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Testing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Síntesis:</w:t>
      </w:r>
      <w:r w:rsidDel="00000000" w:rsidR="00000000" w:rsidRPr="00000000">
        <w:rPr>
          <w:sz w:val="24"/>
          <w:szCs w:val="24"/>
          <w:rtl w:val="0"/>
        </w:rPr>
        <w:t xml:space="preserve"> La idea del documento es plantear los lineamientos bajo los cuales se va a testear la calidad de la comparación de textos. Definiendo casos base, dividiendo datasets de entrenamiento/prueba, framework de testing y todo lo necesario para que cada colaborador pueda ejecutar la suite de tests y evaluar si sus cambios mejoran o empeoran la performance de Comparación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Tecnologías a Utilizar: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</w:t>
      </w:r>
      <w:r w:rsidDel="00000000" w:rsidR="00000000" w:rsidRPr="00000000">
        <w:rPr>
          <w:sz w:val="24"/>
          <w:szCs w:val="24"/>
          <w:rtl w:val="0"/>
        </w:rPr>
        <w:t xml:space="preserve">: Python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</w:t>
      </w:r>
      <w:r w:rsidDel="00000000" w:rsidR="00000000" w:rsidRPr="00000000">
        <w:rPr>
          <w:sz w:val="24"/>
          <w:szCs w:val="24"/>
          <w:rtl w:val="0"/>
        </w:rPr>
        <w:t xml:space="preserve">: Unit Tests e Integration Tests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 de Testing</w:t>
      </w:r>
      <w:r w:rsidDel="00000000" w:rsidR="00000000" w:rsidRPr="00000000">
        <w:rPr>
          <w:sz w:val="24"/>
          <w:szCs w:val="24"/>
          <w:rtl w:val="0"/>
        </w:rPr>
        <w:t xml:space="preserve">: pytest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</w:t>
      </w:r>
      <w:r w:rsidDel="00000000" w:rsidR="00000000" w:rsidRPr="00000000">
        <w:rPr>
          <w:sz w:val="24"/>
          <w:szCs w:val="24"/>
          <w:rtl w:val="0"/>
        </w:rPr>
        <w:t xml:space="preserve">: Github (público)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Lineamientos Generales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Unit Tests (UT) deben ser minimos y faciles de entender/modificar. Su propósito debe  ser único y probar cierta funcionalidad. (No todas!)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caso de UT por cada caso de comparación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variables/nombres de funciones deben ser en inglés preferentemente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deben seguir dentro de lo posible los lineamientos de estilo definidos en PEP8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Test: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textos idénticos deben dar similitud &gt;= 99%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textos que no comparten ninguna palabra deben dar similitud &lt;= 10%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cita sin la referencia correspondiente debe penalizar el score final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algoritmo debería comprender las distintas formas válidas de citar una referencia externa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oraciones idénticas en textos distintos deberían aumentar la similitud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conocidos de plagio (reales y artificales) deben dar un porcentaje mayor a 60%. Idealmente mayor a 80%.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copia parcial de una oración textual debería penalizar la oración, aunque menos que si copia la oración total.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