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img 1 Archivo fotográfico Biblioteca-Mediateca Manuel Belgrano, Godoy Cruz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img 2 Archivo fotográfico Blog Mendoza Antigua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