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 de imágenes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1: Archivo fotográfico de la Biblioteca-Mediateca Manuel Belgrano, Godoy Cruz.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2: Archivo fotográfico de la Biblioteca-Mediateca Manuel Belgrano, Godoy Cruz.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3: Archivo fotográfico de la Biblioteca-Mediateca Manuel Belgrano, Godoy Cruz.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