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su tradicional sede de calle Rivadavia y Sargento Cabral, en la actualidad ubicado en Azopardo 206, es uno de los centros educativos más antiguos del departamento de Godoy Cruz, fue la primera escuela de gestión privada de la zona. Se fundó en el año 1905 como colegio de instrucción primaria de niñas. Los terrenos donde se asentó la institución fueron donados por la señora Olaya Pescara de Tomba. </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antiguo Colegio de la Compañía de María de Godoy Cruz, antes de ser afectado por el terremoto de 1985, tenía un terreno más extenso que el actual y distinta disposición de sus dependencias. El ingreso a la institución se realizaba por calle Rivadavia. Detrás del muro de rejas y pilastras que circundaba toda la propiedad, se visualizaba un jardín externo desde donde se accedía al colegio, la capilla y distintos ambientes. </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interior de la edificación, se hallaban galerías que se abrían a patios internos a modo de claustro, aquí funcionaban las aulas. En uno de estos patios internos, se encontraba la escultura del Sagrado Corazón de Jesús sobre un gran pedestal -que hoy en día se sigue apreciando en la institución-. Sobre la misma línea de la calle Rivadavia, se observaba también el ingreso a la capilla. La edificación era de planta basilical con una sola nave y techo a dos aguas. Su exterior destacaba por la fachada con un gran portal de ingreso, resuelto por un arco de medio punto. El conjunto remataba con un frontón triangular, ornamentado con arcos de medio punto, que circundaban todo el perímetro de la construcción.</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Texto:</w:t>
      </w:r>
      <w:r w:rsidDel="00000000" w:rsidR="00000000" w:rsidRPr="00000000">
        <w:rPr>
          <w:rFonts w:ascii="Times New Roman" w:cs="Times New Roman" w:eastAsia="Times New Roman" w:hAnsi="Times New Roman"/>
          <w:sz w:val="24"/>
          <w:szCs w:val="24"/>
          <w:rtl w:val="0"/>
        </w:rPr>
        <w:t xml:space="preserve"> María Virginia Goldar/ Andrea Segura.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fotográfico del Colegio Compañia de María de Godoy Cruz</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Testimonios de personal del Colegio: Alicia Rey, Laura Deloche</w:t>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-Mastrangelo, F. (2016). </w:t>
      </w:r>
      <w:r w:rsidDel="00000000" w:rsidR="00000000" w:rsidRPr="00000000">
        <w:rPr>
          <w:rFonts w:ascii="Times New Roman" w:cs="Times New Roman" w:eastAsia="Times New Roman" w:hAnsi="Times New Roman"/>
          <w:i w:val="1"/>
          <w:sz w:val="24"/>
          <w:szCs w:val="24"/>
          <w:rtl w:val="0"/>
        </w:rPr>
        <w:t xml:space="preserve">Godoy Cruz, una historia: del barrio de San Vicente a la ciudad de hoy.</w:t>
      </w:r>
      <w:r w:rsidDel="00000000" w:rsidR="00000000" w:rsidRPr="00000000">
        <w:rPr>
          <w:rFonts w:ascii="Times New Roman" w:cs="Times New Roman" w:eastAsia="Times New Roman" w:hAnsi="Times New Roman"/>
          <w:sz w:val="24"/>
          <w:szCs w:val="24"/>
          <w:rtl w:val="0"/>
        </w:rPr>
        <w:t xml:space="preserve"> Victorioso Ediciones. </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https://museovirtual.godoycruz.gob.ar/instituciones/#maria</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