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 xml:space="preserve">Minimundo – </w:t>
      </w:r>
      <w:r>
        <w:rPr/>
        <w:t>Associação Mineria de Proteção à Criança (AMPC)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A instituição deve conhecer o CPF de cada </w:t>
      </w:r>
      <w:r>
        <w:rPr>
          <w:rStyle w:val="Strong"/>
        </w:rPr>
        <w:t>criança</w:t>
      </w:r>
      <w:r>
        <w:rPr/>
        <w:t xml:space="preserve"> como identificador. Além disso, deve-se registrar o nome, data de nascimento, matrícula, ficha socioeconômica, vacinas em dia, alergias (alimentares e medicamentosas), deficiência, número do CRAS, os horários de refeição (café, lanche, almoço e jantar) e em qual turma a criança está matriculada. Para cada </w:t>
      </w:r>
      <w:r>
        <w:rPr>
          <w:b/>
          <w:bCs/>
        </w:rPr>
        <w:t>refeição</w:t>
      </w:r>
      <w:r>
        <w:rPr/>
        <w:t xml:space="preserve"> consumida, deve ser rastreada a quantidade de crianças participantes e quantas repetiram e os funcionários que participaram. </w:t>
      </w:r>
      <w:r>
        <w:rPr>
          <w:rStyle w:val="Strong"/>
        </w:rPr>
        <w:t>Funcionários</w:t>
      </w:r>
      <w:r>
        <w:rPr/>
        <w:t xml:space="preserve"> trabalham na instituição e são identificados pelo CPF. Para cada funcionário, registra-se o nome, telefone, endereço, data de nascimento, data de admissão e </w:t>
      </w:r>
      <w:r>
        <w:rPr/>
        <w:t>o nome d</w:t>
      </w:r>
      <w:r>
        <w:rPr/>
        <w:t xml:space="preserve">a função. Alguns funcionários serão </w:t>
      </w:r>
      <w:r>
        <w:rPr>
          <w:rStyle w:val="Strong"/>
        </w:rPr>
        <w:t>professores</w:t>
      </w:r>
      <w:r>
        <w:rPr/>
        <w:t xml:space="preserve">, identificados também pelo CPF. Para professores, além do nome, registra-se a matéria que lecionam e a série para a qual lecionam. Cada </w:t>
      </w:r>
      <w:r>
        <w:rPr>
          <w:rStyle w:val="Strong"/>
        </w:rPr>
        <w:t>matéria</w:t>
      </w:r>
      <w:r>
        <w:rPr/>
        <w:t xml:space="preserve"> lecionada é identificada por uma sigla e deve-se conhecer o nome da matéria, o professor responsável e a </w:t>
      </w:r>
      <w:r>
        <w:rPr/>
        <w:t>turma</w:t>
      </w:r>
      <w:r>
        <w:rPr/>
        <w:t xml:space="preserve"> para a qual a matéria é lecionada. As </w:t>
      </w:r>
      <w:r>
        <w:rPr>
          <w:rStyle w:val="Strong"/>
        </w:rPr>
        <w:t>turmas</w:t>
      </w:r>
      <w:r>
        <w:rPr/>
        <w:t xml:space="preserve"> possuem um professor responsável, e deve-se registrar o nome do professor, a quantidade de alunos e a faixa etária dos mesmos. </w:t>
      </w:r>
      <w:r>
        <w:rPr>
          <w:rStyle w:val="Strong"/>
        </w:rPr>
        <w:t>Doadores</w:t>
      </w:r>
      <w:r>
        <w:rPr/>
        <w:t xml:space="preserve"> que contribuem para a instituição são identificados </w:t>
      </w:r>
      <w:r>
        <w:rPr/>
        <w:t>por um identificador único (ID)</w:t>
      </w:r>
      <w:r>
        <w:rPr/>
        <w:t xml:space="preserve">. Para cada doador, registra-se o </w:t>
      </w:r>
      <w:r>
        <w:rPr/>
        <w:t xml:space="preserve">CPF ou CNPJ, </w:t>
      </w:r>
      <w:r>
        <w:rPr/>
        <w:t xml:space="preserve">nome, telefone e endereço. Cada </w:t>
      </w:r>
      <w:r>
        <w:rPr>
          <w:rStyle w:val="Strong"/>
        </w:rPr>
        <w:t>doação</w:t>
      </w:r>
      <w:r>
        <w:rPr/>
        <w:t xml:space="preserve"> será rastreada por um identificador único, e inclui o identificador do doador e o código do item doado. Os </w:t>
      </w:r>
      <w:r>
        <w:rPr>
          <w:b/>
          <w:bCs/>
        </w:rPr>
        <w:t>itens doados</w:t>
      </w:r>
      <w:r>
        <w:rPr/>
        <w:t xml:space="preserve"> são identificados por um código e possuem nome, tipo, data e local da coleta. Além disso, a instituição deve rastrear os itens doados para as crianças, registrando o CPF da criança e o item recebido. Para garantir transparência, as refeições também serão rastreadas, associando o nome da refeição, o </w:t>
      </w:r>
      <w:r>
        <w:rPr/>
        <w:t>CPF</w:t>
      </w:r>
      <w:r>
        <w:rPr/>
        <w:t xml:space="preserve"> da criança e o </w:t>
      </w:r>
      <w:r>
        <w:rPr/>
        <w:t>CPF</w:t>
      </w:r>
      <w:r>
        <w:rPr/>
        <w:t xml:space="preserve"> do funcionário que participou do evento.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1403</TotalTime>
  <Application>LibreOffice/24.8.2.1$Windows_X86_64 LibreOffice_project/0f794b6e29741098670a3b95d60478a65d05ef13</Application>
  <AppVersion>15.0000</AppVersion>
  <Pages>1</Pages>
  <Words>292</Words>
  <Characters>1573</Characters>
  <CharactersWithSpaces>1864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2024-11-29T17:07:14Z</dcterms:created>
  <dc:creator/>
  <dc:description/>
  <dc:language>pt-BR</dc:language>
  <cp:lastModifiedBy/>
  <dcterms:modified xsi:type="dcterms:W3CDTF">2024-11-30T17:16:14Z</dcterms:modified>
  <cp:revision>1</cp:revision>
  <dc:subject/>
  <dc:title/>
</cp:coreProperties>
</file>