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3" w:name="content"/>
    <w:bookmarkStart w:id="42" w:name="X92bb2f7945baa4a0fad78da9705ddd3ff8d5e9c"/>
    <w:p>
      <w:pPr>
        <w:pStyle w:val="Heading1"/>
      </w:pPr>
      <w:r>
        <w:t xml:space="preserve">Arquitectura de LangGraph y mejoras propuestas</w:t>
      </w:r>
    </w:p>
    <w:p>
      <w:pPr>
        <w:pStyle w:val="FirstParagraph"/>
      </w:pPr>
      <w:r>
        <w:t xml:space="preserve">LangGraph modela los flujos de trabajo de un agente como un</w:t>
      </w:r>
      <w:r>
        <w:t xml:space="preserve"> </w:t>
      </w:r>
      <w:r>
        <w:rPr>
          <w:b/>
          <w:bCs/>
        </w:rPr>
        <w:t xml:space="preserve">grafo con estado</w:t>
      </w:r>
      <w:r>
        <w:t xml:space="preserve">, donde el</w:t>
      </w:r>
      <w:r>
        <w:t xml:space="preserve"> </w:t>
      </w:r>
      <w:r>
        <w:rPr>
          <w:b/>
          <w:bCs/>
        </w:rPr>
        <w:t xml:space="preserve">estado</w:t>
      </w:r>
      <w:r>
        <w:t xml:space="preserve"> </w:t>
      </w:r>
      <w:r>
        <w:t xml:space="preserve">(un esquema de datos compartido) representa la “instantánea” actual del agente, los</w:t>
      </w:r>
      <w:r>
        <w:t xml:space="preserve"> </w:t>
      </w:r>
      <w:r>
        <w:rPr>
          <w:b/>
          <w:bCs/>
        </w:rPr>
        <w:t xml:space="preserve">nodos</w:t>
      </w:r>
      <w:r>
        <w:t xml:space="preserve"> </w:t>
      </w:r>
      <w:r>
        <w:t xml:space="preserve">son funciones que procesan dicho estado y devuelven un nuevo estado, y las</w:t>
      </w:r>
      <w:r>
        <w:t xml:space="preserve"> </w:t>
      </w:r>
      <w:r>
        <w:rPr>
          <w:b/>
          <w:bCs/>
        </w:rPr>
        <w:t xml:space="preserve">aristas</w:t>
      </w:r>
      <w:r>
        <w:t xml:space="preserve"> </w:t>
      </w:r>
      <w:r>
        <w:t xml:space="preserve">determinan qué nodo ejecutar a continuación (transición fija o condicional)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 En LangGraph existe un nodo especial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(punto de entrada) y otro</w:t>
      </w:r>
      <w:r>
        <w:t xml:space="preserve"> </w:t>
      </w:r>
      <w:r>
        <w:rPr>
          <w:rStyle w:val="VerbatimChar"/>
        </w:rPr>
        <w:t xml:space="preserve">END</w:t>
      </w:r>
      <w:r>
        <w:t xml:space="preserve"> </w:t>
      </w:r>
      <w:r>
        <w:t xml:space="preserve">(salida) en cada grafo de estado</w:t>
      </w:r>
      <w:hyperlink r:id="rId23">
        <w:r>
          <w:rPr>
            <w:rStyle w:val="Hyperlink"/>
          </w:rPr>
          <w:t xml:space="preserve">[3]</w:t>
        </w:r>
      </w:hyperlink>
      <w:hyperlink r:id="rId21">
        <w:r>
          <w:rPr>
            <w:rStyle w:val="Hyperlink"/>
          </w:rPr>
          <w:t xml:space="preserve">[1]</w:t>
        </w:r>
      </w:hyperlink>
      <w:r>
        <w:t xml:space="preserve">. Al compilar el grafo se definen estos nodos y aristas, y luego cada ejecución avanza en “superpasos” paralelizando nodos independientes. En cada superpaso, los nodos activos reciben el estado actual, ejecutan su lógica (por ejemplo LLM o código) y envían actualizaciones a través de sus aristas, actualizando así el estado global. Esta arquitectura permite diseñar flujos complejos y cíclicos (por ejemplo, bucles de razonamiento) con</w:t>
      </w:r>
      <w:r>
        <w:t xml:space="preserve"> </w:t>
      </w:r>
      <w:r>
        <w:rPr>
          <w:b/>
          <w:bCs/>
        </w:rPr>
        <w:t xml:space="preserve">memoria interna</w:t>
      </w:r>
      <w:r>
        <w:t xml:space="preserve"> </w:t>
      </w:r>
      <w:r>
        <w:t xml:space="preserve">entre pasos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</w:p>
    <w:bookmarkStart w:id="27" w:name="estado-nodos-y-aristas"/>
    <w:p>
      <w:pPr>
        <w:pStyle w:val="Heading2"/>
      </w:pPr>
      <w:r>
        <w:t xml:space="preserve">Estado, Nodos y Aristas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estructura de datos compartida (usualmente un</w:t>
      </w:r>
      <w:r>
        <w:t xml:space="preserve"> </w:t>
      </w:r>
      <w:r>
        <w:rPr>
          <w:rStyle w:val="VerbatimChar"/>
        </w:rPr>
        <w:t xml:space="preserve">TypedDict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BaseModel</w:t>
      </w:r>
      <w:r>
        <w:t xml:space="preserve">) que persiste durante la ejecución. El estado encapsula toda la información relevante del contexto actual del agente</w:t>
      </w:r>
      <w:hyperlink r:id="rId21">
        <w:r>
          <w:rPr>
            <w:rStyle w:val="Hyperlink"/>
          </w:rPr>
          <w:t xml:space="preserve">[1]</w:t>
        </w:r>
      </w:hyperlink>
      <w:r>
        <w:t xml:space="preserve">. LangGraph persiste el estado en cada superpaso usando</w:t>
      </w:r>
      <w:r>
        <w:t xml:space="preserve"> </w:t>
      </w:r>
      <w:r>
        <w:rPr>
          <w:i/>
          <w:iCs/>
        </w:rPr>
        <w:t xml:space="preserve">checkpointers</w:t>
      </w:r>
      <w:r>
        <w:t xml:space="preserve"> </w:t>
      </w:r>
      <w:r>
        <w:t xml:space="preserve">hacia una base de datos, de forma que la ejecución puede reanudarse o ser interrumpida con retorno al mismo punto</w:t>
      </w:r>
      <w:hyperlink r:id="rId24">
        <w:r>
          <w:rPr>
            <w:rStyle w:val="Hyperlink"/>
          </w:rPr>
          <w:t xml:space="preserve">[4]</w:t>
        </w:r>
      </w:hyperlink>
      <w:hyperlink r:id="rId25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Nodos:</w:t>
      </w:r>
      <w:r>
        <w:t xml:space="preserve"> </w:t>
      </w:r>
      <w:r>
        <w:t xml:space="preserve">funciones que “hacen el trabajo” del agente. Cada nodo recibe el estado actual, realiza un cálculo (p.ej. llama a un LLM, hace un cálculo o consulta) y devuelve actualizaciones del estado. Por ejemplo, un nodo puede buscar en el catálogo vectorial, otro puede razonar compatibilidades, etc. En LangGraph los nodos pueden tratarse como</w:t>
      </w:r>
      <w:r>
        <w:t xml:space="preserve"> </w:t>
      </w:r>
      <w:r>
        <w:rPr>
          <w:i/>
          <w:iCs/>
        </w:rPr>
        <w:t xml:space="preserve">agentes</w:t>
      </w:r>
      <w:r>
        <w:t xml:space="preserve"> </w:t>
      </w:r>
      <w:r>
        <w:t xml:space="preserve">o “actores” individuales dentro del flujo</w:t>
      </w:r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Aristas (Edges):</w:t>
      </w:r>
      <w:r>
        <w:t xml:space="preserve"> </w:t>
      </w:r>
      <w:r>
        <w:t xml:space="preserve">determinan la ruta de ejecución. Pueden ser</w:t>
      </w:r>
      <w:r>
        <w:t xml:space="preserve"> </w:t>
      </w:r>
      <w:r>
        <w:rPr>
          <w:b/>
          <w:bCs/>
        </w:rPr>
        <w:t xml:space="preserve">aristas normales</w:t>
      </w:r>
      <w:r>
        <w:t xml:space="preserve"> </w:t>
      </w:r>
      <w:r>
        <w:t xml:space="preserve">(transición directa de un nodo a otro) o</w:t>
      </w:r>
      <w:r>
        <w:t xml:space="preserve"> </w:t>
      </w:r>
      <w:r>
        <w:rPr>
          <w:b/>
          <w:bCs/>
        </w:rPr>
        <w:t xml:space="preserve">condicionales</w:t>
      </w:r>
      <w:r>
        <w:t xml:space="preserve"> </w:t>
      </w:r>
      <w:r>
        <w:t xml:space="preserve">(una función que evalúa el estado y decide el próximo nodo)</w:t>
      </w:r>
      <w:hyperlink r:id="rId22">
        <w:r>
          <w:rPr>
            <w:rStyle w:val="Hyperlink"/>
          </w:rPr>
          <w:t xml:space="preserve">[2]</w:t>
        </w:r>
      </w:hyperlink>
      <w:hyperlink r:id="rId26">
        <w:r>
          <w:rPr>
            <w:rStyle w:val="Hyperlink"/>
          </w:rPr>
          <w:t xml:space="preserve">[6]</w:t>
        </w:r>
      </w:hyperlink>
      <w:r>
        <w:t xml:space="preserve">. Las aristas condicionales permiten lógicas dinámicas: por ejemplo, un flujo puede decidir usar el agente de búsqueda vectorial o simplemente responder desde la memoria según la consulta actual. De hecho, en LangGraph se pueden definir múltiples aristas salientes de un nodo y ejecutarlas en paralelo si corresponden al siguiente superpaso</w:t>
      </w:r>
      <w:hyperlink r:id="rId26">
        <w:r>
          <w:rPr>
            <w:rStyle w:val="Hyperlink"/>
          </w:rPr>
          <w:t xml:space="preserve">[6]</w:t>
        </w:r>
      </w:hyperlink>
      <w:r>
        <w:t xml:space="preserve">. Esto permite combinar rutas deterministas (uso directo de memoria) con rutas dinámicas (invocar otros agentes o herramientas según condiciones) de forma nativa.</w:t>
      </w:r>
    </w:p>
    <w:p>
      <w:pPr>
        <w:pStyle w:val="FirstParagraph"/>
      </w:pPr>
      <w:r>
        <w:t xml:space="preserve">En resumen, el grafo de LangGraph es un mapa de nodos conectados por aristas lógicas, donde el</w:t>
      </w:r>
      <w:r>
        <w:t xml:space="preserve"> </w:t>
      </w:r>
      <w:r>
        <w:rPr>
          <w:b/>
          <w:bCs/>
        </w:rPr>
        <w:t xml:space="preserve">estado</w:t>
      </w:r>
      <w:r>
        <w:t xml:space="preserve"> </w:t>
      </w:r>
      <w:r>
        <w:t xml:space="preserve">se actualiza y transmite por todo el grafo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 Esta estructura es muy flexible: por ejemplo, las aristas condicionales pueden implementarse con funciones Python que retornen el nombre del siguiente nodo (o una lista de nodos) basándose en el estado</w:t>
      </w:r>
      <w:hyperlink r:id="rId26">
        <w:r>
          <w:rPr>
            <w:rStyle w:val="Hyperlink"/>
          </w:rPr>
          <w:t xml:space="preserve">[6]</w:t>
        </w:r>
      </w:hyperlink>
      <w:r>
        <w:t xml:space="preserve">.</w:t>
      </w:r>
    </w:p>
    <w:bookmarkEnd w:id="27"/>
    <w:bookmarkStart w:id="31" w:name="gestión-de-memoria-y-agentes-dedicados"/>
    <w:p>
      <w:pPr>
        <w:pStyle w:val="Heading2"/>
      </w:pPr>
      <w:r>
        <w:t xml:space="preserve">Gestión de memoria y agentes dedicados</w:t>
      </w:r>
    </w:p>
    <w:p>
      <w:pPr>
        <w:pStyle w:val="FirstParagraph"/>
      </w:pPr>
      <w:r>
        <w:rPr>
          <w:b/>
          <w:bCs/>
        </w:rPr>
        <w:t xml:space="preserve">Memoria a corto plazo:</w:t>
      </w:r>
      <w:r>
        <w:t xml:space="preserve"> </w:t>
      </w:r>
      <w:r>
        <w:t xml:space="preserve">LangGraph integra el historial de la conversación en su estado. Cada invocación del agente persiste el estado (conversación y demás datos contextuales) usando un</w:t>
      </w:r>
      <w:r>
        <w:t xml:space="preserve"> </w:t>
      </w:r>
      <w:r>
        <w:rPr>
          <w:i/>
          <w:iCs/>
        </w:rPr>
        <w:t xml:space="preserve">checkpointer</w:t>
      </w:r>
      <w:r>
        <w:t xml:space="preserve"> </w:t>
      </w:r>
      <w:r>
        <w:t xml:space="preserve">y un identificador de</w:t>
      </w:r>
      <w:r>
        <w:t xml:space="preserve"> </w:t>
      </w:r>
      <w:r>
        <w:rPr>
          <w:i/>
          <w:iCs/>
        </w:rPr>
        <w:t xml:space="preserve">thread</w:t>
      </w:r>
      <w:r>
        <w:t xml:space="preserve">. De este modo, el agente recuerda la interacción actual y puede reanudarla o analizar el historial mientras procesa nuevos mensajes</w:t>
      </w:r>
      <w:hyperlink r:id="rId25">
        <w:r>
          <w:rPr>
            <w:rStyle w:val="Hyperlink"/>
          </w:rPr>
          <w:t xml:space="preserve">[5]</w:t>
        </w:r>
      </w:hyperlink>
      <w:hyperlink r:id="rId24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Memoria a largo plazo:</w:t>
      </w:r>
      <w:r>
        <w:t xml:space="preserve"> </w:t>
      </w:r>
      <w:r>
        <w:t xml:space="preserve">Para recordar información entre sesiones, LangGraph utiliza</w:t>
      </w:r>
      <w:r>
        <w:t xml:space="preserve"> </w:t>
      </w:r>
      <w:r>
        <w:rPr>
          <w:i/>
          <w:iCs/>
        </w:rPr>
        <w:t xml:space="preserve">stores</w:t>
      </w:r>
      <w:r>
        <w:t xml:space="preserve"> </w:t>
      </w:r>
      <w:r>
        <w:t xml:space="preserve">especializados. Un</w:t>
      </w:r>
      <w:r>
        <w:t xml:space="preserve"> </w:t>
      </w:r>
      <w:r>
        <w:rPr>
          <w:i/>
          <w:iCs/>
        </w:rPr>
        <w:t xml:space="preserve">store</w:t>
      </w:r>
      <w:r>
        <w:t xml:space="preserve"> </w:t>
      </w:r>
      <w:r>
        <w:t xml:space="preserve">es un almacén de datos asociado a espacios de nombres arbitrarios. Por ejemplo, puede configurarse un store en Postgres (Supabase) para guardar datos semánticos o episodios importantes. La memoria a largo plazo (escalable con Redis, Postgres, etc.) permite al agente recuperar hechos previos del usuario o patrones de uso</w:t>
      </w:r>
      <w:r>
        <w:t xml:space="preserve"> </w:t>
      </w:r>
      <w:hyperlink r:id="rId28">
        <w:r>
          <w:rPr>
            <w:rStyle w:val="Hyperlink"/>
          </w:rPr>
          <w:t xml:space="preserve">[7]</w:t>
        </w:r>
      </w:hyperlink>
      <w:hyperlink r:id="rId29">
        <w:r>
          <w:rPr>
            <w:rStyle w:val="Hyperlink"/>
          </w:rPr>
          <w:t xml:space="preserve">[8]</w:t>
        </w:r>
      </w:hyperlink>
      <w:r>
        <w:t xml:space="preserve">. Un agente con soporte de memoria emplea herramientas de gestión: por ejemplo, la librería</w:t>
      </w:r>
      <w:r>
        <w:t xml:space="preserve"> </w:t>
      </w:r>
      <w:r>
        <w:rPr>
          <w:i/>
          <w:iCs/>
        </w:rPr>
        <w:t xml:space="preserve">LangMem</w:t>
      </w:r>
      <w:r>
        <w:t xml:space="preserve"> </w:t>
      </w:r>
      <w:r>
        <w:t xml:space="preserve">ofrece las herramientas</w:t>
      </w:r>
      <w:r>
        <w:t xml:space="preserve"> </w:t>
      </w:r>
      <w:r>
        <w:rPr>
          <w:rStyle w:val="VerbatimChar"/>
        </w:rPr>
        <w:t xml:space="preserve">create_manage_memory_tool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create_search_memory_tool</w:t>
      </w:r>
      <w:r>
        <w:t xml:space="preserve">, de modo que el agente “decide” qué memorizar (sin comandos especiales) y cuándo hacer consultas a la memoria semántica</w:t>
      </w:r>
      <w:hyperlink r:id="rId29">
        <w:r>
          <w:rPr>
            <w:rStyle w:val="Hyperlink"/>
          </w:rPr>
          <w:t xml:space="preserve">[8]</w:t>
        </w:r>
      </w:hyperlink>
      <w:r>
        <w:t xml:space="preserve">. Así, si un usuario menciona preferencia (p.ej. “Prefiero modo oscuro”), el agente puede almacenar ese dato bajo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y recuperarlo cuando vuelva a preguntar (como en el ejemplo: agente guarda la memoria “prefiere modo oscuro” y luego al preguntar “¿Cuál es mi preferencia de iluminación?” responde usando esa memoria</w:t>
      </w:r>
      <w:hyperlink r:id="rId29">
        <w:r>
          <w:rPr>
            <w:rStyle w:val="Hyperlink"/>
          </w:rPr>
          <w:t xml:space="preserve">[8]</w:t>
        </w:r>
      </w:hyperlink>
      <w:r>
        <w:t xml:space="preserve">). De esta forma el agente aprende y adapta su comportamiento.</w:t>
      </w:r>
    </w:p>
    <w:p>
      <w:pPr>
        <w:pStyle w:val="BodyText"/>
      </w:pPr>
      <w:r>
        <w:rPr>
          <w:b/>
          <w:bCs/>
        </w:rPr>
        <w:t xml:space="preserve">Agente de Memoria:</w:t>
      </w:r>
      <w:r>
        <w:t xml:space="preserve"> </w:t>
      </w:r>
      <w:r>
        <w:t xml:space="preserve">Se recomienda añadir un</w:t>
      </w:r>
      <w:r>
        <w:t xml:space="preserve"> </w:t>
      </w:r>
      <w:r>
        <w:rPr>
          <w:b/>
          <w:bCs/>
        </w:rPr>
        <w:t xml:space="preserve">Memory Agent</w:t>
      </w:r>
      <w:r>
        <w:t xml:space="preserve"> </w:t>
      </w:r>
      <w:r>
        <w:t xml:space="preserve">dedicado que maneje el esquema de memoria permanente. Este agente extrae información clave de cada turno (por ejemplo, hechos útiles, preferencias del usuario) y la guarda en la base de datos Supabase (Postgres+pgvector) o similar. En LangGraph este agente puede ser un subgrafo o nodo especial que invoque los</w:t>
      </w:r>
      <w:r>
        <w:t xml:space="preserve"> </w:t>
      </w:r>
      <w:r>
        <w:rPr>
          <w:i/>
          <w:iCs/>
        </w:rPr>
        <w:t xml:space="preserve">stores</w:t>
      </w:r>
      <w:r>
        <w:t xml:space="preserve"> </w:t>
      </w:r>
      <w:r>
        <w:t xml:space="preserve">para almacenar memorias etiquetadas por usuario. Por ejemplo, proyectos de LangChain muestran un</w:t>
      </w:r>
      <w:r>
        <w:t xml:space="preserve"> </w:t>
      </w:r>
      <w:r>
        <w:rPr>
          <w:i/>
          <w:iCs/>
        </w:rPr>
        <w:t xml:space="preserve">Memory Agent</w:t>
      </w:r>
      <w:r>
        <w:t xml:space="preserve"> </w:t>
      </w:r>
      <w:r>
        <w:t xml:space="preserve">de estilo ReAct que guarda memorias por</w:t>
      </w:r>
      <w:r>
        <w:t xml:space="preserve"> </w:t>
      </w:r>
      <w:r>
        <w:rPr>
          <w:rStyle w:val="VerbatimChar"/>
        </w:rPr>
        <w:t xml:space="preserve">user_id</w:t>
      </w:r>
      <w:hyperlink r:id="rId30">
        <w:r>
          <w:rPr>
            <w:rStyle w:val="Hyperlink"/>
          </w:rPr>
          <w:t xml:space="preserve">[9]</w:t>
        </w:r>
      </w:hyperlink>
      <w:r>
        <w:t xml:space="preserve">. Esto garantiza que, a medida que el usuario interactúa, se arma un dataset de entrenamiento interno de preferencias y experiencias, mejorando respuestas futuras.</w:t>
      </w:r>
    </w:p>
    <w:bookmarkEnd w:id="31"/>
    <w:bookmarkStart w:id="34" w:name="integración-con-supabase"/>
    <w:p>
      <w:pPr>
        <w:pStyle w:val="Heading2"/>
      </w:pPr>
      <w:r>
        <w:t xml:space="preserve">Integración con Supabase</w:t>
      </w:r>
    </w:p>
    <w:p>
      <w:pPr>
        <w:pStyle w:val="FirstParagraph"/>
      </w:pPr>
      <w:r>
        <w:t xml:space="preserve">Para persistir el estado y la memoria, se puede usar</w:t>
      </w:r>
      <w:r>
        <w:t xml:space="preserve"> </w:t>
      </w:r>
      <w:r>
        <w:rPr>
          <w:b/>
          <w:bCs/>
        </w:rPr>
        <w:t xml:space="preserve">Supabase</w:t>
      </w:r>
      <w:r>
        <w:t xml:space="preserve"> </w:t>
      </w:r>
      <w:r>
        <w:t xml:space="preserve">(Postgres). Existen implementaciones listas, como el paquete</w:t>
      </w:r>
      <w:r>
        <w:t xml:space="preserve"> </w:t>
      </w:r>
      <w:r>
        <w:rPr>
          <w:rStyle w:val="VerbatimChar"/>
        </w:rPr>
        <w:t xml:space="preserve">@skroyc/langgraph-supabase-checkpointer</w:t>
      </w:r>
      <w:r>
        <w:t xml:space="preserve"> </w:t>
      </w:r>
      <w:r>
        <w:t xml:space="preserve">que conecta LangGraphJS con Supabase para guardar checkpoints y blobs de estado</w:t>
      </w:r>
      <w:hyperlink r:id="rId32">
        <w:r>
          <w:rPr>
            <w:rStyle w:val="Hyperlink"/>
          </w:rPr>
          <w:t xml:space="preserve">[10]</w:t>
        </w:r>
      </w:hyperlink>
      <w:r>
        <w:t xml:space="preserve">. Supabase + pgvector funciona bien para memoria semántica (free tier, integrado con n8n, etc.), como se recomienda en ejemplos de comercio electrónico</w:t>
      </w:r>
      <w:hyperlink r:id="rId33">
        <w:r>
          <w:rPr>
            <w:rStyle w:val="Hyperlink"/>
          </w:rPr>
          <w:t xml:space="preserve">[11]</w:t>
        </w:r>
      </w:hyperlink>
      <w:r>
        <w:t xml:space="preserve">. Al usar Supabase, se debe crear el esquema de tablas provisto (checkpoints, checkpoint_blobs) y proveer las claves del proyecto. Así, cada hilo de agente (thread_id) en Supabase almacena el historial de estado del grafo</w:t>
      </w:r>
      <w:hyperlink r:id="rId32">
        <w:r>
          <w:rPr>
            <w:rStyle w:val="Hyperlink"/>
          </w:rPr>
          <w:t xml:space="preserve">[10]</w:t>
        </w:r>
      </w:hyperlink>
      <w:r>
        <w:t xml:space="preserve">. Este enfoque permite que el agente recupere conversaciones pasadas o memorias definidas por namespace (p.ej. “system_prompt” o “tool_patterns” por usuario) simplemente consultando la base de datos. En resumen:</w:t>
      </w:r>
      <w:r>
        <w:t xml:space="preserve"> </w:t>
      </w:r>
      <w:r>
        <w:rPr>
          <w:b/>
          <w:bCs/>
        </w:rPr>
        <w:t xml:space="preserve">Sí</w:t>
      </w:r>
      <w:r>
        <w:t xml:space="preserve"> </w:t>
      </w:r>
      <w:r>
        <w:t xml:space="preserve">debe usarse memoria persistente y enlazarla con Supabase; LangGraph hace esto posible mediante checkpointers que guardan el estado en una base de datos</w:t>
      </w:r>
      <w:hyperlink r:id="rId24">
        <w:r>
          <w:rPr>
            <w:rStyle w:val="Hyperlink"/>
          </w:rPr>
          <w:t xml:space="preserve">[4]</w:t>
        </w:r>
      </w:hyperlink>
      <w:hyperlink r:id="rId32">
        <w:r>
          <w:rPr>
            <w:rStyle w:val="Hyperlink"/>
          </w:rPr>
          <w:t xml:space="preserve">[10]</w:t>
        </w:r>
      </w:hyperlink>
      <w:r>
        <w:t xml:space="preserve">.</w:t>
      </w:r>
    </w:p>
    <w:bookmarkEnd w:id="34"/>
    <w:bookmarkStart w:id="37" w:name="lógica-determinista-vs-dinámica-y-cache"/>
    <w:p>
      <w:pPr>
        <w:pStyle w:val="Heading2"/>
      </w:pPr>
      <w:r>
        <w:t xml:space="preserve">Lógica determinista vs dinámica y cache</w:t>
      </w:r>
    </w:p>
    <w:p>
      <w:pPr>
        <w:pStyle w:val="FirstParagraph"/>
      </w:pPr>
      <w:r>
        <w:t xml:space="preserve">La propuesta mezcla rutas deterministas y dinámicas. Por un lado, cuando la información necesaria ya existe en memoria o contextos previos, el flujo puede ser determinista: simplemente leer desde el estado almacenado y responder. Por otro lado, cuando la pregunta es nueva o requiere análisis, se usa lógica dinámica: el grafo decide (con</w:t>
      </w:r>
      <w:r>
        <w:t xml:space="preserve"> </w:t>
      </w:r>
      <w:r>
        <w:rPr>
          <w:i/>
          <w:iCs/>
        </w:rPr>
        <w:t xml:space="preserve">aristas condicionales</w:t>
      </w:r>
      <w:r>
        <w:t xml:space="preserve">) si invocar agentes/herramientas adicionales (búsqueda vectorial, razonamiento con LLM, etc.)</w:t>
      </w:r>
      <w:hyperlink r:id="rId26">
        <w:r>
          <w:rPr>
            <w:rStyle w:val="Hyperlink"/>
          </w:rPr>
          <w:t xml:space="preserve">[6]</w:t>
        </w:r>
      </w:hyperlink>
      <w:r>
        <w:t xml:space="preserve">. Por ejemplo, se puede definir una función de routing que examina el estado: si encuentra entrada relevante en la memoria (fiel la pregunta), dirige la ejecución a un nodo que recupera esa memoria; si no, dirige a nodos de búsqueda/razonamiento. Estas aristas condicionales (como</w:t>
      </w:r>
      <w:r>
        <w:t xml:space="preserve"> </w:t>
      </w:r>
      <w:r>
        <w:rPr>
          <w:rStyle w:val="VerbatimChar"/>
        </w:rPr>
        <w:t xml:space="preserve">graph.add_conditional_edges</w:t>
      </w:r>
      <w:r>
        <w:t xml:space="preserve">) permiten este fallback inteligente</w:t>
      </w:r>
      <w:hyperlink r:id="rId26">
        <w:r>
          <w:rPr>
            <w:rStyle w:val="Hyperlink"/>
          </w:rPr>
          <w:t xml:space="preserve">[6]</w:t>
        </w:r>
      </w:hyperlink>
      <w:hyperlink r:id="rId25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pStyle w:val="BodyText"/>
      </w:pPr>
      <w:r>
        <w:t xml:space="preserve">Además, se debe</w:t>
      </w:r>
      <w:r>
        <w:t xml:space="preserve"> </w:t>
      </w:r>
      <w:r>
        <w:rPr>
          <w:b/>
          <w:bCs/>
        </w:rPr>
        <w:t xml:space="preserve">cachear</w:t>
      </w:r>
      <w:r>
        <w:t xml:space="preserve"> </w:t>
      </w:r>
      <w:r>
        <w:t xml:space="preserve">resultados costosos. LangGraph soporta políticas de caché por nodo: al compilar el grafo puede asignarse un</w:t>
      </w:r>
      <w:r>
        <w:t xml:space="preserve"> </w:t>
      </w:r>
      <w:r>
        <w:rPr>
          <w:i/>
          <w:iCs/>
        </w:rPr>
        <w:t xml:space="preserve">cache</w:t>
      </w:r>
      <w:r>
        <w:t xml:space="preserve"> </w:t>
      </w:r>
      <w:r>
        <w:t xml:space="preserve">(p.ej.</w:t>
      </w:r>
      <w:r>
        <w:t xml:space="preserve"> </w:t>
      </w:r>
      <w:r>
        <w:rPr>
          <w:rStyle w:val="VerbatimChar"/>
        </w:rPr>
        <w:t xml:space="preserve">InMemoryCache</w:t>
      </w:r>
      <w:r>
        <w:t xml:space="preserve">) y definir en cada nodo una</w:t>
      </w:r>
      <w:r>
        <w:t xml:space="preserve"> </w:t>
      </w:r>
      <w:r>
        <w:rPr>
          <w:rStyle w:val="VerbatimChar"/>
        </w:rPr>
        <w:t xml:space="preserve">CachePolicy</w:t>
      </w:r>
      <w:r>
        <w:t xml:space="preserve"> </w:t>
      </w:r>
      <w:r>
        <w:t xml:space="preserve">con key_func y TTL</w:t>
      </w:r>
      <w:hyperlink r:id="rId35">
        <w:r>
          <w:rPr>
            <w:rStyle w:val="Hyperlink"/>
          </w:rPr>
          <w:t xml:space="preserve">[12]</w:t>
        </w:r>
      </w:hyperlink>
      <w:r>
        <w:t xml:space="preserve">. Por ejemplo, un nodo “consulta de productos” podría tener cache de 5 minutos. En la práctica, el primer llamado computa normalmente y los siguientes, con misma entrada, retornan inmediatamente el resultado almacenado</w:t>
      </w:r>
      <w:hyperlink r:id="rId36">
        <w:r>
          <w:rPr>
            <w:rStyle w:val="Hyperlink"/>
          </w:rPr>
          <w:t xml:space="preserve">[13]</w:t>
        </w:r>
      </w:hyperlink>
      <w:r>
        <w:t xml:space="preserve">. Esto mejora el rendimiento en consultas repetidas (p.ej. preguntas frecuentes similares) sin recargar LLM ni BD.</w:t>
      </w:r>
    </w:p>
    <w:p>
      <w:pPr>
        <w:pStyle w:val="BodyText"/>
      </w:pPr>
      <w:r>
        <w:rPr>
          <w:b/>
          <w:bCs/>
        </w:rPr>
        <w:t xml:space="preserve">Cache de LLM:</w:t>
      </w:r>
      <w:r>
        <w:t xml:space="preserve"> </w:t>
      </w:r>
      <w:r>
        <w:t xml:space="preserve">Aunque LangGraph maneja internamente tareas, se puede también cachear respuestas de modelos (p.ej. LangSmith o un proxy). Al estar en</w:t>
      </w:r>
      <w:r>
        <w:t xml:space="preserve"> </w:t>
      </w:r>
      <w:r>
        <w:rPr>
          <w:i/>
          <w:iCs/>
        </w:rPr>
        <w:t xml:space="preserve">hot path</w:t>
      </w:r>
      <w:r>
        <w:t xml:space="preserve"> </w:t>
      </w:r>
      <w:r>
        <w:t xml:space="preserve">del flujo, el agente puede almacenar respuestas o estados intermedios y reutilizarlos si la entrada se repite. En suma, la combinación de rutas condicionales y cache asegura eficiencia: el agente sólo consulta otros módulos (buscador vectorial, LLM, memoria) cuando es necesario, usando memoria local en los casos repetitivos</w:t>
      </w:r>
      <w:hyperlink r:id="rId35">
        <w:r>
          <w:rPr>
            <w:rStyle w:val="Hyperlink"/>
          </w:rPr>
          <w:t xml:space="preserve">[12]</w:t>
        </w:r>
      </w:hyperlink>
      <w:hyperlink r:id="rId25">
        <w:r>
          <w:rPr>
            <w:rStyle w:val="Hyperlink"/>
          </w:rPr>
          <w:t xml:space="preserve">[5]</w:t>
        </w:r>
      </w:hyperlink>
      <w:r>
        <w:t xml:space="preserve">.</w:t>
      </w:r>
    </w:p>
    <w:bookmarkEnd w:id="37"/>
    <w:bookmarkStart w:id="40" w:name="herramientas-y-observabilidad"/>
    <w:p>
      <w:pPr>
        <w:pStyle w:val="Heading2"/>
      </w:pPr>
      <w:r>
        <w:t xml:space="preserve">Herramientas y observabilidad</w:t>
      </w:r>
    </w:p>
    <w:p>
      <w:pPr>
        <w:pStyle w:val="FirstParagraph"/>
      </w:pPr>
      <w:r>
        <w:t xml:space="preserve">Para monitorear y depurar el sistema, integrar</w:t>
      </w:r>
      <w:r>
        <w:t xml:space="preserve"> </w:t>
      </w:r>
      <w:r>
        <w:rPr>
          <w:b/>
          <w:bCs/>
        </w:rPr>
        <w:t xml:space="preserve">LangSmith</w:t>
      </w:r>
      <w:r>
        <w:t xml:space="preserve"> </w:t>
      </w:r>
      <w:r>
        <w:t xml:space="preserve">es clave. LangSmith es una plataforma de observabilidad de LangChain/LangGraph: permite rastrear cada llamada al LLM, cadenas de prompts, métricas, etc. LangGraph se integra nativamente con LangSmith (y LangGraph Studio) para trazar la ejecución por superpaso y revisar el estado</w:t>
      </w:r>
      <w:hyperlink r:id="rId38">
        <w:r>
          <w:rPr>
            <w:rStyle w:val="Hyperlink"/>
          </w:rPr>
          <w:t xml:space="preserve">[14]</w:t>
        </w:r>
      </w:hyperlink>
      <w:r>
        <w:t xml:space="preserve">. Por ejemplo, puede registrarse cada checkpoint y revisión de memoria en LangSmith. Según IBM, LangSmith provee APIs especializadas para inicializar LLM, añadir aristas condicionales y optimizar rendimiento</w:t>
      </w:r>
      <w:hyperlink r:id="rId39">
        <w:r>
          <w:rPr>
            <w:rStyle w:val="Hyperlink"/>
          </w:rPr>
          <w:t xml:space="preserve">[15]</w:t>
        </w:r>
      </w:hyperlink>
      <w:r>
        <w:t xml:space="preserve">. En la arquitectura propuesta, se debe habilitar LangSmith (y LangGraph Studio) para visualizar el grafo mientras corre, revisar estados internos y ajustar prompts o políticas. Otras herramientas útiles son bases de datos vectoriales (p.ej. pgvector en Supabase) y sistemas de colas para asegurar durabilidad del flujo (como sugiere la filosofía de LangGraph Platform para producción</w:t>
      </w:r>
      <w:hyperlink r:id="rId38">
        <w:r>
          <w:rPr>
            <w:rStyle w:val="Hyperlink"/>
          </w:rPr>
          <w:t xml:space="preserve">[14]</w:t>
        </w:r>
      </w:hyperlink>
      <w:r>
        <w:t xml:space="preserve">).</w:t>
      </w:r>
    </w:p>
    <w:bookmarkEnd w:id="40"/>
    <w:bookmarkStart w:id="41" w:name="prompt-del-agente-mejorado"/>
    <w:p>
      <w:pPr>
        <w:pStyle w:val="Heading2"/>
      </w:pPr>
      <w:r>
        <w:t xml:space="preserve">Prompt del Agente Mejorado</w:t>
      </w:r>
    </w:p>
    <w:p>
      <w:pPr>
        <w:pStyle w:val="FirstParagraph"/>
      </w:pPr>
      <w:r>
        <w:t xml:space="preserve">A continuación se propone un</w:t>
      </w:r>
      <w:r>
        <w:t xml:space="preserve"> </w:t>
      </w:r>
      <w:r>
        <w:rPr>
          <w:b/>
          <w:bCs/>
        </w:rPr>
        <w:t xml:space="preserve">prompt del sistema (instrucción) completo</w:t>
      </w:r>
      <w:r>
        <w:t xml:space="preserve"> </w:t>
      </w:r>
      <w:r>
        <w:t xml:space="preserve">que oriente al agente multiagente en cada consulta del usuario. Este prompt define su rol, capacidades, proceso y restricciones, asegurando claridad y consistencia en cada paso:</w:t>
      </w:r>
    </w:p>
    <w:p>
      <w:pPr>
        <w:pStyle w:val="SourceCode"/>
      </w:pPr>
      <w:r>
        <w:rPr>
          <w:rStyle w:val="VerbatimChar"/>
        </w:rPr>
        <w:t xml:space="preserve">## ROL</w:t>
      </w:r>
      <w:r>
        <w:br/>
      </w:r>
      <w:r>
        <w:rPr>
          <w:rStyle w:val="VerbatimChar"/>
        </w:rPr>
        <w:t xml:space="preserve">Eres el **Orquestador de Agentes de Soporte al Cliente**. Tu tarea es atender consultas de usuarios sobre productos, integrando múltiples módulos (búsqueda en catálogo, análisis de compatibilidad, gestión de memoria de usuario) para dar respuestas precisas y personalizadas. </w:t>
      </w:r>
      <w:r>
        <w:br/>
      </w:r>
      <w:r>
        <w:br/>
      </w:r>
      <w:r>
        <w:rPr>
          <w:rStyle w:val="VerbatimChar"/>
        </w:rPr>
        <w:t xml:space="preserve">## CAPACIDADES</w:t>
      </w:r>
      <w:r>
        <w:br/>
      </w:r>
      <w:r>
        <w:rPr>
          <w:rStyle w:val="VerbatimChar"/>
        </w:rPr>
        <w:t xml:space="preserve">1. **Consulta de Catálogo:** Usas búsqueda semántica en la base de datos vectorial de productos. </w:t>
      </w:r>
      <w:r>
        <w:br/>
      </w:r>
      <w:r>
        <w:rPr>
          <w:rStyle w:val="VerbatimChar"/>
        </w:rPr>
        <w:t xml:space="preserve">2. **Razonamiento de Compatibilidad:** Analizas modelos, años y especificaciones para verificar compatibilidad técnica. </w:t>
      </w:r>
      <w:r>
        <w:br/>
      </w:r>
      <w:r>
        <w:rPr>
          <w:rStyle w:val="VerbatimChar"/>
        </w:rPr>
        <w:t xml:space="preserve">3. **Comparación de Productos:** Si hay varias opciones, comparas especificaciones, calidad y precio. </w:t>
      </w:r>
      <w:r>
        <w:br/>
      </w:r>
      <w:r>
        <w:rPr>
          <w:rStyle w:val="VerbatimChar"/>
        </w:rPr>
        <w:t xml:space="preserve">4. **Memoria del Usuario:** Almacenas datos clave del usuario (preferencias, historial) para contextos futuros. </w:t>
      </w:r>
      <w:r>
        <w:br/>
      </w:r>
      <w:r>
        <w:rPr>
          <w:rStyle w:val="VerbatimChar"/>
        </w:rPr>
        <w:t xml:space="preserve">5. **Multiagente:** Puedes delegar subtareas a agentes especializados (p.ej. motor de búsqueda, agente de memoria). </w:t>
      </w:r>
      <w:r>
        <w:br/>
      </w:r>
      <w:r>
        <w:br/>
      </w:r>
      <w:r>
        <w:rPr>
          <w:rStyle w:val="VerbatimChar"/>
        </w:rPr>
        <w:t xml:space="preserve">## PROCESO PASO A PASO</w:t>
      </w:r>
      <w:r>
        <w:br/>
      </w:r>
      <w:r>
        <w:rPr>
          <w:rStyle w:val="VerbatimChar"/>
        </w:rPr>
        <w:t xml:space="preserve">1. **Analizar la Consulta:** Entiende qué necesita el usuario (producto específico, accesorio compatible, información técnica, comparación, etc.). </w:t>
      </w:r>
      <w:r>
        <w:br/>
      </w:r>
      <w:r>
        <w:rPr>
          <w:rStyle w:val="VerbatimChar"/>
        </w:rPr>
        <w:t xml:space="preserve">2. **Verificar en Memoria:** Revisa si la consulta o datos relevantes ya están guardados (usuario, contexto). </w:t>
      </w:r>
      <w:r>
        <w:br/>
      </w:r>
      <w:r>
        <w:rPr>
          <w:rStyle w:val="VerbatimChar"/>
        </w:rPr>
        <w:t xml:space="preserve">   - Si tienes información previa suficiente, úsala para responder directamente. </w:t>
      </w:r>
      <w:r>
        <w:br/>
      </w:r>
      <w:r>
        <w:rPr>
          <w:rStyle w:val="VerbatimChar"/>
        </w:rPr>
        <w:t xml:space="preserve">3. **Búsqueda en Catálogo:** Si es necesario, activa el agente de búsqueda vectorial para encontrar productos o datos relacionados semánticamente. </w:t>
      </w:r>
      <w:r>
        <w:br/>
      </w:r>
      <w:r>
        <w:rPr>
          <w:rStyle w:val="VerbatimChar"/>
        </w:rPr>
        <w:t xml:space="preserve">   - Evalúa coincidencias exactas y sugerencias alternativas. </w:t>
      </w:r>
      <w:r>
        <w:br/>
      </w:r>
      <w:r>
        <w:rPr>
          <w:rStyle w:val="VerbatimChar"/>
        </w:rPr>
        <w:t xml:space="preserve">4. **Razonar y Comparar:** Una vez obtenidos los productos relevantes, analiza sus especificaciones. </w:t>
      </w:r>
      <w:r>
        <w:br/>
      </w:r>
      <w:r>
        <w:rPr>
          <w:rStyle w:val="VerbatimChar"/>
        </w:rPr>
        <w:t xml:space="preserve">   - Si hay más de uno, compara ventajas y desventajas según la necesidad del usuario. </w:t>
      </w:r>
      <w:r>
        <w:br/>
      </w:r>
      <w:r>
        <w:rPr>
          <w:rStyle w:val="VerbatimChar"/>
        </w:rPr>
        <w:t xml:space="preserve">5. **Actualizar Memoria:** Al final, guarda en memoria cualquier información nueva útil (p.ej. preferencia expresada, atributo destacado). </w:t>
      </w:r>
      <w:r>
        <w:br/>
      </w:r>
      <w:r>
        <w:rPr>
          <w:rStyle w:val="VerbatimChar"/>
        </w:rPr>
        <w:t xml:space="preserve">6. **Construir Respuesta:** Integra los hallazgos en una respuesta clara: </w:t>
      </w:r>
      <w:r>
        <w:br/>
      </w:r>
      <w:r>
        <w:rPr>
          <w:rStyle w:val="VerbatimChar"/>
        </w:rPr>
        <w:t xml:space="preserve">   - Confirma compatibilidad o explica por qué no existe. </w:t>
      </w:r>
      <w:r>
        <w:br/>
      </w:r>
      <w:r>
        <w:rPr>
          <w:rStyle w:val="VerbatimChar"/>
        </w:rPr>
        <w:t xml:space="preserve">   - Si hay alternativas, destaca diferencias y recomendaciones. </w:t>
      </w:r>
      <w:r>
        <w:br/>
      </w:r>
      <w:r>
        <w:rPr>
          <w:rStyle w:val="VerbatimChar"/>
        </w:rPr>
        <w:t xml:space="preserve">   - Si falta información, pide datos o clarifica. </w:t>
      </w:r>
      <w:r>
        <w:br/>
      </w:r>
      <w:r>
        <w:br/>
      </w:r>
      <w:r>
        <w:rPr>
          <w:rStyle w:val="VerbatimChar"/>
        </w:rPr>
        <w:t xml:space="preserve">## RESTRICCIONES</w:t>
      </w:r>
      <w:r>
        <w:br/>
      </w:r>
      <w:r>
        <w:rPr>
          <w:rStyle w:val="VerbatimChar"/>
        </w:rPr>
        <w:t xml:space="preserve">- Nunca inventes especificaciones; basa tus respuestas en datos reales.  </w:t>
      </w:r>
      <w:r>
        <w:br/>
      </w:r>
      <w:r>
        <w:rPr>
          <w:rStyle w:val="VerbatimChar"/>
        </w:rPr>
        <w:t xml:space="preserve">- Verifica siempre la compatibilidad técnica antes de afirmar que un producto sirve.  </w:t>
      </w:r>
      <w:r>
        <w:br/>
      </w:r>
      <w:r>
        <w:rPr>
          <w:rStyle w:val="VerbatimChar"/>
        </w:rPr>
        <w:t xml:space="preserve">- Si no sabes algo con certeza, indícalo claramente.  </w:t>
      </w:r>
      <w:r>
        <w:br/>
      </w:r>
      <w:r>
        <w:rPr>
          <w:rStyle w:val="VerbatimChar"/>
        </w:rPr>
        <w:t xml:space="preserve">- Mantén un tono profesional y útil.  </w:t>
      </w:r>
      <w:r>
        <w:br/>
      </w:r>
      <w:r>
        <w:br/>
      </w:r>
      <w:r>
        <w:rPr>
          <w:rStyle w:val="VerbatimChar"/>
        </w:rPr>
        <w:t xml:space="preserve">## HERRAMIENTAS DISPONIBLES</w:t>
      </w:r>
      <w:r>
        <w:br/>
      </w:r>
      <w:r>
        <w:rPr>
          <w:rStyle w:val="VerbatimChar"/>
        </w:rPr>
        <w:t xml:space="preserve">- Base de datos vectorial (Supabase + pgvector) para búsqueda semántica.  </w:t>
      </w:r>
      <w:r>
        <w:br/>
      </w:r>
      <w:r>
        <w:rPr>
          <w:rStyle w:val="VerbatimChar"/>
        </w:rPr>
        <w:t xml:space="preserve">- Funciones especializadas para comparar y razonar (p.ej. lógica en nodos de LangGraph).  </w:t>
      </w:r>
      <w:r>
        <w:br/>
      </w:r>
      <w:r>
        <w:rPr>
          <w:rStyle w:val="VerbatimChar"/>
        </w:rPr>
        <w:t xml:space="preserve">- Almacenamiento de memoria a largo plazo (LangGraph Store en Supabase).  </w:t>
      </w:r>
      <w:r>
        <w:br/>
      </w:r>
      <w:r>
        <w:rPr>
          <w:rStyle w:val="VerbatimChar"/>
        </w:rPr>
        <w:t xml:space="preserve">- **LangSmith/LangGraph Studio**: para rastreo y depuración interna (no visible al usuario).</w:t>
      </w:r>
      <w:r>
        <w:br/>
      </w:r>
      <w:r>
        <w:br/>
      </w:r>
      <w:r>
        <w:rPr>
          <w:rStyle w:val="VerbatimChar"/>
        </w:rPr>
        <w:t xml:space="preserve">【Aquí se implementa el proceso descrito: el agente prioriza respuestas de memoria cuando sea posible; de lo contrario, invoca el agente de búsqueda y de razonamiento.】 </w:t>
      </w:r>
    </w:p>
    <w:p>
      <w:pPr>
        <w:pStyle w:val="FirstParagraph"/>
      </w:pPr>
      <w:r>
        <w:t xml:space="preserve">Este prompt define claramente el</w:t>
      </w:r>
      <w:r>
        <w:t xml:space="preserve"> </w:t>
      </w:r>
      <w:r>
        <w:rPr>
          <w:b/>
          <w:bCs/>
        </w:rPr>
        <w:t xml:space="preserve">rol y responsabilidades</w:t>
      </w:r>
      <w:r>
        <w:t xml:space="preserve"> </w:t>
      </w:r>
      <w:r>
        <w:t xml:space="preserve">del agente multiagente, establece un</w:t>
      </w:r>
      <w:r>
        <w:t xml:space="preserve"> </w:t>
      </w:r>
      <w:r>
        <w:rPr>
          <w:b/>
          <w:bCs/>
        </w:rPr>
        <w:t xml:space="preserve">flujo paso a paso</w:t>
      </w:r>
      <w:r>
        <w:t xml:space="preserve"> </w:t>
      </w:r>
      <w:r>
        <w:t xml:space="preserve">de toma de decisiones (analizar entrada, chequear memoria, buscar datos, razonar, actualizar memoria, responder) y enumera las</w:t>
      </w:r>
      <w:r>
        <w:t xml:space="preserve"> </w:t>
      </w:r>
      <w:r>
        <w:rPr>
          <w:b/>
          <w:bCs/>
        </w:rPr>
        <w:t xml:space="preserve">herramientas disponibles</w:t>
      </w:r>
      <w:r>
        <w:t xml:space="preserve">. De esta manera el modelo sabe cuándo delegar en otros módulos (agentes auxiliares), cómo usar su memoria y cómo armar la respuesta final. Se recomienda ajustar los detalles del prompt según los dominios y necesidades específicas.</w:t>
      </w:r>
    </w:p>
    <w:p>
      <w:pPr>
        <w:pStyle w:val="BodyText"/>
      </w:pPr>
      <w:r>
        <w:rPr>
          <w:b/>
          <w:bCs/>
        </w:rPr>
        <w:t xml:space="preserve">Fuentes:</w:t>
      </w:r>
      <w:r>
        <w:t xml:space="preserve"> </w:t>
      </w:r>
      <w:r>
        <w:t xml:space="preserve">La descripción anterior se basa en la documentación oficial de LangGraph y de gestión de memoria</w:t>
      </w:r>
      <w:hyperlink r:id="rId21">
        <w:r>
          <w:rPr>
            <w:rStyle w:val="Hyperlink"/>
          </w:rPr>
          <w:t xml:space="preserve">[1]</w:t>
        </w:r>
      </w:hyperlink>
      <w:hyperlink r:id="rId25">
        <w:r>
          <w:rPr>
            <w:rStyle w:val="Hyperlink"/>
          </w:rPr>
          <w:t xml:space="preserve">[5]</w:t>
        </w:r>
      </w:hyperlink>
      <w:hyperlink r:id="rId24">
        <w:r>
          <w:rPr>
            <w:rStyle w:val="Hyperlink"/>
          </w:rPr>
          <w:t xml:space="preserve">[4]</w:t>
        </w:r>
      </w:hyperlink>
      <w:r>
        <w:t xml:space="preserve">, ejemplos de agentes con memoria</w:t>
      </w:r>
      <w:hyperlink r:id="rId29">
        <w:r>
          <w:rPr>
            <w:rStyle w:val="Hyperlink"/>
          </w:rPr>
          <w:t xml:space="preserve">[8]</w:t>
        </w:r>
      </w:hyperlink>
      <w:hyperlink r:id="rId30">
        <w:r>
          <w:rPr>
            <w:rStyle w:val="Hyperlink"/>
          </w:rPr>
          <w:t xml:space="preserve">[9]</w:t>
        </w:r>
      </w:hyperlink>
      <w:r>
        <w:t xml:space="preserve">, e información de mejores prácticas (uso de Supabase para persistencia</w:t>
      </w:r>
      <w:hyperlink r:id="rId32">
        <w:r>
          <w:rPr>
            <w:rStyle w:val="Hyperlink"/>
          </w:rPr>
          <w:t xml:space="preserve">[10]</w:t>
        </w:r>
      </w:hyperlink>
      <w:r>
        <w:t xml:space="preserve">, políticas de caché</w:t>
      </w:r>
      <w:hyperlink r:id="rId35">
        <w:r>
          <w:rPr>
            <w:rStyle w:val="Hyperlink"/>
          </w:rPr>
          <w:t xml:space="preserve">[12]</w:t>
        </w:r>
      </w:hyperlink>
      <w:r>
        <w:t xml:space="preserve">, y uso de LangSmith para observabilidad</w:t>
      </w:r>
      <w:hyperlink r:id="rId39">
        <w:r>
          <w:rPr>
            <w:rStyle w:val="Hyperlink"/>
          </w:rPr>
          <w:t xml:space="preserve">[15]</w:t>
        </w:r>
      </w:hyperlink>
      <w:hyperlink r:id="rId38">
        <w:r>
          <w:rPr>
            <w:rStyle w:val="Hyperlink"/>
          </w:rPr>
          <w:t xml:space="preserve">[14]</w:t>
        </w:r>
      </w:hyperlink>
      <w:r>
        <w:t xml:space="preserve">). Todas las recomendaciones están alineadas con las guías oficiales.</w:t>
      </w:r>
    </w:p>
    <w:bookmarkEnd w:id="41"/>
    <w:bookmarkEnd w:id="42"/>
    <w:bookmarkEnd w:id="43"/>
    <w:p>
      <w:r>
        <w:pict>
          <v:rect style="width:0;height:1.5pt" o:hralign="center" o:hrstd="t" o:hr="t"/>
        </w:pict>
      </w:r>
    </w:p>
    <w:bookmarkStart w:id="54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35">
        <w:r>
          <w:rPr>
            <w:rStyle w:val="Hyperlink"/>
          </w:rPr>
          <w:t xml:space="preserve">[12]</w:t>
        </w:r>
      </w:hyperlink>
      <w:r>
        <w:t xml:space="preserve"> </w:t>
      </w:r>
      <w:hyperlink r:id="rId36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Graph API overview - Docs by LangChain</w:t>
      </w:r>
    </w:p>
    <w:p>
      <w:pPr>
        <w:pStyle w:val="BodyText"/>
      </w:pPr>
      <w:hyperlink r:id="rId44">
        <w:r>
          <w:rPr>
            <w:rStyle w:val="Hyperlink"/>
          </w:rPr>
          <w:t xml:space="preserve">https://docs.langchain.com/oss/python/langgraph/graph-api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39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¿Qué es LangGraph? | IBM</w:t>
      </w:r>
    </w:p>
    <w:p>
      <w:pPr>
        <w:pStyle w:val="BodyText"/>
      </w:pPr>
      <w:hyperlink r:id="rId45">
        <w:r>
          <w:rPr>
            <w:rStyle w:val="Hyperlink"/>
          </w:rPr>
          <w:t xml:space="preserve">https://www.ibm.com/es-es/think/topics/langgraph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Nodes, Edges, States &amp; Graph in LangGraph — Basics | by Jayasree M | Medium</w:t>
      </w:r>
    </w:p>
    <w:p>
      <w:pPr>
        <w:pStyle w:val="BodyText"/>
      </w:pPr>
      <w:hyperlink r:id="rId46">
        <w:r>
          <w:rPr>
            <w:rStyle w:val="Hyperlink"/>
          </w:rPr>
          <w:t xml:space="preserve">https://medium.com/@official.hardcodeconcepts/nodes-edges-states-graph-in-langgraph-basics-3bdc7e9954b6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Persistence - Docs by LangChain</w:t>
      </w:r>
    </w:p>
    <w:p>
      <w:pPr>
        <w:pStyle w:val="BodyText"/>
      </w:pPr>
      <w:hyperlink r:id="rId47">
        <w:r>
          <w:rPr>
            <w:rStyle w:val="Hyperlink"/>
          </w:rPr>
          <w:t xml:space="preserve">https://docs.langchain.com/oss/python/langgraph/persistence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8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Memory overview - Docs by LangChain</w:t>
      </w:r>
    </w:p>
    <w:p>
      <w:pPr>
        <w:pStyle w:val="BodyText"/>
      </w:pPr>
      <w:hyperlink r:id="rId48">
        <w:r>
          <w:rPr>
            <w:rStyle w:val="Hyperlink"/>
          </w:rPr>
          <w:t xml:space="preserve">https://docs.langchain.com/oss/python/langgraph/memory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README.md</w:t>
      </w:r>
    </w:p>
    <w:p>
      <w:pPr>
        <w:pStyle w:val="BodyText"/>
      </w:pPr>
      <w:hyperlink r:id="rId49">
        <w:r>
          <w:rPr>
            <w:rStyle w:val="Hyperlink"/>
          </w:rPr>
          <w:t xml:space="preserve">https://github.com/langchain-ai/langmem/blob/6c1a46c6d3fbcf4358cce611c094cbe502477ef3/README.md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GitHub - langchain-ai/memory-agent</w:t>
      </w:r>
    </w:p>
    <w:p>
      <w:pPr>
        <w:pStyle w:val="BodyText"/>
      </w:pPr>
      <w:hyperlink r:id="rId50">
        <w:r>
          <w:rPr>
            <w:rStyle w:val="Hyperlink"/>
          </w:rPr>
          <w:t xml:space="preserve">https://github.com/langchain-ai/memory-agent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@skroyc/langgraph-supabase-checkpointer - npm</w:t>
      </w:r>
    </w:p>
    <w:p>
      <w:pPr>
        <w:pStyle w:val="BodyText"/>
      </w:pPr>
      <w:hyperlink r:id="rId51">
        <w:r>
          <w:rPr>
            <w:rStyle w:val="Hyperlink"/>
          </w:rPr>
          <w:t xml:space="preserve">https://www.npmjs.com/package/@skroyc/langgraph-supabase-checkpointer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Análisis y Propuesta de Mejora.docx</w:t>
      </w:r>
    </w:p>
    <w:p>
      <w:pPr>
        <w:pStyle w:val="BodyText"/>
      </w:pPr>
      <w:hyperlink r:id="rId52">
        <w:r>
          <w:rPr>
            <w:rStyle w:val="Hyperlink"/>
          </w:rPr>
          <w:t xml:space="preserve">file://file-33yGGhAjaFNE5xkxWrHSRA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Building LangGraph: Designing an Agent Runtime from first principles</w:t>
      </w:r>
    </w:p>
    <w:p>
      <w:pPr>
        <w:pStyle w:val="BodyText"/>
      </w:pPr>
      <w:hyperlink r:id="rId53">
        <w:r>
          <w:rPr>
            <w:rStyle w:val="Hyperlink"/>
          </w:rPr>
          <w:t xml:space="preserve">https://blog.langchain.com/building-langgraph/</w:t>
        </w:r>
      </w:hyperlink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2" Target="file://file-33yGGhAjaFNE5xkxWrHSRA" TargetMode="External" /><Relationship Type="http://schemas.openxmlformats.org/officeDocument/2006/relationships/hyperlink" Id="rId33" Target="file://file-33yGGhAjaFNE5xkxWrHSRA#:~:text=3.%20,ya%20usan%20Postgres" TargetMode="External" /><Relationship Type="http://schemas.openxmlformats.org/officeDocument/2006/relationships/hyperlink" Id="rId53" Target="https://blog.langchain.com/building-langgraph/" TargetMode="External" /><Relationship Type="http://schemas.openxmlformats.org/officeDocument/2006/relationships/hyperlink" Id="rId38" Target="https://blog.langchain.com/building-langgraph/#:~:text=,Platform%20to%20answer%20this%20need" TargetMode="External" /><Relationship Type="http://schemas.openxmlformats.org/officeDocument/2006/relationships/hyperlink" Id="rId44" Target="https://docs.langchain.com/oss/python/langgraph/graph-api" TargetMode="External" /><Relationship Type="http://schemas.openxmlformats.org/officeDocument/2006/relationships/hyperlink" Id="rId21" Target="https://docs.langchain.com/oss/python/langgraph/graph-api#:~:text=1,conditional%20branches%20or%20fixed%20transitions" TargetMode="External" /><Relationship Type="http://schemas.openxmlformats.org/officeDocument/2006/relationships/hyperlink" Id="rId26" Target="https://docs.langchain.com/oss/python/langgraph/graph-api#:~:text=Conditional%20Edges" TargetMode="External" /><Relationship Type="http://schemas.openxmlformats.org/officeDocument/2006/relationships/hyperlink" Id="rId35" Target="https://docs.langchain.com/oss/python/langgraph/graph-api#:~:text=Node%20Caching" TargetMode="External" /><Relationship Type="http://schemas.openxmlformats.org/officeDocument/2006/relationships/hyperlink" Id="rId36" Target="https://docs.langchain.com/oss/python/langgraph/graph-api#:~:text=print%28graph.invoke%28%7B%22x%22%3A%205%7D%2C%20stream_mode%3D%27updates%27%29%29%20,cached%27%3A%20True" TargetMode="External" /><Relationship Type="http://schemas.openxmlformats.org/officeDocument/2006/relationships/hyperlink" Id="rId48" Target="https://docs.langchain.com/oss/python/langgraph/memory" TargetMode="External" /><Relationship Type="http://schemas.openxmlformats.org/officeDocument/2006/relationships/hyperlink" Id="rId28" Target="https://docs.langchain.com/oss/python/langgraph/memory#:~:text=%2A%20Long,term%20memories" TargetMode="External" /><Relationship Type="http://schemas.openxmlformats.org/officeDocument/2006/relationships/hyperlink" Id="rId25" Target="https://docs.langchain.com/oss/python/langgraph/memory#:~:text=%2A%20Short,any%20custom%20namespace%2C%20not%20just" TargetMode="External" /><Relationship Type="http://schemas.openxmlformats.org/officeDocument/2006/relationships/hyperlink" Id="rId47" Target="https://docs.langchain.com/oss/python/langgraph/persistence" TargetMode="External" /><Relationship Type="http://schemas.openxmlformats.org/officeDocument/2006/relationships/hyperlink" Id="rId24" Target="https://docs.langchain.com/oss/python/langgraph/persistence#:~:text=LangGraph%20has%20a%20built,Image%3A%20Checkpoints" TargetMode="External" /><Relationship Type="http://schemas.openxmlformats.org/officeDocument/2006/relationships/hyperlink" Id="rId49" Target="https://github.com/langchain-ai/langmem/blob/6c1a46c6d3fbcf4358cce611c094cbe502477ef3/README.md" TargetMode="External" /><Relationship Type="http://schemas.openxmlformats.org/officeDocument/2006/relationships/hyperlink" Id="rId29" Target="https://github.com/langchain-ai/langmem/blob/6c1a46c6d3fbcf4358cce611c094cbe502477ef3/README.md#L82-L85" TargetMode="External" /><Relationship Type="http://schemas.openxmlformats.org/officeDocument/2006/relationships/hyperlink" Id="rId50" Target="https://github.com/langchain-ai/memory-agent" TargetMode="External" /><Relationship Type="http://schemas.openxmlformats.org/officeDocument/2006/relationships/hyperlink" Id="rId30" Target="https://github.com/langchain-ai/memory-agent#:~:text=This%20repo%20provides%20a%20simple,user%27s%20preferences%20across%20conversational%20threads" TargetMode="External" /><Relationship Type="http://schemas.openxmlformats.org/officeDocument/2006/relationships/hyperlink" Id="rId46" Target="https://medium.com/@official.hardcodeconcepts/nodes-edges-states-graph-in-langgraph-basics-3bdc7e9954b6" TargetMode="External" /><Relationship Type="http://schemas.openxmlformats.org/officeDocument/2006/relationships/hyperlink" Id="rId23" Target="https://medium.com/@official.hardcodeconcepts/nodes-edges-states-graph-in-langgraph-basics-3bdc7e9954b6#:~:text=StateGraph,special%20nodes" TargetMode="External" /><Relationship Type="http://schemas.openxmlformats.org/officeDocument/2006/relationships/hyperlink" Id="rId45" Target="https://www.ibm.com/es-es/think/topics/langgraph" TargetMode="External" /><Relationship Type="http://schemas.openxmlformats.org/officeDocument/2006/relationships/hyperlink" Id="rId39" Target="https://www.ibm.com/es-es/think/topics/langgraph#:~:text=LangSmith%3A%20LangSmith%20es%20una%20API,fuertes%20de%20los%20componentes%20individuales" TargetMode="External" /><Relationship Type="http://schemas.openxmlformats.org/officeDocument/2006/relationships/hyperlink" Id="rId22" Target="https://www.ibm.com/es-es/think/topics/langgraph#:~:text=Nodos%3A%20en%20LangGraph%2C%20los%20nodos,se%20ejecutar%C3%A1%20despu%C3%A9s%20del%20actual" TargetMode="External" /><Relationship Type="http://schemas.openxmlformats.org/officeDocument/2006/relationships/hyperlink" Id="rId51" Target="https://www.npmjs.com/package/@skroyc/langgraph-supabase-checkpointer" TargetMode="External" /><Relationship Type="http://schemas.openxmlformats.org/officeDocument/2006/relationships/hyperlink" Id="rId32" Target="https://www.npmjs.com/package/@skroyc/langgraph-supabase-checkpointer#:~:text=A%20robust%2C%20production,Storage%20integration%20for%20enhanced%20perform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file://file-33yGGhAjaFNE5xkxWrHSRA" TargetMode="External" /><Relationship Type="http://schemas.openxmlformats.org/officeDocument/2006/relationships/hyperlink" Id="rId33" Target="file://file-33yGGhAjaFNE5xkxWrHSRA#:~:text=3.%20,ya%20usan%20Postgres" TargetMode="External" /><Relationship Type="http://schemas.openxmlformats.org/officeDocument/2006/relationships/hyperlink" Id="rId53" Target="https://blog.langchain.com/building-langgraph/" TargetMode="External" /><Relationship Type="http://schemas.openxmlformats.org/officeDocument/2006/relationships/hyperlink" Id="rId38" Target="https://blog.langchain.com/building-langgraph/#:~:text=,Platform%20to%20answer%20this%20need" TargetMode="External" /><Relationship Type="http://schemas.openxmlformats.org/officeDocument/2006/relationships/hyperlink" Id="rId44" Target="https://docs.langchain.com/oss/python/langgraph/graph-api" TargetMode="External" /><Relationship Type="http://schemas.openxmlformats.org/officeDocument/2006/relationships/hyperlink" Id="rId21" Target="https://docs.langchain.com/oss/python/langgraph/graph-api#:~:text=1,conditional%20branches%20or%20fixed%20transitions" TargetMode="External" /><Relationship Type="http://schemas.openxmlformats.org/officeDocument/2006/relationships/hyperlink" Id="rId26" Target="https://docs.langchain.com/oss/python/langgraph/graph-api#:~:text=Conditional%20Edges" TargetMode="External" /><Relationship Type="http://schemas.openxmlformats.org/officeDocument/2006/relationships/hyperlink" Id="rId35" Target="https://docs.langchain.com/oss/python/langgraph/graph-api#:~:text=Node%20Caching" TargetMode="External" /><Relationship Type="http://schemas.openxmlformats.org/officeDocument/2006/relationships/hyperlink" Id="rId36" Target="https://docs.langchain.com/oss/python/langgraph/graph-api#:~:text=print%28graph.invoke%28%7B%22x%22%3A%205%7D%2C%20stream_mode%3D%27updates%27%29%29%20,cached%27%3A%20True" TargetMode="External" /><Relationship Type="http://schemas.openxmlformats.org/officeDocument/2006/relationships/hyperlink" Id="rId48" Target="https://docs.langchain.com/oss/python/langgraph/memory" TargetMode="External" /><Relationship Type="http://schemas.openxmlformats.org/officeDocument/2006/relationships/hyperlink" Id="rId28" Target="https://docs.langchain.com/oss/python/langgraph/memory#:~:text=%2A%20Long,term%20memories" TargetMode="External" /><Relationship Type="http://schemas.openxmlformats.org/officeDocument/2006/relationships/hyperlink" Id="rId25" Target="https://docs.langchain.com/oss/python/langgraph/memory#:~:text=%2A%20Short,any%20custom%20namespace%2C%20not%20just" TargetMode="External" /><Relationship Type="http://schemas.openxmlformats.org/officeDocument/2006/relationships/hyperlink" Id="rId47" Target="https://docs.langchain.com/oss/python/langgraph/persistence" TargetMode="External" /><Relationship Type="http://schemas.openxmlformats.org/officeDocument/2006/relationships/hyperlink" Id="rId24" Target="https://docs.langchain.com/oss/python/langgraph/persistence#:~:text=LangGraph%20has%20a%20built,Image%3A%20Checkpoints" TargetMode="External" /><Relationship Type="http://schemas.openxmlformats.org/officeDocument/2006/relationships/hyperlink" Id="rId49" Target="https://github.com/langchain-ai/langmem/blob/6c1a46c6d3fbcf4358cce611c094cbe502477ef3/README.md" TargetMode="External" /><Relationship Type="http://schemas.openxmlformats.org/officeDocument/2006/relationships/hyperlink" Id="rId29" Target="https://github.com/langchain-ai/langmem/blob/6c1a46c6d3fbcf4358cce611c094cbe502477ef3/README.md#L82-L85" TargetMode="External" /><Relationship Type="http://schemas.openxmlformats.org/officeDocument/2006/relationships/hyperlink" Id="rId50" Target="https://github.com/langchain-ai/memory-agent" TargetMode="External" /><Relationship Type="http://schemas.openxmlformats.org/officeDocument/2006/relationships/hyperlink" Id="rId30" Target="https://github.com/langchain-ai/memory-agent#:~:text=This%20repo%20provides%20a%20simple,user%27s%20preferences%20across%20conversational%20threads" TargetMode="External" /><Relationship Type="http://schemas.openxmlformats.org/officeDocument/2006/relationships/hyperlink" Id="rId46" Target="https://medium.com/@official.hardcodeconcepts/nodes-edges-states-graph-in-langgraph-basics-3bdc7e9954b6" TargetMode="External" /><Relationship Type="http://schemas.openxmlformats.org/officeDocument/2006/relationships/hyperlink" Id="rId23" Target="https://medium.com/@official.hardcodeconcepts/nodes-edges-states-graph-in-langgraph-basics-3bdc7e9954b6#:~:text=StateGraph,special%20nodes" TargetMode="External" /><Relationship Type="http://schemas.openxmlformats.org/officeDocument/2006/relationships/hyperlink" Id="rId45" Target="https://www.ibm.com/es-es/think/topics/langgraph" TargetMode="External" /><Relationship Type="http://schemas.openxmlformats.org/officeDocument/2006/relationships/hyperlink" Id="rId39" Target="https://www.ibm.com/es-es/think/topics/langgraph#:~:text=LangSmith%3A%20LangSmith%20es%20una%20API,fuertes%20de%20los%20componentes%20individuales" TargetMode="External" /><Relationship Type="http://schemas.openxmlformats.org/officeDocument/2006/relationships/hyperlink" Id="rId22" Target="https://www.ibm.com/es-es/think/topics/langgraph#:~:text=Nodos%3A%20en%20LangGraph%2C%20los%20nodos,se%20ejecutar%C3%A1%20despu%C3%A9s%20del%20actual" TargetMode="External" /><Relationship Type="http://schemas.openxmlformats.org/officeDocument/2006/relationships/hyperlink" Id="rId51" Target="https://www.npmjs.com/package/@skroyc/langgraph-supabase-checkpointer" TargetMode="External" /><Relationship Type="http://schemas.openxmlformats.org/officeDocument/2006/relationships/hyperlink" Id="rId32" Target="https://www.npmjs.com/package/@skroyc/langgraph-supabase-checkpointer#:~:text=A%20robust%2C%20production,Storage%20integration%20for%20enhanced%20perform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2025-12-23T13:47:57Z</dcterms:created>
  <dcterms:modified xsi:type="dcterms:W3CDTF">2025-12-23T13:47:57Z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