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206F2" w14:textId="2AF901A8" w:rsidR="00504991" w:rsidRDefault="004F07EE" w:rsidP="00F528D8">
      <w:pPr>
        <w:spacing w:after="0" w:line="240" w:lineRule="auto"/>
        <w:rPr>
          <w:b/>
          <w:color w:val="00B0F0"/>
          <w:sz w:val="52"/>
          <w:szCs w:val="52"/>
          <w:lang w:val="es-ES"/>
        </w:rPr>
      </w:pPr>
      <w:r>
        <w:rPr>
          <w:b/>
          <w:noProof/>
          <w:color w:val="00B0F0"/>
          <w:sz w:val="52"/>
          <w:szCs w:val="52"/>
          <w:lang w:val="es-AR" w:eastAsia="ja-JP"/>
        </w:rPr>
        <w:drawing>
          <wp:anchor distT="0" distB="0" distL="114300" distR="114300" simplePos="0" relativeHeight="251669504" behindDoc="0" locked="0" layoutInCell="1" allowOverlap="1" wp14:anchorId="5A0745B4" wp14:editId="6409FF0D">
            <wp:simplePos x="0" y="0"/>
            <wp:positionH relativeFrom="margin">
              <wp:posOffset>50800</wp:posOffset>
            </wp:positionH>
            <wp:positionV relativeFrom="margin">
              <wp:posOffset>-104775</wp:posOffset>
            </wp:positionV>
            <wp:extent cx="2238375" cy="2238375"/>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AS_EFEC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a:ln>
                      <a:noFill/>
                    </a:ln>
                  </pic:spPr>
                </pic:pic>
              </a:graphicData>
            </a:graphic>
            <wp14:sizeRelH relativeFrom="margin">
              <wp14:pctWidth>0</wp14:pctWidth>
            </wp14:sizeRelH>
            <wp14:sizeRelV relativeFrom="margin">
              <wp14:pctHeight>0</wp14:pctHeight>
            </wp14:sizeRelV>
          </wp:anchor>
        </w:drawing>
      </w:r>
    </w:p>
    <w:p w14:paraId="12716F7F" w14:textId="445D110B" w:rsidR="00504991" w:rsidRPr="00317015" w:rsidRDefault="00E77734" w:rsidP="00F528D8">
      <w:pPr>
        <w:tabs>
          <w:tab w:val="left" w:pos="960"/>
        </w:tabs>
        <w:jc w:val="center"/>
        <w:rPr>
          <w:b/>
          <w:color w:val="1F4E79" w:themeColor="accent1" w:themeShade="80"/>
          <w:sz w:val="40"/>
          <w:szCs w:val="40"/>
          <w:lang w:val="es-ES"/>
        </w:rPr>
      </w:pPr>
      <w:r>
        <w:rPr>
          <w:b/>
          <w:color w:val="1F4E79" w:themeColor="accent1" w:themeShade="80"/>
          <w:sz w:val="40"/>
          <w:szCs w:val="40"/>
          <w:lang w:val="es-ES"/>
        </w:rPr>
        <w:t xml:space="preserve">EXPERTOS </w:t>
      </w:r>
      <w:r w:rsidR="00F528D8">
        <w:rPr>
          <w:b/>
          <w:color w:val="1F4E79" w:themeColor="accent1" w:themeShade="80"/>
          <w:sz w:val="40"/>
          <w:szCs w:val="40"/>
          <w:lang w:val="es-ES"/>
        </w:rPr>
        <w:t xml:space="preserve">EN </w:t>
      </w:r>
      <w:r w:rsidR="00464AE2">
        <w:rPr>
          <w:b/>
          <w:color w:val="1F4E79" w:themeColor="accent1" w:themeShade="80"/>
          <w:sz w:val="40"/>
          <w:szCs w:val="40"/>
          <w:lang w:val="es-ES"/>
        </w:rPr>
        <w:t>REPARACIÓN Y REHABILITACIÓN DE PISCINAS</w:t>
      </w:r>
    </w:p>
    <w:tbl>
      <w:tblPr>
        <w:tblStyle w:val="Tablaconcuadrcula"/>
        <w:tblpPr w:leftFromText="141" w:rightFromText="141" w:vertAnchor="text" w:horzAnchor="margin" w:tblpXSpec="right" w:tblpY="96"/>
        <w:tblW w:w="0" w:type="auto"/>
        <w:tblLook w:val="04A0" w:firstRow="1" w:lastRow="0" w:firstColumn="1" w:lastColumn="0" w:noHBand="0" w:noVBand="1"/>
      </w:tblPr>
      <w:tblGrid>
        <w:gridCol w:w="1134"/>
        <w:gridCol w:w="1843"/>
        <w:gridCol w:w="1134"/>
        <w:gridCol w:w="1701"/>
      </w:tblGrid>
      <w:tr w:rsidR="0021153D" w14:paraId="4A2788AF" w14:textId="77777777" w:rsidTr="00F32623">
        <w:trPr>
          <w:trHeight w:val="694"/>
        </w:trPr>
        <w:tc>
          <w:tcPr>
            <w:tcW w:w="1134" w:type="dxa"/>
          </w:tcPr>
          <w:p w14:paraId="02FE8221" w14:textId="77777777" w:rsidR="0021153D" w:rsidRDefault="0021153D" w:rsidP="00F32623">
            <w:pPr>
              <w:widowControl w:val="0"/>
              <w:suppressAutoHyphens/>
              <w:spacing w:after="0" w:line="240" w:lineRule="auto"/>
              <w:rPr>
                <w:rFonts w:cs="Times New Roman"/>
                <w:b/>
                <w:color w:val="000000"/>
                <w:sz w:val="28"/>
                <w:szCs w:val="28"/>
              </w:rPr>
            </w:pPr>
            <w:r w:rsidRPr="00247ED0">
              <w:rPr>
                <w:b/>
              </w:rPr>
              <w:t>Cliente:</w:t>
            </w:r>
            <w:r>
              <w:rPr>
                <w:b/>
              </w:rPr>
              <w:t xml:space="preserve">  </w:t>
            </w:r>
          </w:p>
        </w:tc>
        <w:tc>
          <w:tcPr>
            <w:tcW w:w="4678" w:type="dxa"/>
            <w:gridSpan w:val="3"/>
          </w:tcPr>
          <w:p w14:paraId="78D2CDA1" w14:textId="77777777" w:rsidR="0021153D" w:rsidRDefault="0021153D" w:rsidP="00F32623">
            <w:pPr>
              <w:widowControl w:val="0"/>
              <w:suppressAutoHyphens/>
              <w:spacing w:after="0" w:line="240" w:lineRule="auto"/>
              <w:rPr>
                <w:rFonts w:cs="Times New Roman"/>
                <w:b/>
                <w:color w:val="000000"/>
                <w:sz w:val="28"/>
                <w:szCs w:val="28"/>
              </w:rPr>
            </w:pPr>
            <w:r>
              <w:rPr>
                <w:b/>
              </w:rPr>
              <w:t>Marcos Napolitano</w:t>
            </w:r>
          </w:p>
        </w:tc>
      </w:tr>
      <w:tr w:rsidR="0021153D" w14:paraId="39C55505" w14:textId="77777777" w:rsidTr="00F32623">
        <w:trPr>
          <w:trHeight w:val="562"/>
        </w:trPr>
        <w:tc>
          <w:tcPr>
            <w:tcW w:w="1134" w:type="dxa"/>
          </w:tcPr>
          <w:p w14:paraId="69B38141" w14:textId="77777777" w:rsidR="0021153D" w:rsidRDefault="0021153D" w:rsidP="00F32623">
            <w:pPr>
              <w:widowControl w:val="0"/>
              <w:suppressAutoHyphens/>
              <w:spacing w:after="0" w:line="240" w:lineRule="auto"/>
              <w:rPr>
                <w:rFonts w:cs="Times New Roman"/>
                <w:b/>
                <w:color w:val="000000"/>
                <w:sz w:val="28"/>
                <w:szCs w:val="28"/>
              </w:rPr>
            </w:pPr>
            <w:r>
              <w:rPr>
                <w:b/>
              </w:rPr>
              <w:t>Teléfono</w:t>
            </w:r>
          </w:p>
        </w:tc>
        <w:tc>
          <w:tcPr>
            <w:tcW w:w="1843" w:type="dxa"/>
          </w:tcPr>
          <w:p w14:paraId="26729918" w14:textId="77777777" w:rsidR="0021153D" w:rsidRDefault="0021153D" w:rsidP="00F32623">
            <w:pPr>
              <w:widowControl w:val="0"/>
              <w:suppressAutoHyphens/>
              <w:spacing w:after="0" w:line="240" w:lineRule="auto"/>
              <w:rPr>
                <w:rFonts w:cs="Times New Roman"/>
                <w:b/>
                <w:color w:val="000000"/>
                <w:sz w:val="28"/>
                <w:szCs w:val="28"/>
              </w:rPr>
            </w:pPr>
            <w:r>
              <w:rPr>
                <w:b/>
              </w:rPr>
              <w:t>1166257007</w:t>
            </w:r>
          </w:p>
        </w:tc>
        <w:tc>
          <w:tcPr>
            <w:tcW w:w="1134" w:type="dxa"/>
          </w:tcPr>
          <w:p w14:paraId="1567F893" w14:textId="77777777" w:rsidR="0021153D" w:rsidRDefault="0021153D" w:rsidP="00F32623">
            <w:pPr>
              <w:widowControl w:val="0"/>
              <w:suppressAutoHyphens/>
              <w:spacing w:after="0" w:line="240" w:lineRule="auto"/>
              <w:rPr>
                <w:rFonts w:cs="Times New Roman"/>
                <w:b/>
                <w:color w:val="000000"/>
                <w:sz w:val="28"/>
                <w:szCs w:val="28"/>
              </w:rPr>
            </w:pPr>
            <w:r>
              <w:rPr>
                <w:b/>
              </w:rPr>
              <w:t>N.I.F.</w:t>
            </w:r>
          </w:p>
        </w:tc>
        <w:tc>
          <w:tcPr>
            <w:tcW w:w="1701" w:type="dxa"/>
          </w:tcPr>
          <w:p w14:paraId="50B7E47C" w14:textId="77777777" w:rsidR="0021153D" w:rsidRDefault="0021153D" w:rsidP="00F32623">
            <w:pPr>
              <w:widowControl w:val="0"/>
              <w:suppressAutoHyphens/>
              <w:spacing w:after="0" w:line="240" w:lineRule="auto"/>
              <w:rPr>
                <w:rFonts w:cs="Times New Roman"/>
                <w:b/>
                <w:color w:val="000000"/>
                <w:sz w:val="28"/>
                <w:szCs w:val="28"/>
              </w:rPr>
            </w:pPr>
            <w:r>
              <w:rPr>
                <w:b/>
              </w:rPr>
              <w:t>37804507</w:t>
            </w:r>
          </w:p>
        </w:tc>
      </w:tr>
      <w:tr w:rsidR="0021153D" w14:paraId="7685B31A" w14:textId="77777777" w:rsidTr="00F32623">
        <w:trPr>
          <w:trHeight w:val="555"/>
        </w:trPr>
        <w:tc>
          <w:tcPr>
            <w:tcW w:w="1134" w:type="dxa"/>
          </w:tcPr>
          <w:p w14:paraId="625B70D7" w14:textId="77777777" w:rsidR="0021153D" w:rsidRDefault="0021153D" w:rsidP="00F32623">
            <w:pPr>
              <w:widowControl w:val="0"/>
              <w:suppressAutoHyphens/>
              <w:spacing w:after="0" w:line="240" w:lineRule="auto"/>
              <w:rPr>
                <w:rFonts w:cs="Times New Roman"/>
                <w:b/>
                <w:color w:val="000000"/>
                <w:sz w:val="28"/>
                <w:szCs w:val="28"/>
              </w:rPr>
            </w:pPr>
            <w:r>
              <w:rPr>
                <w:b/>
              </w:rPr>
              <w:t>Dirección</w:t>
            </w:r>
          </w:p>
        </w:tc>
        <w:tc>
          <w:tcPr>
            <w:tcW w:w="4678" w:type="dxa"/>
            <w:gridSpan w:val="3"/>
          </w:tcPr>
          <w:p w14:paraId="6904C1A5" w14:textId="77777777" w:rsidR="0021153D" w:rsidRDefault="0021153D" w:rsidP="00F32623">
            <w:pPr>
              <w:widowControl w:val="0"/>
              <w:suppressAutoHyphens/>
              <w:spacing w:after="0" w:line="240" w:lineRule="auto"/>
              <w:rPr>
                <w:rFonts w:cs="Times New Roman"/>
                <w:b/>
                <w:color w:val="000000"/>
                <w:sz w:val="28"/>
                <w:szCs w:val="28"/>
              </w:rPr>
            </w:pPr>
            <w:r>
              <w:rPr>
                <w:b/>
              </w:rPr>
              <w:t>Pieres 227, Liniers, Buenos Aires.</w:t>
            </w:r>
          </w:p>
        </w:tc>
      </w:tr>
      <w:tr w:rsidR="0021153D" w14:paraId="13FE85AB" w14:textId="77777777" w:rsidTr="00F32623">
        <w:trPr>
          <w:trHeight w:val="564"/>
        </w:trPr>
        <w:tc>
          <w:tcPr>
            <w:tcW w:w="1134" w:type="dxa"/>
          </w:tcPr>
          <w:p w14:paraId="0234D653" w14:textId="77777777" w:rsidR="0021153D" w:rsidRDefault="0021153D" w:rsidP="00F32623">
            <w:pPr>
              <w:widowControl w:val="0"/>
              <w:suppressAutoHyphens/>
              <w:spacing w:after="0" w:line="240" w:lineRule="auto"/>
              <w:rPr>
                <w:rFonts w:cs="Times New Roman"/>
                <w:b/>
                <w:color w:val="000000"/>
                <w:sz w:val="28"/>
                <w:szCs w:val="28"/>
              </w:rPr>
            </w:pPr>
            <w:r w:rsidRPr="00247ED0">
              <w:rPr>
                <w:b/>
              </w:rPr>
              <w:t>E-mail:</w:t>
            </w:r>
            <w:r>
              <w:rPr>
                <w:b/>
              </w:rPr>
              <w:t xml:space="preserve">  </w:t>
            </w:r>
          </w:p>
        </w:tc>
        <w:tc>
          <w:tcPr>
            <w:tcW w:w="4678" w:type="dxa"/>
            <w:gridSpan w:val="3"/>
          </w:tcPr>
          <w:p w14:paraId="400ED497" w14:textId="77777777" w:rsidR="0021153D" w:rsidRDefault="0021153D" w:rsidP="00F32623">
            <w:pPr>
              <w:widowControl w:val="0"/>
              <w:suppressAutoHyphens/>
              <w:spacing w:after="0" w:line="240" w:lineRule="auto"/>
              <w:rPr>
                <w:rFonts w:cs="Times New Roman"/>
                <w:b/>
                <w:color w:val="000000"/>
                <w:sz w:val="28"/>
                <w:szCs w:val="28"/>
              </w:rPr>
            </w:pPr>
            <w:r>
              <w:rPr>
                <w:b/>
              </w:rPr>
              <w:t>marcosnapolitano@hotmail.com.ar</w:t>
            </w:r>
          </w:p>
        </w:tc>
      </w:tr>
      <w:tr w:rsidR="0021153D" w14:paraId="1445C797" w14:textId="77777777" w:rsidTr="00F32623">
        <w:trPr>
          <w:trHeight w:val="851"/>
        </w:trPr>
        <w:tc>
          <w:tcPr>
            <w:tcW w:w="2977" w:type="dxa"/>
            <w:gridSpan w:val="2"/>
          </w:tcPr>
          <w:p w14:paraId="265AAF50" w14:textId="77777777" w:rsidR="0021153D" w:rsidRPr="002B0161" w:rsidRDefault="0021153D" w:rsidP="00F32623">
            <w:pPr>
              <w:widowControl w:val="0"/>
              <w:suppressAutoHyphens/>
              <w:spacing w:after="0" w:line="240" w:lineRule="auto"/>
              <w:rPr>
                <w:rFonts w:cs="Times New Roman"/>
                <w:b/>
                <w:color w:val="000000"/>
                <w:sz w:val="28"/>
                <w:szCs w:val="28"/>
                <w:u w:val="single"/>
              </w:rPr>
            </w:pPr>
            <w:r>
              <w:rPr>
                <w:b/>
              </w:rPr>
              <w:t>Presupuesto Nº el que sea wachin</w:t>
            </w:r>
          </w:p>
        </w:tc>
        <w:tc>
          <w:tcPr>
            <w:tcW w:w="1134" w:type="dxa"/>
          </w:tcPr>
          <w:p w14:paraId="000460C4" w14:textId="77777777" w:rsidR="0021153D" w:rsidRDefault="0021153D" w:rsidP="00F32623">
            <w:pPr>
              <w:widowControl w:val="0"/>
              <w:suppressAutoHyphens/>
              <w:spacing w:after="0" w:line="240" w:lineRule="auto"/>
              <w:rPr>
                <w:rFonts w:cs="Times New Roman"/>
                <w:b/>
                <w:color w:val="000000"/>
                <w:sz w:val="28"/>
                <w:szCs w:val="28"/>
              </w:rPr>
            </w:pPr>
            <w:r>
              <w:rPr>
                <w:b/>
              </w:rPr>
              <w:t>Fecha:</w:t>
            </w:r>
          </w:p>
        </w:tc>
        <w:tc>
          <w:tcPr>
            <w:tcW w:w="1701" w:type="dxa"/>
          </w:tcPr>
          <w:p w14:paraId="4300E45E" w14:textId="77777777" w:rsidR="0021153D" w:rsidRDefault="0021153D" w:rsidP="00F32623">
            <w:pPr>
              <w:widowControl w:val="0"/>
              <w:suppressAutoHyphens/>
              <w:spacing w:after="0" w:line="240" w:lineRule="auto"/>
              <w:rPr>
                <w:rFonts w:cs="Times New Roman"/>
                <w:b/>
                <w:color w:val="000000"/>
                <w:sz w:val="28"/>
                <w:szCs w:val="28"/>
              </w:rPr>
            </w:pPr>
            <w:r>
              <w:rPr>
                <w:b/>
              </w:rPr>
              <w:t>03/19/24</w:t>
            </w:r>
          </w:p>
        </w:tc>
      </w:tr>
    </w:tbl>
    <w:p w14:paraId="24CF1F19" w14:textId="7393AA70" w:rsidR="00504991" w:rsidRDefault="00504991" w:rsidP="00504991">
      <w:pPr>
        <w:tabs>
          <w:tab w:val="left" w:pos="960"/>
        </w:tabs>
        <w:rPr>
          <w:b/>
          <w:color w:val="00B0F0"/>
          <w:sz w:val="52"/>
          <w:szCs w:val="52"/>
          <w:lang w:val="es-ES"/>
        </w:rPr>
      </w:pPr>
    </w:p>
    <w:p w14:paraId="38E8D242" w14:textId="77777777" w:rsidR="00504991" w:rsidRDefault="00317015" w:rsidP="00504991">
      <w:pPr>
        <w:tabs>
          <w:tab w:val="left" w:pos="960"/>
        </w:tabs>
        <w:spacing w:after="0"/>
      </w:pPr>
      <w:r w:rsidRPr="003C188A">
        <w:rPr>
          <w:b/>
          <w:noProof/>
          <w:sz w:val="28"/>
          <w:szCs w:val="28"/>
          <w:lang w:val="es-AR" w:eastAsia="ja-JP"/>
        </w:rPr>
        <mc:AlternateContent>
          <mc:Choice Requires="wps">
            <w:drawing>
              <wp:anchor distT="45720" distB="45720" distL="114300" distR="114300" simplePos="0" relativeHeight="251660288" behindDoc="0" locked="0" layoutInCell="1" allowOverlap="1" wp14:anchorId="0205F16C" wp14:editId="390B6DD6">
                <wp:simplePos x="0" y="0"/>
                <wp:positionH relativeFrom="column">
                  <wp:posOffset>-2470150</wp:posOffset>
                </wp:positionH>
                <wp:positionV relativeFrom="paragraph">
                  <wp:posOffset>129540</wp:posOffset>
                </wp:positionV>
                <wp:extent cx="2360930" cy="1219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9200"/>
                        </a:xfrm>
                        <a:prstGeom prst="rect">
                          <a:avLst/>
                        </a:prstGeom>
                        <a:noFill/>
                        <a:ln w="9525">
                          <a:noFill/>
                          <a:miter lim="800000"/>
                          <a:headEnd/>
                          <a:tailEnd/>
                        </a:ln>
                      </wps:spPr>
                      <wps:txbx>
                        <w:txbxContent>
                          <w:p w14:paraId="4258512E" w14:textId="49057940" w:rsidR="002260BB" w:rsidRDefault="00074C3B" w:rsidP="00504991">
                            <w:pPr>
                              <w:spacing w:after="0"/>
                              <w:jc w:val="center"/>
                              <w:rPr>
                                <w:b/>
                                <w:sz w:val="20"/>
                                <w:szCs w:val="20"/>
                              </w:rPr>
                            </w:pPr>
                            <w:r>
                              <w:rPr>
                                <w:b/>
                                <w:sz w:val="20"/>
                                <w:szCs w:val="20"/>
                              </w:rPr>
                              <w:t>MIDAS PISCINAS</w:t>
                            </w:r>
                          </w:p>
                          <w:p w14:paraId="1889FEB3" w14:textId="77777777" w:rsidR="002260BB" w:rsidRDefault="002260BB" w:rsidP="00504991">
                            <w:pPr>
                              <w:spacing w:after="0"/>
                              <w:jc w:val="center"/>
                              <w:rPr>
                                <w:b/>
                                <w:sz w:val="20"/>
                                <w:szCs w:val="20"/>
                              </w:rPr>
                            </w:pPr>
                            <w:proofErr w:type="spellStart"/>
                            <w:r w:rsidRPr="006A6FD3">
                              <w:rPr>
                                <w:b/>
                                <w:sz w:val="20"/>
                                <w:szCs w:val="20"/>
                              </w:rPr>
                              <w:t>Polg.Ind.PIBO-Avd.Camas</w:t>
                            </w:r>
                            <w:proofErr w:type="spellEnd"/>
                            <w:r w:rsidRPr="006A6FD3">
                              <w:rPr>
                                <w:b/>
                                <w:sz w:val="20"/>
                                <w:szCs w:val="20"/>
                              </w:rPr>
                              <w:t xml:space="preserve">, </w:t>
                            </w:r>
                            <w:r>
                              <w:rPr>
                                <w:b/>
                                <w:sz w:val="20"/>
                                <w:szCs w:val="20"/>
                              </w:rPr>
                              <w:t>10A</w:t>
                            </w:r>
                            <w:r w:rsidRPr="006A6FD3">
                              <w:rPr>
                                <w:b/>
                                <w:sz w:val="20"/>
                                <w:szCs w:val="20"/>
                              </w:rPr>
                              <w:t xml:space="preserve">     </w:t>
                            </w:r>
                          </w:p>
                          <w:p w14:paraId="00FCE469" w14:textId="77777777" w:rsidR="002260BB" w:rsidRPr="006A6FD3" w:rsidRDefault="002260BB" w:rsidP="00504991">
                            <w:pPr>
                              <w:spacing w:after="0"/>
                              <w:jc w:val="center"/>
                              <w:rPr>
                                <w:b/>
                                <w:sz w:val="20"/>
                                <w:szCs w:val="20"/>
                              </w:rPr>
                            </w:pPr>
                            <w:r w:rsidRPr="006A6FD3">
                              <w:rPr>
                                <w:b/>
                                <w:sz w:val="20"/>
                                <w:szCs w:val="20"/>
                              </w:rPr>
                              <w:t>41110-Bollullos de la Mitación (Sevilla)</w:t>
                            </w:r>
                          </w:p>
                          <w:p w14:paraId="00D33949" w14:textId="1D8B312E" w:rsidR="002260BB" w:rsidRPr="006A6FD3" w:rsidRDefault="002260BB" w:rsidP="00504991">
                            <w:pPr>
                              <w:spacing w:after="0"/>
                              <w:jc w:val="center"/>
                              <w:rPr>
                                <w:b/>
                                <w:sz w:val="20"/>
                                <w:szCs w:val="20"/>
                              </w:rPr>
                            </w:pPr>
                            <w:proofErr w:type="spellStart"/>
                            <w:r w:rsidRPr="006A6FD3">
                              <w:rPr>
                                <w:b/>
                                <w:sz w:val="20"/>
                                <w:szCs w:val="20"/>
                              </w:rPr>
                              <w:t>Tlf</w:t>
                            </w:r>
                            <w:proofErr w:type="spellEnd"/>
                            <w:r w:rsidRPr="006A6FD3">
                              <w:rPr>
                                <w:b/>
                                <w:sz w:val="20"/>
                                <w:szCs w:val="20"/>
                              </w:rPr>
                              <w:t>: 649 320 241</w:t>
                            </w:r>
                          </w:p>
                          <w:p w14:paraId="42494E48" w14:textId="77777777" w:rsidR="002260BB" w:rsidRDefault="002260BB" w:rsidP="0050499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4.5pt;margin-top:10.2pt;width:185.9pt;height:9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" filled="f" stroked="f">
                <v:textbox>
                  <w:txbxContent>
                    <w:p w14:paraId="4258512E" w14:textId="49057940" w:rsidR="002260BB" w:rsidRDefault="00074C3B" w:rsidP="00504991">
                      <w:pPr>
                        <w:spacing w:after="0"/>
                        <w:jc w:val="center"/>
                        <w:rPr>
                          <w:b/>
                          <w:sz w:val="20"/>
                          <w:szCs w:val="20"/>
                        </w:rPr>
                      </w:pPr>
                      <w:r>
                        <w:rPr>
                          <w:b/>
                          <w:sz w:val="20"/>
                          <w:szCs w:val="20"/>
                        </w:rPr>
                        <w:t>MIDAS PISCINAS</w:t>
                      </w:r>
                    </w:p>
                    <w:p w14:paraId="1889FEB3" w14:textId="77777777" w:rsidR="002260BB" w:rsidRDefault="002260BB" w:rsidP="00504991">
                      <w:pPr>
                        <w:spacing w:after="0"/>
                        <w:jc w:val="center"/>
                        <w:rPr>
                          <w:b/>
                          <w:sz w:val="20"/>
                          <w:szCs w:val="20"/>
                        </w:rPr>
                      </w:pPr>
                      <w:proofErr w:type="spellStart"/>
                      <w:r w:rsidRPr="006A6FD3">
                        <w:rPr>
                          <w:b/>
                          <w:sz w:val="20"/>
                          <w:szCs w:val="20"/>
                        </w:rPr>
                        <w:t>Polg.Ind.PIBO-Avd.Camas</w:t>
                      </w:r>
                      <w:proofErr w:type="spellEnd"/>
                      <w:r w:rsidRPr="006A6FD3">
                        <w:rPr>
                          <w:b/>
                          <w:sz w:val="20"/>
                          <w:szCs w:val="20"/>
                        </w:rPr>
                        <w:t xml:space="preserve">, </w:t>
                      </w:r>
                      <w:r>
                        <w:rPr>
                          <w:b/>
                          <w:sz w:val="20"/>
                          <w:szCs w:val="20"/>
                        </w:rPr>
                        <w:t>10A</w:t>
                      </w:r>
                      <w:r w:rsidRPr="006A6FD3">
                        <w:rPr>
                          <w:b/>
                          <w:sz w:val="20"/>
                          <w:szCs w:val="20"/>
                        </w:rPr>
                        <w:t xml:space="preserve">     </w:t>
                      </w:r>
                    </w:p>
                    <w:p w14:paraId="00FCE469" w14:textId="77777777" w:rsidR="002260BB" w:rsidRPr="006A6FD3" w:rsidRDefault="002260BB" w:rsidP="00504991">
                      <w:pPr>
                        <w:spacing w:after="0"/>
                        <w:jc w:val="center"/>
                        <w:rPr>
                          <w:b/>
                          <w:sz w:val="20"/>
                          <w:szCs w:val="20"/>
                        </w:rPr>
                      </w:pPr>
                      <w:r w:rsidRPr="006A6FD3">
                        <w:rPr>
                          <w:b/>
                          <w:sz w:val="20"/>
                          <w:szCs w:val="20"/>
                        </w:rPr>
                        <w:t>41110-Bollullos de la Mitación (Sevilla)</w:t>
                      </w:r>
                    </w:p>
                    <w:p w14:paraId="00D33949" w14:textId="1D8B312E" w:rsidR="002260BB" w:rsidRPr="006A6FD3" w:rsidRDefault="002260BB" w:rsidP="00504991">
                      <w:pPr>
                        <w:spacing w:after="0"/>
                        <w:jc w:val="center"/>
                        <w:rPr>
                          <w:b/>
                          <w:sz w:val="20"/>
                          <w:szCs w:val="20"/>
                        </w:rPr>
                      </w:pPr>
                      <w:proofErr w:type="spellStart"/>
                      <w:r w:rsidRPr="006A6FD3">
                        <w:rPr>
                          <w:b/>
                          <w:sz w:val="20"/>
                          <w:szCs w:val="20"/>
                        </w:rPr>
                        <w:t>Tlf</w:t>
                      </w:r>
                      <w:proofErr w:type="spellEnd"/>
                      <w:r w:rsidRPr="006A6FD3">
                        <w:rPr>
                          <w:b/>
                          <w:sz w:val="20"/>
                          <w:szCs w:val="20"/>
                        </w:rPr>
                        <w:t>: 649 320 241</w:t>
                      </w:r>
                    </w:p>
                    <w:p w14:paraId="42494E48" w14:textId="77777777" w:rsidR="002260BB" w:rsidRDefault="002260BB" w:rsidP="00504991"/>
                  </w:txbxContent>
                </v:textbox>
                <w10:wrap type="square"/>
              </v:shape>
            </w:pict>
          </mc:Fallback>
        </mc:AlternateContent>
      </w:r>
      <w:r w:rsidR="00504991">
        <w:rPr>
          <w:b/>
          <w:sz w:val="28"/>
          <w:szCs w:val="28"/>
          <w:lang w:val="es-ES"/>
        </w:rPr>
        <w:t xml:space="preserve">  </w:t>
      </w:r>
    </w:p>
    <w:p w14:paraId="56D6EF17" w14:textId="77777777" w:rsidR="005C1253" w:rsidRDefault="00504991" w:rsidP="00504991">
      <w:pPr>
        <w:spacing w:after="0" w:line="240" w:lineRule="auto"/>
        <w:rPr>
          <w:b/>
          <w:lang w:val="es-ES"/>
        </w:rPr>
      </w:pPr>
      <w:r>
        <w:rPr>
          <w:b/>
          <w:lang w:val="es-ES"/>
        </w:rPr>
        <w:t xml:space="preserve">    </w:t>
      </w:r>
    </w:p>
    <w:p w14:paraId="154B9F29" w14:textId="2B71F7B4" w:rsidR="004E30F4" w:rsidRPr="0021153D" w:rsidRDefault="0021153D" w:rsidP="0021153D">
      <w:pPr>
        <w:spacing w:after="0" w:line="240" w:lineRule="auto"/>
        <w:rPr>
          <w:b/>
          <w:lang w:val="es-ES"/>
        </w:rPr>
      </w:pPr>
      <w:r>
        <w:rPr>
          <w:b/>
          <w:lang w:val="es-ES"/>
        </w:rPr>
        <w:t xml:space="preserve">                </w:t>
      </w:r>
    </w:p>
    <w:p w14:paraId="3C60DB99" w14:textId="070560EF" w:rsidR="00E55ACA" w:rsidRPr="002B362C" w:rsidRDefault="00F528D8" w:rsidP="004E02ED">
      <w:pPr>
        <w:pBdr>
          <w:bottom w:val="single" w:sz="6" w:space="1" w:color="auto"/>
        </w:pBdr>
        <w:jc w:val="center"/>
        <w:rPr>
          <w:b/>
          <w:sz w:val="28"/>
          <w:szCs w:val="28"/>
          <w:lang w:val="es-ES"/>
        </w:rPr>
      </w:pPr>
      <w:r w:rsidRPr="002B362C">
        <w:rPr>
          <w:b/>
          <w:sz w:val="28"/>
          <w:szCs w:val="28"/>
          <w:lang w:val="es-ES"/>
        </w:rPr>
        <w:t>Definición de</w:t>
      </w:r>
      <w:r w:rsidR="00715047">
        <w:rPr>
          <w:b/>
          <w:sz w:val="28"/>
          <w:szCs w:val="28"/>
          <w:lang w:val="es-ES"/>
        </w:rPr>
        <w:t xml:space="preserve"> la Obra a Realizar</w:t>
      </w:r>
    </w:p>
    <w:p w14:paraId="6A83F3C2" w14:textId="77777777" w:rsidR="00F528D8" w:rsidRDefault="00F528D8" w:rsidP="00F528D8">
      <w:pPr>
        <w:widowControl w:val="0"/>
        <w:suppressAutoHyphens/>
        <w:spacing w:after="0" w:line="240" w:lineRule="auto"/>
        <w:rPr>
          <w:rFonts w:cs="Times New Roman"/>
          <w:b/>
          <w:color w:val="000000"/>
          <w:sz w:val="24"/>
          <w:szCs w:val="24"/>
        </w:rPr>
      </w:pPr>
    </w:p>
    <w:p w14:paraId="06EA1B3C" w14:textId="632B5841" w:rsidR="00942A5A" w:rsidRPr="004E02ED" w:rsidRDefault="00F528D8" w:rsidP="00F528D8">
      <w:pPr>
        <w:widowControl w:val="0"/>
        <w:suppressAutoHyphens/>
        <w:spacing w:after="0" w:line="240" w:lineRule="auto"/>
        <w:rPr>
          <w:rFonts w:cs="Times New Roman"/>
          <w:b/>
          <w:color w:val="000000"/>
          <w:sz w:val="24"/>
          <w:szCs w:val="24"/>
          <w:u w:val="single"/>
        </w:rPr>
      </w:pPr>
      <w:r>
        <w:rPr>
          <w:rFonts w:cs="Times New Roman"/>
          <w:b/>
          <w:color w:val="000000"/>
          <w:sz w:val="28"/>
          <w:szCs w:val="28"/>
          <w:u w:val="single"/>
        </w:rPr>
        <w:t>Concepto:</w:t>
      </w:r>
    </w:p>
    <w:p w14:paraId="3A4FDC44" w14:textId="3CC36AB5" w:rsidR="00AC11C9" w:rsidRDefault="00AC11C9" w:rsidP="00563BEB">
      <w:pPr>
        <w:widowControl w:val="0"/>
        <w:suppressAutoHyphens/>
        <w:spacing w:after="0" w:line="240" w:lineRule="auto"/>
        <w:jc w:val="both"/>
        <w:rPr>
          <w:rFonts w:cs="Times New Roman"/>
          <w:color w:val="000000"/>
          <w:sz w:val="24"/>
          <w:szCs w:val="24"/>
        </w:rPr>
      </w:pPr>
    </w:p>
    <w:p w14:paraId="2FE17B98" w14:textId="1A92BA47" w:rsidR="00AC11C9" w:rsidRPr="00AF0B43" w:rsidRDefault="00AC11C9" w:rsidP="00AF0B43">
      <w:pPr>
        <w:widowControl w:val="0"/>
        <w:suppressAutoHyphens/>
        <w:spacing w:after="0" w:line="480" w:lineRule="auto"/>
        <w:jc w:val="both"/>
        <w:rPr>
          <w:rFonts w:cs="Times New Roman"/>
          <w:color w:val="000000"/>
          <w:sz w:val="24"/>
          <w:szCs w:val="24"/>
        </w:rPr>
      </w:pPr>
      <w:r>
        <w:rPr>
          <w:sz w:val="28"/>
        </w:rPr>
        <w:t xml:space="preserve">• Concepto 1 </w:t>
      </w:r>
      <w:proofErr w:type="spellStart"/>
      <w:r>
        <w:rPr>
          <w:sz w:val="28"/>
        </w:rPr>
        <w:t>wow</w:t>
      </w:r>
      <w:proofErr w:type="spellEnd"/>
      <w:r>
        <w:rPr>
          <w:sz w:val="28"/>
        </w:rPr>
        <w:t xml:space="preserve"> que bueno</w:t>
      </w:r>
      <w:r>
        <w:rPr>
          <w:sz w:val="28"/>
          <w:u w:val="single"/>
        </w:rPr>
        <w:t xml:space="preserve">                                                           </w:t>
      </w:r>
      <w:r w:rsidR="00247AE1">
        <w:rPr>
          <w:sz w:val="28"/>
          <w:u w:val="single"/>
        </w:rPr>
        <w:t xml:space="preserve">                              </w:t>
      </w:r>
      <w:r>
        <w:rPr>
          <w:sz w:val="28"/>
        </w:rPr>
        <w:t>200.00€</w:t>
      </w:r>
    </w:p>
    <w:p w14:paraId="73DF8181" w14:textId="6CC4EB9C" w:rsidR="00E27B1B" w:rsidRDefault="00E27B1B" w:rsidP="00E27B1B">
      <w:pPr>
        <w:widowControl w:val="0"/>
        <w:suppressAutoHyphens/>
        <w:spacing w:after="0" w:line="480" w:lineRule="auto"/>
        <w:jc w:val="both"/>
        <w:rPr>
          <w:rFonts w:cs="Times New Roman"/>
          <w:b/>
          <w:color w:val="000000"/>
          <w:sz w:val="28"/>
          <w:szCs w:val="28"/>
          <w:u w:val="single"/>
        </w:rPr>
      </w:pPr>
      <w:r>
        <w:rPr>
          <w:sz w:val="28"/>
        </w:rPr>
        <w:t>• Concepto 2</w:t>
      </w:r>
      <w:r>
        <w:rPr>
          <w:sz w:val="28"/>
          <w:u w:val="single"/>
        </w:rPr>
        <w:t xml:space="preserve">                    </w:t>
      </w:r>
      <w:r w:rsidR="00247AE1">
        <w:rPr>
          <w:sz w:val="28"/>
          <w:u w:val="single"/>
        </w:rPr>
        <w:tab/>
      </w:r>
      <w:r w:rsidR="00247AE1">
        <w:rPr>
          <w:sz w:val="28"/>
          <w:u w:val="single"/>
        </w:rPr>
        <w:tab/>
        <w:t xml:space="preserve">       </w:t>
      </w:r>
      <w:r>
        <w:rPr>
          <w:sz w:val="28"/>
          <w:u w:val="single"/>
        </w:rPr>
        <w:t xml:space="preserve">                                                                                </w:t>
      </w:r>
      <w:r>
        <w:rPr>
          <w:sz w:val="28"/>
        </w:rPr>
        <w:t>250.00€</w:t>
      </w:r>
    </w:p>
    <w:p w14:paraId="5610C576" w14:textId="77777777" w:rsidR="00E27B1B" w:rsidRDefault="00E27B1B" w:rsidP="00E27B1B">
      <w:pPr>
        <w:widowControl w:val="0"/>
        <w:suppressAutoHyphens/>
        <w:spacing w:after="0" w:line="480" w:lineRule="auto"/>
        <w:jc w:val="both"/>
        <w:rPr>
          <w:rFonts w:cs="Times New Roman"/>
          <w:b/>
          <w:color w:val="000000"/>
          <w:sz w:val="28"/>
          <w:szCs w:val="28"/>
          <w:u w:val="single"/>
        </w:rPr>
      </w:pPr>
    </w:p>
    <w:p w14:paraId="15087C7D" w14:textId="77777777" w:rsidR="00E27B1B" w:rsidRDefault="00E27B1B" w:rsidP="00E27B1B">
      <w:pPr>
        <w:widowControl w:val="0"/>
        <w:suppressAutoHyphens/>
        <w:spacing w:after="0" w:line="480" w:lineRule="auto"/>
        <w:jc w:val="both"/>
        <w:rPr>
          <w:rFonts w:cs="Times New Roman"/>
          <w:b/>
          <w:color w:val="000000"/>
          <w:sz w:val="28"/>
          <w:szCs w:val="28"/>
          <w:u w:val="single"/>
        </w:rPr>
      </w:pPr>
    </w:p>
    <w:p w14:paraId="00709B57" w14:textId="77777777" w:rsidR="00247AE1" w:rsidRPr="00E27B1B" w:rsidRDefault="00247AE1" w:rsidP="00E27B1B">
      <w:pPr>
        <w:widowControl w:val="0"/>
        <w:suppressAutoHyphens/>
        <w:spacing w:after="0" w:line="480" w:lineRule="auto"/>
        <w:jc w:val="both"/>
        <w:rPr>
          <w:rFonts w:cs="Times New Roman"/>
          <w:b/>
          <w:color w:val="000000"/>
          <w:sz w:val="28"/>
          <w:szCs w:val="28"/>
          <w:u w:val="single"/>
        </w:rPr>
      </w:pPr>
      <w:bookmarkStart w:id="0" w:name="_GoBack"/>
      <w:bookmarkEnd w:id="0"/>
    </w:p>
    <w:p w14:paraId="5BA2C25E" w14:textId="6468BC41" w:rsidR="004E30F4" w:rsidRPr="000A419D" w:rsidRDefault="004E30F4" w:rsidP="00464AE2">
      <w:pPr>
        <w:pStyle w:val="Prrafodelista"/>
        <w:widowControl w:val="0"/>
        <w:suppressAutoHyphens/>
        <w:spacing w:after="0" w:line="480" w:lineRule="auto"/>
        <w:ind w:left="714"/>
        <w:jc w:val="both"/>
        <w:rPr>
          <w:rFonts w:cs="Times New Roman"/>
          <w:b/>
          <w:color w:val="000000"/>
          <w:sz w:val="28"/>
          <w:szCs w:val="28"/>
          <w:u w:val="single"/>
        </w:rPr>
      </w:pPr>
    </w:p>
    <w:p w14:paraId="62EC45E4" w14:textId="77777777" w:rsidR="000A419D" w:rsidRDefault="000A419D" w:rsidP="000A419D">
      <w:pPr>
        <w:widowControl w:val="0"/>
        <w:suppressAutoHyphens/>
        <w:spacing w:after="0" w:line="240" w:lineRule="auto"/>
        <w:jc w:val="both"/>
        <w:rPr>
          <w:rFonts w:cs="Times New Roman"/>
          <w:b/>
          <w:color w:val="000000"/>
          <w:sz w:val="28"/>
          <w:szCs w:val="28"/>
          <w:u w:val="single"/>
        </w:rPr>
      </w:pPr>
    </w:p>
    <w:p w14:paraId="148191B1" w14:textId="307C0AE4" w:rsidR="00BD276C" w:rsidRDefault="00BD276C" w:rsidP="00BD276C">
      <w:pPr>
        <w:widowControl w:val="0"/>
        <w:suppressAutoHyphens/>
        <w:spacing w:after="0" w:line="360" w:lineRule="auto"/>
        <w:jc w:val="right"/>
        <w:rPr>
          <w:rFonts w:cs="Times New Roman"/>
          <w:b/>
          <w:color w:val="000000"/>
          <w:sz w:val="28"/>
          <w:szCs w:val="28"/>
        </w:rPr>
      </w:pPr>
      <w:r w:rsidRPr="00BD276C">
        <w:rPr>
          <w:rFonts w:cs="Times New Roman"/>
          <w:b/>
          <w:color w:val="000000"/>
          <w:sz w:val="28"/>
          <w:szCs w:val="28"/>
        </w:rPr>
        <w:t>Base Imponible</w:t>
      </w:r>
      <w:r w:rsidR="000A419D" w:rsidRPr="00BD276C">
        <w:rPr>
          <w:rFonts w:cs="Times New Roman"/>
          <w:b/>
          <w:color w:val="000000"/>
          <w:sz w:val="28"/>
          <w:szCs w:val="28"/>
        </w:rPr>
        <w:t>:</w:t>
      </w:r>
      <w:r>
        <w:rPr>
          <w:rFonts w:cs="Times New Roman"/>
          <w:b/>
          <w:color w:val="000000"/>
          <w:sz w:val="28"/>
          <w:szCs w:val="28"/>
        </w:rPr>
        <w:t xml:space="preserve">        </w:t>
      </w:r>
      <w:r>
        <w:rPr>
          <w:b/>
          <w:sz w:val="28"/>
        </w:rPr>
        <w:t>450.00€</w:t>
      </w:r>
    </w:p>
    <w:p w14:paraId="3F9084F6" w14:textId="7FC4D8DF" w:rsidR="00BD276C" w:rsidRDefault="00BD276C" w:rsidP="00BD276C">
      <w:pPr>
        <w:widowControl w:val="0"/>
        <w:suppressAutoHyphens/>
        <w:spacing w:after="0" w:line="360" w:lineRule="auto"/>
        <w:jc w:val="right"/>
        <w:rPr>
          <w:rFonts w:cs="Times New Roman"/>
          <w:b/>
          <w:color w:val="000000"/>
          <w:sz w:val="28"/>
          <w:szCs w:val="28"/>
        </w:rPr>
      </w:pPr>
      <w:r>
        <w:rPr>
          <w:rFonts w:cs="Times New Roman"/>
          <w:b/>
          <w:color w:val="000000"/>
          <w:sz w:val="28"/>
          <w:szCs w:val="28"/>
        </w:rPr>
        <w:t xml:space="preserve">IVA 21%:        </w:t>
      </w:r>
      <w:r w:rsidR="00247AE1">
        <w:rPr>
          <w:rFonts w:cs="Times New Roman"/>
          <w:b/>
          <w:color w:val="000000"/>
          <w:sz w:val="28"/>
          <w:szCs w:val="28"/>
        </w:rPr>
        <w:t xml:space="preserve">  </w:t>
      </w:r>
      <w:r>
        <w:rPr>
          <w:b/>
          <w:sz w:val="28"/>
        </w:rPr>
        <w:t>94.50€</w:t>
      </w:r>
    </w:p>
    <w:p w14:paraId="5D29FC1B" w14:textId="1150B785" w:rsidR="00BD276C" w:rsidRPr="00BD276C" w:rsidRDefault="00BD276C" w:rsidP="00BD276C">
      <w:pPr>
        <w:widowControl w:val="0"/>
        <w:pBdr>
          <w:top w:val="single" w:sz="4" w:space="1" w:color="auto"/>
        </w:pBdr>
        <w:suppressAutoHyphens/>
        <w:spacing w:after="0" w:line="360" w:lineRule="auto"/>
        <w:jc w:val="right"/>
        <w:rPr>
          <w:rFonts w:cs="Times New Roman"/>
          <w:b/>
          <w:color w:val="000000"/>
          <w:sz w:val="36"/>
          <w:szCs w:val="28"/>
        </w:rPr>
      </w:pPr>
      <w:r w:rsidRPr="00BD276C">
        <w:rPr>
          <w:rFonts w:cs="Times New Roman"/>
          <w:b/>
          <w:color w:val="000000"/>
          <w:sz w:val="36"/>
          <w:szCs w:val="28"/>
        </w:rPr>
        <w:t xml:space="preserve">Total:    </w:t>
      </w:r>
      <w:r>
        <w:rPr>
          <w:b/>
          <w:sz w:val="36"/>
        </w:rPr>
        <w:t>544.50€</w:t>
      </w:r>
    </w:p>
    <w:p w14:paraId="255FDF31" w14:textId="77777777" w:rsidR="008A01B8" w:rsidRPr="001B4943" w:rsidRDefault="008A01B8" w:rsidP="00094145">
      <w:pPr>
        <w:widowControl w:val="0"/>
        <w:suppressAutoHyphens/>
        <w:spacing w:after="0" w:line="240" w:lineRule="auto"/>
        <w:jc w:val="both"/>
        <w:rPr>
          <w:rFonts w:cs="Times New Roman"/>
          <w:b/>
          <w:color w:val="000000"/>
          <w:sz w:val="28"/>
          <w:szCs w:val="28"/>
          <w:u w:val="single"/>
        </w:rPr>
      </w:pPr>
    </w:p>
    <w:p w14:paraId="6A0211B9" w14:textId="415670E8" w:rsidR="00AE7211" w:rsidRPr="000A419D" w:rsidRDefault="000A419D" w:rsidP="000A419D">
      <w:pPr>
        <w:spacing w:after="160" w:line="259" w:lineRule="auto"/>
        <w:rPr>
          <w:rFonts w:cs="Times New Roman"/>
          <w:b/>
          <w:color w:val="000000"/>
          <w:sz w:val="28"/>
          <w:szCs w:val="28"/>
          <w:u w:val="single"/>
        </w:rPr>
      </w:pPr>
      <w:r>
        <w:rPr>
          <w:rFonts w:cs="Times New Roman"/>
          <w:b/>
          <w:color w:val="000000"/>
          <w:sz w:val="28"/>
          <w:szCs w:val="28"/>
          <w:u w:val="single"/>
        </w:rPr>
        <w:br w:type="page"/>
      </w:r>
      <w:r>
        <w:rPr>
          <w:rFonts w:cs="Times New Roman"/>
          <w:b/>
          <w:color w:val="000000"/>
          <w:sz w:val="28"/>
          <w:szCs w:val="28"/>
          <w:u w:val="single"/>
        </w:rPr>
        <w:lastRenderedPageBreak/>
        <w:t>Forma de Pago:</w:t>
      </w:r>
    </w:p>
    <w:p w14:paraId="05B305D2" w14:textId="77777777" w:rsidR="006D0733" w:rsidRPr="005B3836" w:rsidRDefault="006D0733" w:rsidP="00094145">
      <w:pPr>
        <w:pStyle w:val="Prrafodelista"/>
        <w:widowControl w:val="0"/>
        <w:suppressAutoHyphens/>
        <w:spacing w:after="0" w:line="240" w:lineRule="auto"/>
        <w:jc w:val="both"/>
        <w:rPr>
          <w:rFonts w:cs="Times New Roman"/>
          <w:b/>
          <w:color w:val="000000"/>
          <w:sz w:val="28"/>
          <w:szCs w:val="28"/>
        </w:rPr>
      </w:pPr>
    </w:p>
    <w:p w14:paraId="3824D2AE" w14:textId="214D6342" w:rsidR="003F5C71" w:rsidRDefault="000A419D" w:rsidP="000A419D">
      <w:pPr>
        <w:widowControl w:val="0"/>
        <w:tabs>
          <w:tab w:val="left" w:pos="9072"/>
        </w:tabs>
        <w:suppressAutoHyphens/>
        <w:spacing w:after="0" w:line="360" w:lineRule="auto"/>
        <w:jc w:val="both"/>
        <w:rPr>
          <w:rFonts w:eastAsia="SimSun" w:cs="Times New Roman"/>
          <w:b/>
          <w:color w:val="000000"/>
          <w:kern w:val="2"/>
          <w:sz w:val="24"/>
          <w:szCs w:val="24"/>
          <w:lang w:val="pt-PT" w:eastAsia="hi-IN" w:bidi="hi-IN"/>
        </w:rPr>
      </w:pPr>
      <w:r>
        <w:rPr>
          <w:rFonts w:eastAsia="SimSun" w:cs="Times New Roman"/>
          <w:color w:val="000000"/>
          <w:kern w:val="2"/>
          <w:sz w:val="24"/>
          <w:szCs w:val="24"/>
          <w:lang w:val="pt-PT" w:eastAsia="hi-IN" w:bidi="hi-IN"/>
        </w:rPr>
        <w:t xml:space="preserve">En caso de aceptación se abonará el </w:t>
      </w:r>
      <w:r w:rsidR="00103DDB">
        <w:rPr>
          <w:rFonts w:eastAsia="SimSun" w:cs="Times New Roman"/>
          <w:color w:val="000000"/>
          <w:kern w:val="2"/>
          <w:sz w:val="24"/>
          <w:szCs w:val="24"/>
          <w:lang w:val="pt-PT" w:eastAsia="hi-IN" w:bidi="hi-IN"/>
        </w:rPr>
        <w:t>8</w:t>
      </w:r>
      <w:r>
        <w:rPr>
          <w:rFonts w:eastAsia="SimSun" w:cs="Times New Roman"/>
          <w:color w:val="000000"/>
          <w:kern w:val="2"/>
          <w:sz w:val="24"/>
          <w:szCs w:val="24"/>
          <w:lang w:val="pt-PT" w:eastAsia="hi-IN" w:bidi="hi-IN"/>
        </w:rPr>
        <w:t>0% en la firma del contrato</w:t>
      </w:r>
      <w:r w:rsidR="00104CD9">
        <w:rPr>
          <w:rFonts w:eastAsia="SimSun" w:cs="Times New Roman"/>
          <w:color w:val="000000"/>
          <w:kern w:val="2"/>
          <w:sz w:val="24"/>
          <w:szCs w:val="24"/>
          <w:lang w:val="pt-PT" w:eastAsia="hi-IN" w:bidi="hi-IN"/>
        </w:rPr>
        <w:t xml:space="preserve"> y el </w:t>
      </w:r>
      <w:r w:rsidR="00103DDB" w:rsidRPr="00715F9B">
        <w:rPr>
          <w:rFonts w:eastAsia="SimSun" w:cs="Times New Roman"/>
          <w:color w:val="000000"/>
          <w:kern w:val="2"/>
          <w:sz w:val="24"/>
          <w:szCs w:val="24"/>
          <w:lang w:val="es-ES" w:eastAsia="hi-IN" w:bidi="hi-IN"/>
        </w:rPr>
        <w:t>2</w:t>
      </w:r>
      <w:r w:rsidR="00104CD9" w:rsidRPr="00715F9B">
        <w:rPr>
          <w:rFonts w:eastAsia="SimSun" w:cs="Times New Roman"/>
          <w:color w:val="000000"/>
          <w:kern w:val="2"/>
          <w:sz w:val="24"/>
          <w:szCs w:val="24"/>
          <w:lang w:val="es-ES" w:eastAsia="hi-IN" w:bidi="hi-IN"/>
        </w:rPr>
        <w:t>0</w:t>
      </w:r>
      <w:r>
        <w:rPr>
          <w:rFonts w:eastAsia="SimSun" w:cs="Times New Roman"/>
          <w:color w:val="000000"/>
          <w:kern w:val="2"/>
          <w:sz w:val="24"/>
          <w:szCs w:val="24"/>
          <w:lang w:val="pt-PT" w:eastAsia="hi-IN" w:bidi="hi-IN"/>
        </w:rPr>
        <w:t xml:space="preserve">% </w:t>
      </w:r>
      <w:r w:rsidR="00104CD9">
        <w:rPr>
          <w:rFonts w:eastAsia="SimSun" w:cs="Times New Roman"/>
          <w:color w:val="000000"/>
          <w:kern w:val="2"/>
          <w:sz w:val="24"/>
          <w:szCs w:val="24"/>
          <w:lang w:val="pt-PT" w:eastAsia="hi-IN" w:bidi="hi-IN"/>
        </w:rPr>
        <w:t>al finalizar la reparación</w:t>
      </w:r>
      <w:r>
        <w:rPr>
          <w:rFonts w:eastAsia="SimSun" w:cs="Times New Roman"/>
          <w:color w:val="000000"/>
          <w:kern w:val="2"/>
          <w:sz w:val="24"/>
          <w:szCs w:val="24"/>
          <w:lang w:val="pt-PT" w:eastAsia="hi-IN" w:bidi="hi-IN"/>
        </w:rPr>
        <w:t xml:space="preserve">. </w:t>
      </w:r>
    </w:p>
    <w:p w14:paraId="334D970C" w14:textId="77777777" w:rsidR="000A419D" w:rsidRPr="000A419D" w:rsidRDefault="000A419D" w:rsidP="000A419D">
      <w:pPr>
        <w:widowControl w:val="0"/>
        <w:tabs>
          <w:tab w:val="left" w:pos="9072"/>
        </w:tabs>
        <w:suppressAutoHyphens/>
        <w:spacing w:after="0" w:line="360" w:lineRule="auto"/>
        <w:jc w:val="both"/>
        <w:rPr>
          <w:rFonts w:eastAsia="SimSun" w:cs="Times New Roman"/>
          <w:b/>
          <w:color w:val="000000"/>
          <w:kern w:val="2"/>
          <w:sz w:val="24"/>
          <w:szCs w:val="24"/>
          <w:lang w:val="pt-PT" w:eastAsia="hi-IN" w:bidi="hi-IN"/>
        </w:rPr>
      </w:pPr>
    </w:p>
    <w:p w14:paraId="0A54B92C" w14:textId="6E7E40A3" w:rsidR="007F26A7" w:rsidRPr="001B4943" w:rsidRDefault="000A419D" w:rsidP="000A419D">
      <w:pPr>
        <w:jc w:val="both"/>
        <w:rPr>
          <w:rFonts w:eastAsia="SimSun" w:cs="Times New Roman"/>
          <w:b/>
          <w:color w:val="000000"/>
          <w:kern w:val="2"/>
          <w:sz w:val="28"/>
          <w:szCs w:val="28"/>
          <w:u w:val="single"/>
          <w:lang w:val="pt-PT" w:eastAsia="hi-IN" w:bidi="hi-IN"/>
        </w:rPr>
      </w:pPr>
      <w:r>
        <w:rPr>
          <w:rFonts w:eastAsia="SimSun" w:cs="Times New Roman"/>
          <w:b/>
          <w:color w:val="000000"/>
          <w:kern w:val="2"/>
          <w:sz w:val="28"/>
          <w:szCs w:val="28"/>
          <w:u w:val="single"/>
          <w:lang w:val="pt-PT" w:eastAsia="hi-IN" w:bidi="hi-IN"/>
        </w:rPr>
        <w:t>Validez del Presupuesto:</w:t>
      </w:r>
    </w:p>
    <w:p w14:paraId="328C822C" w14:textId="161DB5D9" w:rsidR="00FB4FC7" w:rsidRPr="000A419D" w:rsidRDefault="007F26A7" w:rsidP="000A419D">
      <w:pPr>
        <w:jc w:val="both"/>
        <w:rPr>
          <w:rFonts w:eastAsia="SimSun" w:cs="Times New Roman"/>
          <w:color w:val="000000"/>
          <w:kern w:val="2"/>
          <w:sz w:val="24"/>
          <w:szCs w:val="24"/>
          <w:lang w:val="pt-PT" w:eastAsia="hi-IN" w:bidi="hi-IN"/>
        </w:rPr>
      </w:pPr>
      <w:r w:rsidRPr="000A419D">
        <w:rPr>
          <w:rFonts w:eastAsia="SimSun" w:cs="Times New Roman"/>
          <w:color w:val="000000"/>
          <w:kern w:val="2"/>
          <w:sz w:val="24"/>
          <w:szCs w:val="24"/>
          <w:lang w:val="pt-PT" w:eastAsia="hi-IN" w:bidi="hi-IN"/>
        </w:rPr>
        <w:t>E</w:t>
      </w:r>
      <w:r w:rsidR="00574037" w:rsidRPr="000A419D">
        <w:rPr>
          <w:rFonts w:eastAsia="SimSun" w:cs="Times New Roman"/>
          <w:color w:val="000000"/>
          <w:kern w:val="2"/>
          <w:sz w:val="24"/>
          <w:szCs w:val="24"/>
          <w:lang w:val="pt-PT" w:eastAsia="hi-IN" w:bidi="hi-IN"/>
        </w:rPr>
        <w:t>ste presupuesto</w:t>
      </w:r>
      <w:r w:rsidRPr="000A419D">
        <w:rPr>
          <w:rFonts w:eastAsia="SimSun" w:cs="Times New Roman"/>
          <w:color w:val="000000"/>
          <w:kern w:val="2"/>
          <w:sz w:val="24"/>
          <w:szCs w:val="24"/>
          <w:lang w:val="pt-PT" w:eastAsia="hi-IN" w:bidi="hi-IN"/>
        </w:rPr>
        <w:t xml:space="preserve"> tendrá una validez</w:t>
      </w:r>
      <w:r w:rsidR="00574037" w:rsidRPr="000A419D">
        <w:rPr>
          <w:rFonts w:eastAsia="SimSun" w:cs="Times New Roman"/>
          <w:color w:val="000000"/>
          <w:kern w:val="2"/>
          <w:sz w:val="24"/>
          <w:szCs w:val="24"/>
          <w:lang w:val="pt-PT" w:eastAsia="hi-IN" w:bidi="hi-IN"/>
        </w:rPr>
        <w:t xml:space="preserve"> de </w:t>
      </w:r>
      <w:r w:rsidRPr="000A419D">
        <w:rPr>
          <w:rFonts w:eastAsia="SimSun" w:cs="Times New Roman"/>
          <w:color w:val="000000"/>
          <w:kern w:val="2"/>
          <w:sz w:val="24"/>
          <w:szCs w:val="24"/>
          <w:lang w:val="pt-PT" w:eastAsia="hi-IN" w:bidi="hi-IN"/>
        </w:rPr>
        <w:t>15 d</w:t>
      </w:r>
      <w:r w:rsidR="00FB4FC7" w:rsidRPr="000A419D">
        <w:rPr>
          <w:rFonts w:eastAsia="SimSun" w:cs="Times New Roman"/>
          <w:color w:val="000000"/>
          <w:kern w:val="2"/>
          <w:sz w:val="24"/>
          <w:szCs w:val="24"/>
          <w:lang w:val="pt-PT" w:eastAsia="hi-IN" w:bidi="hi-IN"/>
        </w:rPr>
        <w:t>ías</w:t>
      </w:r>
      <w:r w:rsidR="000A419D" w:rsidRPr="000A419D">
        <w:rPr>
          <w:rFonts w:eastAsia="SimSun" w:cs="Times New Roman"/>
          <w:color w:val="000000"/>
          <w:kern w:val="2"/>
          <w:sz w:val="24"/>
          <w:szCs w:val="24"/>
          <w:lang w:val="pt-PT" w:eastAsia="hi-IN" w:bidi="hi-IN"/>
        </w:rPr>
        <w:t>.</w:t>
      </w:r>
    </w:p>
    <w:p w14:paraId="24A8B3A0" w14:textId="77777777" w:rsidR="00A3554E" w:rsidRDefault="00A3554E"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37C17C44" w14:textId="40B90678" w:rsidR="005B18D4" w:rsidRDefault="00160983"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Pr>
          <w:rFonts w:eastAsia="SimSun" w:cs="Times New Roman"/>
          <w:b/>
          <w:color w:val="000000"/>
          <w:kern w:val="2"/>
          <w:sz w:val="24"/>
          <w:szCs w:val="24"/>
          <w:lang w:val="pt-PT" w:eastAsia="hi-IN" w:bidi="hi-IN"/>
        </w:rPr>
        <w:t>Esperamos que e</w:t>
      </w:r>
      <w:r w:rsidR="002D4E8B" w:rsidRPr="00644E7C">
        <w:rPr>
          <w:rFonts w:eastAsia="SimSun" w:cs="Times New Roman"/>
          <w:b/>
          <w:color w:val="000000"/>
          <w:kern w:val="2"/>
          <w:sz w:val="24"/>
          <w:szCs w:val="24"/>
          <w:lang w:val="pt-PT" w:eastAsia="hi-IN" w:bidi="hi-IN"/>
        </w:rPr>
        <w:t>ste presupuesto sea de su interés</w:t>
      </w:r>
      <w:r>
        <w:rPr>
          <w:rFonts w:eastAsia="SimSun" w:cs="Times New Roman"/>
          <w:b/>
          <w:color w:val="000000"/>
          <w:kern w:val="2"/>
          <w:sz w:val="24"/>
          <w:szCs w:val="24"/>
          <w:lang w:val="pt-PT" w:eastAsia="hi-IN" w:bidi="hi-IN"/>
        </w:rPr>
        <w:t>,</w:t>
      </w:r>
      <w:r w:rsidR="002D4E8B" w:rsidRPr="00644E7C">
        <w:rPr>
          <w:rFonts w:eastAsia="SimSun" w:cs="Times New Roman"/>
          <w:b/>
          <w:color w:val="000000"/>
          <w:kern w:val="2"/>
          <w:sz w:val="24"/>
          <w:szCs w:val="24"/>
          <w:lang w:val="pt-PT" w:eastAsia="hi-IN" w:bidi="hi-IN"/>
        </w:rPr>
        <w:t xml:space="preserve"> </w:t>
      </w:r>
      <w:r w:rsidR="001B4943">
        <w:rPr>
          <w:rFonts w:eastAsia="SimSun" w:cs="Times New Roman"/>
          <w:b/>
          <w:color w:val="000000"/>
          <w:kern w:val="2"/>
          <w:sz w:val="24"/>
          <w:szCs w:val="24"/>
          <w:lang w:val="pt-PT" w:eastAsia="hi-IN" w:bidi="hi-IN"/>
        </w:rPr>
        <w:t>q</w:t>
      </w:r>
      <w:r w:rsidR="00247E43" w:rsidRPr="00644E7C">
        <w:rPr>
          <w:rFonts w:eastAsia="SimSun" w:cs="Times New Roman"/>
          <w:b/>
          <w:color w:val="000000"/>
          <w:kern w:val="2"/>
          <w:sz w:val="24"/>
          <w:szCs w:val="24"/>
          <w:lang w:val="pt-PT" w:eastAsia="hi-IN" w:bidi="hi-IN"/>
        </w:rPr>
        <w:t>ued</w:t>
      </w:r>
      <w:r w:rsidR="001B4943">
        <w:rPr>
          <w:rFonts w:eastAsia="SimSun" w:cs="Times New Roman"/>
          <w:b/>
          <w:color w:val="000000"/>
          <w:kern w:val="2"/>
          <w:sz w:val="24"/>
          <w:szCs w:val="24"/>
          <w:lang w:val="pt-PT" w:eastAsia="hi-IN" w:bidi="hi-IN"/>
        </w:rPr>
        <w:t>ando</w:t>
      </w:r>
      <w:r w:rsidR="00247E43" w:rsidRPr="00644E7C">
        <w:rPr>
          <w:rFonts w:eastAsia="SimSun" w:cs="Times New Roman"/>
          <w:b/>
          <w:color w:val="000000"/>
          <w:kern w:val="2"/>
          <w:sz w:val="24"/>
          <w:szCs w:val="24"/>
          <w:lang w:val="pt-PT" w:eastAsia="hi-IN" w:bidi="hi-IN"/>
        </w:rPr>
        <w:t xml:space="preserve"> a su disposicion para aclara</w:t>
      </w:r>
      <w:r w:rsidR="00574037">
        <w:rPr>
          <w:rFonts w:eastAsia="SimSun" w:cs="Times New Roman"/>
          <w:b/>
          <w:color w:val="000000"/>
          <w:kern w:val="2"/>
          <w:sz w:val="24"/>
          <w:szCs w:val="24"/>
          <w:lang w:val="pt-PT" w:eastAsia="hi-IN" w:bidi="hi-IN"/>
        </w:rPr>
        <w:t>r</w:t>
      </w:r>
      <w:r w:rsidR="00247E43" w:rsidRPr="00644E7C">
        <w:rPr>
          <w:rFonts w:eastAsia="SimSun" w:cs="Times New Roman"/>
          <w:b/>
          <w:color w:val="000000"/>
          <w:kern w:val="2"/>
          <w:sz w:val="24"/>
          <w:szCs w:val="24"/>
          <w:lang w:val="pt-PT" w:eastAsia="hi-IN" w:bidi="hi-IN"/>
        </w:rPr>
        <w:t xml:space="preserve"> cual</w:t>
      </w:r>
      <w:r w:rsidR="000A419D">
        <w:rPr>
          <w:rFonts w:eastAsia="SimSun" w:cs="Times New Roman"/>
          <w:b/>
          <w:color w:val="000000"/>
          <w:kern w:val="2"/>
          <w:sz w:val="24"/>
          <w:szCs w:val="24"/>
          <w:lang w:val="pt-PT" w:eastAsia="hi-IN" w:bidi="hi-IN"/>
        </w:rPr>
        <w:t>quier duda que usted pueda tener</w:t>
      </w:r>
      <w:r w:rsidR="00247E43" w:rsidRPr="00644E7C">
        <w:rPr>
          <w:rFonts w:eastAsia="SimSun" w:cs="Times New Roman"/>
          <w:b/>
          <w:color w:val="000000"/>
          <w:kern w:val="2"/>
          <w:sz w:val="24"/>
          <w:szCs w:val="24"/>
          <w:lang w:val="pt-PT" w:eastAsia="hi-IN" w:bidi="hi-IN"/>
        </w:rPr>
        <w:t>.</w:t>
      </w:r>
    </w:p>
    <w:p w14:paraId="74645DDA" w14:textId="77777777" w:rsidR="00715047" w:rsidRDefault="00715047"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49717AC4" w14:textId="39C9F034" w:rsidR="00715047" w:rsidRDefault="00715047"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sidRPr="00715047">
        <w:rPr>
          <w:rFonts w:eastAsia="SimSun" w:cs="Times New Roman"/>
          <w:b/>
          <w:color w:val="000000"/>
          <w:kern w:val="2"/>
          <w:sz w:val="24"/>
          <w:szCs w:val="24"/>
          <w:lang w:val="pt-PT" w:eastAsia="hi-IN" w:bidi="hi-IN"/>
        </w:rPr>
        <w:t>Nota: Este presupuesto está elaborado teniendo en cuenta los factores más favorables posibles. Si una vez comenzados los trabajos presupuestados para la rehabilitación o reparación de la piscina de referencia aparecieran vicios ocultos de cualquier índole, justificadamente, este presupuesto puede ser modificado adaptándose a las reparaciones reales a realizar.</w:t>
      </w:r>
    </w:p>
    <w:p w14:paraId="1B24028B" w14:textId="77777777" w:rsidR="00715F9B" w:rsidRDefault="00715F9B"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5404354D" w14:textId="2B9BDC44" w:rsidR="00715F9B" w:rsidRPr="00715047" w:rsidRDefault="00715F9B"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Pr>
          <w:rFonts w:eastAsia="SimSun" w:cs="Times New Roman"/>
          <w:b/>
          <w:color w:val="000000"/>
          <w:kern w:val="2"/>
          <w:sz w:val="24"/>
          <w:szCs w:val="24"/>
          <w:lang w:val="pt-PT" w:eastAsia="hi-IN" w:bidi="hi-IN"/>
        </w:rPr>
        <w:t>La reparación presupuestada de los problemas detectados son reparaciones parciales, es decir, no impermeabilizamos el vaso de la piscina. Por lo tanto, una vez reparadas las fugas localizadas se ha de comprobar u observar la estanqueidad de la piscina objeto de la reparación, ya que una vez realizadas las reparaciones, pueden aparecer fugas en el vaso de la piscina por microporos, microfisuras, cangrejeras, etc. No detectables anteriormente hasta reparar las fugas que si pueden ser detectadas. En resúmen, las fugas detectables pueden ocultar otras menores en el vaso de la piscina.</w:t>
      </w:r>
    </w:p>
    <w:p w14:paraId="77E67D31" w14:textId="77777777" w:rsidR="000A419D" w:rsidRDefault="000A419D" w:rsidP="00247E43">
      <w:pPr>
        <w:spacing w:after="0"/>
        <w:rPr>
          <w:rFonts w:eastAsia="SimSun" w:cs="Times New Roman"/>
          <w:color w:val="000000"/>
          <w:kern w:val="2"/>
          <w:sz w:val="24"/>
          <w:szCs w:val="24"/>
          <w:lang w:val="pt-PT" w:eastAsia="hi-IN" w:bidi="hi-IN"/>
        </w:rPr>
      </w:pPr>
    </w:p>
    <w:p w14:paraId="2AE336F4" w14:textId="77777777" w:rsidR="00715F9B" w:rsidRDefault="00715F9B" w:rsidP="00104CD9">
      <w:pPr>
        <w:spacing w:after="0"/>
        <w:rPr>
          <w:b/>
          <w:sz w:val="24"/>
          <w:szCs w:val="24"/>
        </w:rPr>
      </w:pPr>
    </w:p>
    <w:p w14:paraId="03189624" w14:textId="77777777" w:rsidR="00715F9B" w:rsidRDefault="00715F9B" w:rsidP="00104CD9">
      <w:pPr>
        <w:spacing w:after="0"/>
        <w:rPr>
          <w:b/>
          <w:sz w:val="24"/>
          <w:szCs w:val="24"/>
        </w:rPr>
      </w:pPr>
    </w:p>
    <w:p w14:paraId="578EF651" w14:textId="61449727" w:rsidR="000D6C11" w:rsidRPr="001D48DD" w:rsidRDefault="000D6C11" w:rsidP="00104CD9">
      <w:pPr>
        <w:spacing w:after="0"/>
        <w:rPr>
          <w:b/>
          <w:sz w:val="24"/>
          <w:szCs w:val="24"/>
        </w:rPr>
      </w:pPr>
      <w:r w:rsidRPr="001D48DD">
        <w:rPr>
          <w:b/>
          <w:sz w:val="24"/>
          <w:szCs w:val="24"/>
        </w:rPr>
        <w:t>Atte.</w:t>
      </w:r>
    </w:p>
    <w:p w14:paraId="228C6801" w14:textId="5E751B8D" w:rsidR="000D6C11" w:rsidRDefault="00104CD9" w:rsidP="00104CD9">
      <w:pPr>
        <w:spacing w:after="0"/>
        <w:rPr>
          <w:b/>
          <w:sz w:val="24"/>
          <w:szCs w:val="24"/>
        </w:rPr>
      </w:pPr>
      <w:r>
        <w:rPr>
          <w:b/>
          <w:sz w:val="24"/>
          <w:szCs w:val="24"/>
        </w:rPr>
        <w:t>Todo Aqua Soluciones S.L.</w:t>
      </w:r>
    </w:p>
    <w:p w14:paraId="1DA2B3A6" w14:textId="77777777" w:rsidR="00104CD9" w:rsidRPr="00A13EAD" w:rsidRDefault="00104CD9" w:rsidP="00715F9B">
      <w:pPr>
        <w:widowControl w:val="0"/>
        <w:suppressAutoHyphens/>
        <w:spacing w:after="0" w:line="240" w:lineRule="auto"/>
        <w:contextualSpacing/>
        <w:rPr>
          <w:rFonts w:eastAsia="SimSun" w:cs="Times New Roman"/>
          <w:b/>
          <w:color w:val="000000"/>
          <w:kern w:val="2"/>
          <w:lang w:val="pt-PT" w:eastAsia="hi-IN" w:bidi="hi-IN"/>
        </w:rPr>
      </w:pPr>
    </w:p>
    <w:p w14:paraId="64A75247" w14:textId="155DDC8C" w:rsidR="00AB4316" w:rsidRPr="00715F9B" w:rsidRDefault="00A13EAD" w:rsidP="00715F9B">
      <w:pPr>
        <w:widowControl w:val="0"/>
        <w:suppressAutoHyphens/>
        <w:spacing w:after="0" w:line="240" w:lineRule="auto"/>
        <w:contextualSpacing/>
        <w:jc w:val="both"/>
        <w:rPr>
          <w:rFonts w:eastAsia="SimSun" w:cs="Times New Roman"/>
          <w:b/>
          <w:color w:val="000000"/>
          <w:kern w:val="2"/>
          <w:lang w:val="pt-PT" w:eastAsia="hi-IN" w:bidi="hi-IN"/>
        </w:rPr>
      </w:pPr>
      <w:r w:rsidRPr="00A13EAD">
        <w:rPr>
          <w:rFonts w:eastAsia="SimSun" w:cs="Times New Roman"/>
          <w:b/>
          <w:color w:val="000000"/>
          <w:kern w:val="2"/>
          <w:lang w:val="pt-PT" w:eastAsia="hi-IN" w:bidi="hi-IN"/>
        </w:rPr>
        <w:tab/>
        <w:t xml:space="preserve">             </w:t>
      </w:r>
      <w:r>
        <w:rPr>
          <w:rFonts w:eastAsia="SimSun" w:cs="Times New Roman"/>
          <w:b/>
          <w:color w:val="000000"/>
          <w:kern w:val="2"/>
          <w:lang w:val="pt-PT" w:eastAsia="hi-IN" w:bidi="hi-IN"/>
        </w:rPr>
        <w:t xml:space="preserve">       </w:t>
      </w:r>
      <w:r w:rsidRPr="00A13EAD">
        <w:rPr>
          <w:rFonts w:eastAsia="SimSun" w:cs="Times New Roman"/>
          <w:b/>
          <w:color w:val="000000"/>
          <w:kern w:val="2"/>
          <w:lang w:val="pt-PT" w:eastAsia="hi-IN" w:bidi="hi-IN"/>
        </w:rPr>
        <w:t xml:space="preserve"> </w:t>
      </w:r>
    </w:p>
    <w:p w14:paraId="2F02164B" w14:textId="77777777" w:rsidR="00715F9B" w:rsidRDefault="00B07DBA" w:rsidP="00C548D8">
      <w:pPr>
        <w:spacing w:after="0"/>
        <w:rPr>
          <w:b/>
          <w:sz w:val="20"/>
        </w:rPr>
      </w:pPr>
      <w:r>
        <w:rPr>
          <w:b/>
          <w:sz w:val="20"/>
        </w:rPr>
        <w:t xml:space="preserve">  </w:t>
      </w:r>
    </w:p>
    <w:p w14:paraId="62A5E3F7" w14:textId="77777777" w:rsidR="00715F9B" w:rsidRDefault="00715F9B" w:rsidP="00C548D8">
      <w:pPr>
        <w:spacing w:after="0"/>
        <w:rPr>
          <w:b/>
          <w:sz w:val="20"/>
        </w:rPr>
      </w:pPr>
    </w:p>
    <w:p w14:paraId="020C66CE" w14:textId="7E1E1202" w:rsidR="002203EF" w:rsidRPr="00C548D8" w:rsidRDefault="00B07DBA" w:rsidP="00C548D8">
      <w:pPr>
        <w:spacing w:after="0"/>
        <w:rPr>
          <w:b/>
          <w:sz w:val="20"/>
        </w:rPr>
      </w:pPr>
      <w:r>
        <w:rPr>
          <w:b/>
          <w:sz w:val="20"/>
        </w:rPr>
        <w:t xml:space="preserve"> LA EMPRESA</w:t>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t>CLIENTE</w:t>
      </w:r>
    </w:p>
    <w:p w14:paraId="30D0ADBA" w14:textId="3EC6AC4C" w:rsidR="002203EF" w:rsidRDefault="002203EF" w:rsidP="0000324C">
      <w:pPr>
        <w:widowControl w:val="0"/>
        <w:suppressAutoHyphens/>
        <w:spacing w:after="0" w:line="240" w:lineRule="auto"/>
        <w:contextualSpacing/>
        <w:jc w:val="both"/>
        <w:rPr>
          <w:rFonts w:eastAsia="SimSun" w:cs="Times New Roman"/>
          <w:color w:val="000000"/>
          <w:kern w:val="2"/>
          <w:sz w:val="16"/>
          <w:szCs w:val="18"/>
          <w:lang w:val="pt-PT" w:eastAsia="hi-IN" w:bidi="hi-IN"/>
        </w:rPr>
      </w:pPr>
    </w:p>
    <w:p w14:paraId="50A57796" w14:textId="1FB9D500" w:rsidR="002203EF" w:rsidRDefault="002203EF"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76E99D1D" w14:textId="77777777" w:rsidR="002203EF" w:rsidRDefault="002203EF"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38A3E9B2" w14:textId="77777777" w:rsidR="00E37372" w:rsidRDefault="00E37372"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54C05D7A" w14:textId="77777777" w:rsidR="000A419D" w:rsidRDefault="000A419D"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03492D28" w14:textId="77777777" w:rsidR="00E37372" w:rsidRDefault="00E37372"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0E868775" w14:textId="3E4C90DF" w:rsidR="00FE4769" w:rsidRPr="00726C20" w:rsidRDefault="00726C20" w:rsidP="00726C20">
      <w:pPr>
        <w:widowControl w:val="0"/>
        <w:suppressAutoHyphens/>
        <w:spacing w:after="0" w:line="240" w:lineRule="auto"/>
        <w:ind w:left="76"/>
        <w:contextualSpacing/>
        <w:jc w:val="both"/>
        <w:rPr>
          <w:rFonts w:eastAsia="SimSun" w:cs="Times New Roman"/>
          <w:color w:val="000000"/>
          <w:kern w:val="2"/>
          <w:sz w:val="16"/>
          <w:szCs w:val="18"/>
          <w:lang w:val="es-ES" w:eastAsia="hi-IN" w:bidi="hi-IN"/>
        </w:rPr>
      </w:pPr>
      <w:r w:rsidRPr="00726C20">
        <w:rPr>
          <w:rFonts w:eastAsia="SimSun" w:cs="Times New Roman"/>
          <w:color w:val="000000"/>
          <w:kern w:val="2"/>
          <w:sz w:val="16"/>
          <w:szCs w:val="18"/>
          <w:lang w:val="es-ES" w:eastAsia="hi-IN" w:bidi="hi-IN"/>
        </w:rPr>
        <w:t>De conformidad con lo dispuesto en el artículo 13 del Reglamento (UE) 2016/679, de 27 de abril (GDPR), y el artículo 11 de la Ley Orgánica 3/2018, de 5 de diciembre (LOPDGDD), le informamos que el responsable del tratamiento es TODO AQUA SOLUCIONES, S.L., que dicho tratamiento se lleva a cabo para la gestión administrativa y elaboración del presupuesto. La base legal que permite legitimar este tratamiento es la ejecución de un contrato en el que el interesado es parte o para la aplicación a petición de este de medidas precontractuales. Los datos se conservarán durante no más tiempo del necesario para mantener el fin del tratamiento o mientras existan prescripciones legales que dictaminen su custodia. No está previsto comunicar los datos a terceros (salvo obligación legal), y si fuera necesario hacerlo para la ejecución del contrato, se informará previamente al Interesado. Se informa al Interesado que podrá ejercer los derechos de acceso, rectificación, supresión y portabilidad de sus datos, y los de limitación u oposición al tratamiento dirigiéndose a TODO AQUA SOLUCIONES, S.L. Avenida de Camas, 10 A - 41110 Bollullos de la Mitación (Sevilla). E-mail: gestion@todoaquasoluciones.com. Si considera que el tratamiento de datos personales no se ajusta a la normativa vigente, también tiene derecho a presentar una reclamación ante la Autoridad de control (www.aepd.es).</w:t>
      </w:r>
    </w:p>
    <w:sectPr w:rsidR="00FE4769" w:rsidRPr="00726C20" w:rsidSect="002251FB">
      <w:footerReference w:type="default" r:id="rId10"/>
      <w:pgSz w:w="11906" w:h="16838"/>
      <w:pgMar w:top="568" w:right="1133"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D0FF3" w14:textId="77777777" w:rsidR="000F1F77" w:rsidRDefault="000F1F77" w:rsidP="00BB5A40">
      <w:pPr>
        <w:spacing w:after="0" w:line="240" w:lineRule="auto"/>
      </w:pPr>
      <w:r>
        <w:separator/>
      </w:r>
    </w:p>
  </w:endnote>
  <w:endnote w:type="continuationSeparator" w:id="0">
    <w:p w14:paraId="3FF24AF1" w14:textId="77777777" w:rsidR="000F1F77" w:rsidRDefault="000F1F77" w:rsidP="00BB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215831"/>
      <w:docPartObj>
        <w:docPartGallery w:val="Page Numbers (Bottom of Page)"/>
        <w:docPartUnique/>
      </w:docPartObj>
    </w:sdtPr>
    <w:sdtEndPr/>
    <w:sdtContent>
      <w:sdt>
        <w:sdtPr>
          <w:id w:val="665903026"/>
          <w:docPartObj>
            <w:docPartGallery w:val="Page Numbers (Top of Page)"/>
            <w:docPartUnique/>
          </w:docPartObj>
        </w:sdtPr>
        <w:sdtEndPr/>
        <w:sdtContent>
          <w:p w14:paraId="41A333AE" w14:textId="0B7249F9" w:rsidR="00A42DE0" w:rsidRDefault="002260BB" w:rsidP="00A42DE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47AE1">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47AE1">
              <w:rPr>
                <w:b/>
                <w:bCs/>
                <w:noProof/>
              </w:rPr>
              <w:t>2</w:t>
            </w:r>
            <w:r>
              <w:rPr>
                <w:b/>
                <w:bCs/>
                <w:sz w:val="24"/>
                <w:szCs w:val="24"/>
              </w:rPr>
              <w:fldChar w:fldCharType="end"/>
            </w:r>
          </w:p>
        </w:sdtContent>
      </w:sdt>
    </w:sdtContent>
  </w:sdt>
  <w:p w14:paraId="2D026A76" w14:textId="77777777" w:rsidR="00A42DE0" w:rsidRDefault="00A42DE0" w:rsidP="00A42DE0">
    <w:pPr>
      <w:pStyle w:val="Piedepgina"/>
      <w:jc w:val="center"/>
      <w:rPr>
        <w:color w:val="808080" w:themeColor="background1" w:themeShade="80"/>
        <w:sz w:val="18"/>
      </w:rPr>
    </w:pPr>
    <w:r>
      <w:rPr>
        <w:color w:val="808080" w:themeColor="background1" w:themeShade="80"/>
        <w:sz w:val="18"/>
      </w:rPr>
      <w:t>MIDAS PISCINAS DEPARTAMENTO DE REPARACIÓN Y REHABILITACIÓN EN PISCINAS DE LA EMPRESA TODO AQUA SOLUCIONES, SL.U.</w:t>
    </w:r>
  </w:p>
  <w:p w14:paraId="50BAF8F3" w14:textId="77777777" w:rsidR="00A42DE0" w:rsidRDefault="00A42DE0" w:rsidP="00A42DE0">
    <w:pPr>
      <w:pStyle w:val="Piedepgina"/>
      <w:jc w:val="center"/>
      <w:rPr>
        <w:color w:val="808080" w:themeColor="background1" w:themeShade="80"/>
        <w:sz w:val="18"/>
      </w:rPr>
    </w:pPr>
    <w:r>
      <w:rPr>
        <w:color w:val="808080" w:themeColor="background1" w:themeShade="80"/>
        <w:sz w:val="18"/>
      </w:rPr>
      <w:t>TEL: 649 320 241     gestion@midaspiscinas.com      www.midaspiscinas.com     CIF: B90344144</w:t>
    </w:r>
  </w:p>
  <w:p w14:paraId="2FED5214" w14:textId="77777777" w:rsidR="00A42DE0" w:rsidRDefault="00A42DE0" w:rsidP="00A42DE0">
    <w:pPr>
      <w:pStyle w:val="Piedepgina"/>
      <w:jc w:val="center"/>
      <w:rPr>
        <w:color w:val="808080" w:themeColor="background1" w:themeShade="80"/>
        <w:sz w:val="18"/>
      </w:rPr>
    </w:pPr>
    <w:r>
      <w:rPr>
        <w:color w:val="808080" w:themeColor="background1" w:themeShade="80"/>
        <w:sz w:val="18"/>
      </w:rPr>
      <w:t>Polígono Industrial PIBO. Avda. Camas, 10 – A. 41110 Bollullos de la Mitación (Sevilla)</w:t>
    </w:r>
  </w:p>
  <w:p w14:paraId="39FEDEB2" w14:textId="77777777" w:rsidR="002260BB" w:rsidRDefault="002260BB">
    <w:pPr>
      <w:pStyle w:val="Piedepgina"/>
    </w:pPr>
  </w:p>
  <w:p w14:paraId="08CFA204" w14:textId="77777777" w:rsidR="00A42DE0" w:rsidRDefault="00A42D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435EC" w14:textId="77777777" w:rsidR="000F1F77" w:rsidRDefault="000F1F77" w:rsidP="00BB5A40">
      <w:pPr>
        <w:spacing w:after="0" w:line="240" w:lineRule="auto"/>
      </w:pPr>
      <w:r>
        <w:separator/>
      </w:r>
    </w:p>
  </w:footnote>
  <w:footnote w:type="continuationSeparator" w:id="0">
    <w:p w14:paraId="45435A42" w14:textId="77777777" w:rsidR="000F1F77" w:rsidRDefault="000F1F77" w:rsidP="00BB5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F0256"/>
    <w:multiLevelType w:val="hybridMultilevel"/>
    <w:tmpl w:val="B1B03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5C66BE"/>
    <w:multiLevelType w:val="hybridMultilevel"/>
    <w:tmpl w:val="BEE4C408"/>
    <w:lvl w:ilvl="0" w:tplc="627EF89A">
      <w:start w:val="5"/>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7714C2F"/>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7706857"/>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84E1485"/>
    <w:multiLevelType w:val="hybridMultilevel"/>
    <w:tmpl w:val="D8D4D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759BE"/>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5"/>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DC"/>
    <w:rsid w:val="000014BB"/>
    <w:rsid w:val="0000324C"/>
    <w:rsid w:val="000048E6"/>
    <w:rsid w:val="000061AA"/>
    <w:rsid w:val="00010AE0"/>
    <w:rsid w:val="00011599"/>
    <w:rsid w:val="00014184"/>
    <w:rsid w:val="0001722B"/>
    <w:rsid w:val="0002563D"/>
    <w:rsid w:val="00036011"/>
    <w:rsid w:val="0004290C"/>
    <w:rsid w:val="00042F56"/>
    <w:rsid w:val="00044BA3"/>
    <w:rsid w:val="00044F5D"/>
    <w:rsid w:val="0004535C"/>
    <w:rsid w:val="00046B65"/>
    <w:rsid w:val="0004714B"/>
    <w:rsid w:val="00062A4C"/>
    <w:rsid w:val="00063880"/>
    <w:rsid w:val="000648BF"/>
    <w:rsid w:val="000656A6"/>
    <w:rsid w:val="00074C3B"/>
    <w:rsid w:val="00076500"/>
    <w:rsid w:val="00082380"/>
    <w:rsid w:val="00085820"/>
    <w:rsid w:val="00087857"/>
    <w:rsid w:val="00094145"/>
    <w:rsid w:val="000A0D7E"/>
    <w:rsid w:val="000A1045"/>
    <w:rsid w:val="000A360D"/>
    <w:rsid w:val="000A3DCA"/>
    <w:rsid w:val="000A419D"/>
    <w:rsid w:val="000A5151"/>
    <w:rsid w:val="000A5747"/>
    <w:rsid w:val="000B0B55"/>
    <w:rsid w:val="000B2265"/>
    <w:rsid w:val="000B65EC"/>
    <w:rsid w:val="000B6CE3"/>
    <w:rsid w:val="000B7D15"/>
    <w:rsid w:val="000C1E99"/>
    <w:rsid w:val="000C5364"/>
    <w:rsid w:val="000D15FA"/>
    <w:rsid w:val="000D21C1"/>
    <w:rsid w:val="000D6C11"/>
    <w:rsid w:val="000D78AB"/>
    <w:rsid w:val="000E0841"/>
    <w:rsid w:val="000E1F96"/>
    <w:rsid w:val="000E70A1"/>
    <w:rsid w:val="000F0776"/>
    <w:rsid w:val="000F1F77"/>
    <w:rsid w:val="000F610C"/>
    <w:rsid w:val="001008F1"/>
    <w:rsid w:val="00103A83"/>
    <w:rsid w:val="00103DDB"/>
    <w:rsid w:val="00104CD9"/>
    <w:rsid w:val="0010643D"/>
    <w:rsid w:val="00121CF7"/>
    <w:rsid w:val="00124E4E"/>
    <w:rsid w:val="00127657"/>
    <w:rsid w:val="00133EAD"/>
    <w:rsid w:val="00137E7E"/>
    <w:rsid w:val="001414A5"/>
    <w:rsid w:val="001419B2"/>
    <w:rsid w:val="001439D9"/>
    <w:rsid w:val="0015515F"/>
    <w:rsid w:val="0015599D"/>
    <w:rsid w:val="001562D8"/>
    <w:rsid w:val="00160983"/>
    <w:rsid w:val="0016555D"/>
    <w:rsid w:val="00167643"/>
    <w:rsid w:val="00170EF2"/>
    <w:rsid w:val="001711CE"/>
    <w:rsid w:val="00172BBD"/>
    <w:rsid w:val="00174B2E"/>
    <w:rsid w:val="00176DCC"/>
    <w:rsid w:val="00184781"/>
    <w:rsid w:val="0019079D"/>
    <w:rsid w:val="00190E65"/>
    <w:rsid w:val="001A06C1"/>
    <w:rsid w:val="001A3D4B"/>
    <w:rsid w:val="001A5004"/>
    <w:rsid w:val="001A6AC4"/>
    <w:rsid w:val="001A6BFC"/>
    <w:rsid w:val="001B1A47"/>
    <w:rsid w:val="001B2F59"/>
    <w:rsid w:val="001B46B6"/>
    <w:rsid w:val="001B4943"/>
    <w:rsid w:val="001B530A"/>
    <w:rsid w:val="001B7550"/>
    <w:rsid w:val="001C223A"/>
    <w:rsid w:val="001C587F"/>
    <w:rsid w:val="001C6468"/>
    <w:rsid w:val="001C683C"/>
    <w:rsid w:val="001D0B68"/>
    <w:rsid w:val="001D1836"/>
    <w:rsid w:val="001D1EAA"/>
    <w:rsid w:val="001D3BEB"/>
    <w:rsid w:val="001D48DD"/>
    <w:rsid w:val="001D7F8B"/>
    <w:rsid w:val="001E1897"/>
    <w:rsid w:val="001E7B76"/>
    <w:rsid w:val="001F009C"/>
    <w:rsid w:val="001F2CD1"/>
    <w:rsid w:val="001F2EE1"/>
    <w:rsid w:val="001F5135"/>
    <w:rsid w:val="001F5A67"/>
    <w:rsid w:val="001F5A7E"/>
    <w:rsid w:val="00204835"/>
    <w:rsid w:val="0020523D"/>
    <w:rsid w:val="00207EFD"/>
    <w:rsid w:val="0021153D"/>
    <w:rsid w:val="00214DD2"/>
    <w:rsid w:val="002203EF"/>
    <w:rsid w:val="0022400D"/>
    <w:rsid w:val="00224272"/>
    <w:rsid w:val="002251FB"/>
    <w:rsid w:val="002260BB"/>
    <w:rsid w:val="002264E7"/>
    <w:rsid w:val="00230045"/>
    <w:rsid w:val="00236E7C"/>
    <w:rsid w:val="00242053"/>
    <w:rsid w:val="00244DA0"/>
    <w:rsid w:val="002455FB"/>
    <w:rsid w:val="00245B49"/>
    <w:rsid w:val="00246E70"/>
    <w:rsid w:val="00247AE1"/>
    <w:rsid w:val="00247E43"/>
    <w:rsid w:val="00247ED0"/>
    <w:rsid w:val="002514B3"/>
    <w:rsid w:val="00252505"/>
    <w:rsid w:val="00253F4A"/>
    <w:rsid w:val="0025708E"/>
    <w:rsid w:val="0026197F"/>
    <w:rsid w:val="00265FB6"/>
    <w:rsid w:val="00266726"/>
    <w:rsid w:val="002705A9"/>
    <w:rsid w:val="0027071B"/>
    <w:rsid w:val="00272109"/>
    <w:rsid w:val="00275281"/>
    <w:rsid w:val="0028239B"/>
    <w:rsid w:val="002851B2"/>
    <w:rsid w:val="00285833"/>
    <w:rsid w:val="00285A16"/>
    <w:rsid w:val="002861B2"/>
    <w:rsid w:val="00290062"/>
    <w:rsid w:val="002952F5"/>
    <w:rsid w:val="00296387"/>
    <w:rsid w:val="002A430A"/>
    <w:rsid w:val="002A54E9"/>
    <w:rsid w:val="002A6F4A"/>
    <w:rsid w:val="002B01F5"/>
    <w:rsid w:val="002B07BF"/>
    <w:rsid w:val="002B093F"/>
    <w:rsid w:val="002B362C"/>
    <w:rsid w:val="002B3B7D"/>
    <w:rsid w:val="002B4DC4"/>
    <w:rsid w:val="002B7598"/>
    <w:rsid w:val="002B77AD"/>
    <w:rsid w:val="002C3399"/>
    <w:rsid w:val="002C3CC4"/>
    <w:rsid w:val="002C4520"/>
    <w:rsid w:val="002C7C35"/>
    <w:rsid w:val="002D3CA8"/>
    <w:rsid w:val="002D4E8B"/>
    <w:rsid w:val="002E001D"/>
    <w:rsid w:val="002E18D1"/>
    <w:rsid w:val="002E6216"/>
    <w:rsid w:val="002E74DE"/>
    <w:rsid w:val="002F22D9"/>
    <w:rsid w:val="002F3D2D"/>
    <w:rsid w:val="00300775"/>
    <w:rsid w:val="00301B36"/>
    <w:rsid w:val="00305BC0"/>
    <w:rsid w:val="0031276E"/>
    <w:rsid w:val="00314BBC"/>
    <w:rsid w:val="00317015"/>
    <w:rsid w:val="00322D1A"/>
    <w:rsid w:val="00324DA6"/>
    <w:rsid w:val="003279E6"/>
    <w:rsid w:val="00330215"/>
    <w:rsid w:val="003317B5"/>
    <w:rsid w:val="003318DA"/>
    <w:rsid w:val="00333126"/>
    <w:rsid w:val="00334F13"/>
    <w:rsid w:val="003360B6"/>
    <w:rsid w:val="003361CC"/>
    <w:rsid w:val="00342A33"/>
    <w:rsid w:val="003447E1"/>
    <w:rsid w:val="00347061"/>
    <w:rsid w:val="003546A1"/>
    <w:rsid w:val="003560CF"/>
    <w:rsid w:val="0035772D"/>
    <w:rsid w:val="00363337"/>
    <w:rsid w:val="00365165"/>
    <w:rsid w:val="00365A14"/>
    <w:rsid w:val="00366C75"/>
    <w:rsid w:val="003701C7"/>
    <w:rsid w:val="00370291"/>
    <w:rsid w:val="003738C1"/>
    <w:rsid w:val="003740B3"/>
    <w:rsid w:val="00375C5B"/>
    <w:rsid w:val="00380567"/>
    <w:rsid w:val="003819AC"/>
    <w:rsid w:val="00383529"/>
    <w:rsid w:val="00383C98"/>
    <w:rsid w:val="003924CA"/>
    <w:rsid w:val="00394C59"/>
    <w:rsid w:val="003A2E39"/>
    <w:rsid w:val="003B42C5"/>
    <w:rsid w:val="003B7325"/>
    <w:rsid w:val="003B7B3C"/>
    <w:rsid w:val="003C17DE"/>
    <w:rsid w:val="003C188A"/>
    <w:rsid w:val="003C25A5"/>
    <w:rsid w:val="003C5ACF"/>
    <w:rsid w:val="003C7178"/>
    <w:rsid w:val="003D14D5"/>
    <w:rsid w:val="003D1B82"/>
    <w:rsid w:val="003D49B8"/>
    <w:rsid w:val="003E3A1B"/>
    <w:rsid w:val="003E4C9B"/>
    <w:rsid w:val="003E5F8E"/>
    <w:rsid w:val="003E65F1"/>
    <w:rsid w:val="003E766A"/>
    <w:rsid w:val="003F0F3C"/>
    <w:rsid w:val="003F2574"/>
    <w:rsid w:val="003F4D8C"/>
    <w:rsid w:val="003F5C71"/>
    <w:rsid w:val="003F7D70"/>
    <w:rsid w:val="003F7E39"/>
    <w:rsid w:val="003F7E95"/>
    <w:rsid w:val="0040292C"/>
    <w:rsid w:val="0041161A"/>
    <w:rsid w:val="004124C3"/>
    <w:rsid w:val="00415064"/>
    <w:rsid w:val="00417DDF"/>
    <w:rsid w:val="00420556"/>
    <w:rsid w:val="00420EB6"/>
    <w:rsid w:val="00422142"/>
    <w:rsid w:val="00422ADA"/>
    <w:rsid w:val="00431571"/>
    <w:rsid w:val="00431B4E"/>
    <w:rsid w:val="00436268"/>
    <w:rsid w:val="0043744E"/>
    <w:rsid w:val="004438B6"/>
    <w:rsid w:val="004471E7"/>
    <w:rsid w:val="00456269"/>
    <w:rsid w:val="0046399A"/>
    <w:rsid w:val="00464AE2"/>
    <w:rsid w:val="00470ABA"/>
    <w:rsid w:val="00475E0D"/>
    <w:rsid w:val="00476C27"/>
    <w:rsid w:val="004818E4"/>
    <w:rsid w:val="00492FCB"/>
    <w:rsid w:val="00495C6A"/>
    <w:rsid w:val="0049612F"/>
    <w:rsid w:val="00496B4F"/>
    <w:rsid w:val="00496D58"/>
    <w:rsid w:val="00497A65"/>
    <w:rsid w:val="004A02C9"/>
    <w:rsid w:val="004A2421"/>
    <w:rsid w:val="004A32CF"/>
    <w:rsid w:val="004A4328"/>
    <w:rsid w:val="004B5BDC"/>
    <w:rsid w:val="004B5CAE"/>
    <w:rsid w:val="004B63F5"/>
    <w:rsid w:val="004B7745"/>
    <w:rsid w:val="004C3117"/>
    <w:rsid w:val="004C3F62"/>
    <w:rsid w:val="004C53BE"/>
    <w:rsid w:val="004C66D2"/>
    <w:rsid w:val="004D05F7"/>
    <w:rsid w:val="004D12E5"/>
    <w:rsid w:val="004D7E62"/>
    <w:rsid w:val="004E02ED"/>
    <w:rsid w:val="004E05BD"/>
    <w:rsid w:val="004E10E0"/>
    <w:rsid w:val="004E30F4"/>
    <w:rsid w:val="004E4560"/>
    <w:rsid w:val="004E624C"/>
    <w:rsid w:val="004E6B14"/>
    <w:rsid w:val="004E7CA4"/>
    <w:rsid w:val="004F07EE"/>
    <w:rsid w:val="004F18B7"/>
    <w:rsid w:val="004F3ED3"/>
    <w:rsid w:val="004F4C0C"/>
    <w:rsid w:val="00500A36"/>
    <w:rsid w:val="00501EA8"/>
    <w:rsid w:val="00503A2E"/>
    <w:rsid w:val="00504991"/>
    <w:rsid w:val="005064BD"/>
    <w:rsid w:val="005152C5"/>
    <w:rsid w:val="00517387"/>
    <w:rsid w:val="00522852"/>
    <w:rsid w:val="00526CD1"/>
    <w:rsid w:val="00530AB8"/>
    <w:rsid w:val="0054664A"/>
    <w:rsid w:val="00551FA0"/>
    <w:rsid w:val="00555BA9"/>
    <w:rsid w:val="00563BEB"/>
    <w:rsid w:val="005660D8"/>
    <w:rsid w:val="00570220"/>
    <w:rsid w:val="00574037"/>
    <w:rsid w:val="0057671F"/>
    <w:rsid w:val="00581108"/>
    <w:rsid w:val="00581E6A"/>
    <w:rsid w:val="00582E0F"/>
    <w:rsid w:val="00583C01"/>
    <w:rsid w:val="005912AA"/>
    <w:rsid w:val="005A3C77"/>
    <w:rsid w:val="005A5F8D"/>
    <w:rsid w:val="005A6F27"/>
    <w:rsid w:val="005B060C"/>
    <w:rsid w:val="005B18D4"/>
    <w:rsid w:val="005B274C"/>
    <w:rsid w:val="005B3836"/>
    <w:rsid w:val="005B7125"/>
    <w:rsid w:val="005C1253"/>
    <w:rsid w:val="005C34A5"/>
    <w:rsid w:val="005C3794"/>
    <w:rsid w:val="005E0E24"/>
    <w:rsid w:val="005F014B"/>
    <w:rsid w:val="005F1A63"/>
    <w:rsid w:val="005F1AED"/>
    <w:rsid w:val="005F2674"/>
    <w:rsid w:val="005F3967"/>
    <w:rsid w:val="005F3C3B"/>
    <w:rsid w:val="0060026E"/>
    <w:rsid w:val="00600BC4"/>
    <w:rsid w:val="00602F94"/>
    <w:rsid w:val="006037A6"/>
    <w:rsid w:val="00604C36"/>
    <w:rsid w:val="00613BC4"/>
    <w:rsid w:val="006146A7"/>
    <w:rsid w:val="00623C6B"/>
    <w:rsid w:val="006242A1"/>
    <w:rsid w:val="00625960"/>
    <w:rsid w:val="00631392"/>
    <w:rsid w:val="006343E2"/>
    <w:rsid w:val="0063460C"/>
    <w:rsid w:val="0063698A"/>
    <w:rsid w:val="00636ACA"/>
    <w:rsid w:val="0063730D"/>
    <w:rsid w:val="00644E7C"/>
    <w:rsid w:val="006457C1"/>
    <w:rsid w:val="00645802"/>
    <w:rsid w:val="006469CF"/>
    <w:rsid w:val="006478DF"/>
    <w:rsid w:val="00650162"/>
    <w:rsid w:val="006534FE"/>
    <w:rsid w:val="00660577"/>
    <w:rsid w:val="006609B8"/>
    <w:rsid w:val="006708BE"/>
    <w:rsid w:val="006713FC"/>
    <w:rsid w:val="00672564"/>
    <w:rsid w:val="0067739B"/>
    <w:rsid w:val="006802E2"/>
    <w:rsid w:val="00682BDF"/>
    <w:rsid w:val="00687436"/>
    <w:rsid w:val="0069026F"/>
    <w:rsid w:val="006927C8"/>
    <w:rsid w:val="00692952"/>
    <w:rsid w:val="00696C71"/>
    <w:rsid w:val="00697D26"/>
    <w:rsid w:val="006A04FC"/>
    <w:rsid w:val="006A1B1F"/>
    <w:rsid w:val="006A2CBB"/>
    <w:rsid w:val="006A6FD3"/>
    <w:rsid w:val="006B063B"/>
    <w:rsid w:val="006B32E8"/>
    <w:rsid w:val="006C15DD"/>
    <w:rsid w:val="006C28F3"/>
    <w:rsid w:val="006C383C"/>
    <w:rsid w:val="006C70FD"/>
    <w:rsid w:val="006D0733"/>
    <w:rsid w:val="006D2CBA"/>
    <w:rsid w:val="006E05BD"/>
    <w:rsid w:val="006E6AAE"/>
    <w:rsid w:val="006F057C"/>
    <w:rsid w:val="006F1401"/>
    <w:rsid w:val="006F2B3E"/>
    <w:rsid w:val="006F4A16"/>
    <w:rsid w:val="007113D8"/>
    <w:rsid w:val="0071255F"/>
    <w:rsid w:val="00712B76"/>
    <w:rsid w:val="00713383"/>
    <w:rsid w:val="00715047"/>
    <w:rsid w:val="0071561E"/>
    <w:rsid w:val="00715F9B"/>
    <w:rsid w:val="00716B71"/>
    <w:rsid w:val="007170E5"/>
    <w:rsid w:val="00725AFC"/>
    <w:rsid w:val="00726C20"/>
    <w:rsid w:val="00730174"/>
    <w:rsid w:val="00732733"/>
    <w:rsid w:val="007352C2"/>
    <w:rsid w:val="00742F84"/>
    <w:rsid w:val="007555E1"/>
    <w:rsid w:val="00755690"/>
    <w:rsid w:val="00756CF8"/>
    <w:rsid w:val="00761683"/>
    <w:rsid w:val="00764490"/>
    <w:rsid w:val="007651E9"/>
    <w:rsid w:val="00765F59"/>
    <w:rsid w:val="00767CF3"/>
    <w:rsid w:val="00782246"/>
    <w:rsid w:val="007826F0"/>
    <w:rsid w:val="00790EF7"/>
    <w:rsid w:val="0079211A"/>
    <w:rsid w:val="0079217C"/>
    <w:rsid w:val="00793441"/>
    <w:rsid w:val="00793E41"/>
    <w:rsid w:val="007A4CE5"/>
    <w:rsid w:val="007A7CD3"/>
    <w:rsid w:val="007B4128"/>
    <w:rsid w:val="007B4387"/>
    <w:rsid w:val="007B68F1"/>
    <w:rsid w:val="007C4EA2"/>
    <w:rsid w:val="007D2576"/>
    <w:rsid w:val="007D2C5E"/>
    <w:rsid w:val="007D4EA7"/>
    <w:rsid w:val="007D78FF"/>
    <w:rsid w:val="007E0B10"/>
    <w:rsid w:val="007E5AE9"/>
    <w:rsid w:val="007E7C27"/>
    <w:rsid w:val="007F26A7"/>
    <w:rsid w:val="007F33BD"/>
    <w:rsid w:val="008005A7"/>
    <w:rsid w:val="008038A5"/>
    <w:rsid w:val="00804800"/>
    <w:rsid w:val="00816D88"/>
    <w:rsid w:val="0082077B"/>
    <w:rsid w:val="00824A76"/>
    <w:rsid w:val="00825B07"/>
    <w:rsid w:val="0084165F"/>
    <w:rsid w:val="00841A90"/>
    <w:rsid w:val="00842D79"/>
    <w:rsid w:val="008435AE"/>
    <w:rsid w:val="00843891"/>
    <w:rsid w:val="00845613"/>
    <w:rsid w:val="00845A9A"/>
    <w:rsid w:val="00845EC8"/>
    <w:rsid w:val="008464F9"/>
    <w:rsid w:val="00851F1B"/>
    <w:rsid w:val="00860B25"/>
    <w:rsid w:val="00861CAA"/>
    <w:rsid w:val="00884BCA"/>
    <w:rsid w:val="00894488"/>
    <w:rsid w:val="008957C6"/>
    <w:rsid w:val="008A01B8"/>
    <w:rsid w:val="008A10B4"/>
    <w:rsid w:val="008A1ABF"/>
    <w:rsid w:val="008B3C70"/>
    <w:rsid w:val="008C1962"/>
    <w:rsid w:val="008C501B"/>
    <w:rsid w:val="008C60D2"/>
    <w:rsid w:val="008C6B93"/>
    <w:rsid w:val="008C7940"/>
    <w:rsid w:val="008C7998"/>
    <w:rsid w:val="008E39F2"/>
    <w:rsid w:val="008F5640"/>
    <w:rsid w:val="009049E5"/>
    <w:rsid w:val="00915ADC"/>
    <w:rsid w:val="009220F6"/>
    <w:rsid w:val="0092362A"/>
    <w:rsid w:val="00926312"/>
    <w:rsid w:val="0093314B"/>
    <w:rsid w:val="00941DC1"/>
    <w:rsid w:val="00942A5A"/>
    <w:rsid w:val="0094340A"/>
    <w:rsid w:val="00954CF7"/>
    <w:rsid w:val="00957A30"/>
    <w:rsid w:val="00957DA8"/>
    <w:rsid w:val="00961E3D"/>
    <w:rsid w:val="00962C31"/>
    <w:rsid w:val="00963B50"/>
    <w:rsid w:val="009644A1"/>
    <w:rsid w:val="009675B9"/>
    <w:rsid w:val="0097128C"/>
    <w:rsid w:val="00971B32"/>
    <w:rsid w:val="00973BC2"/>
    <w:rsid w:val="009814A0"/>
    <w:rsid w:val="009816AF"/>
    <w:rsid w:val="00982A70"/>
    <w:rsid w:val="009830AB"/>
    <w:rsid w:val="0098347E"/>
    <w:rsid w:val="00983F6B"/>
    <w:rsid w:val="009856C3"/>
    <w:rsid w:val="00990C00"/>
    <w:rsid w:val="009923B9"/>
    <w:rsid w:val="00994195"/>
    <w:rsid w:val="00996D97"/>
    <w:rsid w:val="009A19C3"/>
    <w:rsid w:val="009A4B05"/>
    <w:rsid w:val="009A633D"/>
    <w:rsid w:val="009A65F7"/>
    <w:rsid w:val="009B3B75"/>
    <w:rsid w:val="009B3C01"/>
    <w:rsid w:val="009B7C9C"/>
    <w:rsid w:val="009C476F"/>
    <w:rsid w:val="009C50A3"/>
    <w:rsid w:val="009C6621"/>
    <w:rsid w:val="009D1FC9"/>
    <w:rsid w:val="009F0E1C"/>
    <w:rsid w:val="009F25FE"/>
    <w:rsid w:val="009F28A2"/>
    <w:rsid w:val="009F53A3"/>
    <w:rsid w:val="009F5A97"/>
    <w:rsid w:val="00A02A76"/>
    <w:rsid w:val="00A05BD3"/>
    <w:rsid w:val="00A103D5"/>
    <w:rsid w:val="00A1275B"/>
    <w:rsid w:val="00A13EAD"/>
    <w:rsid w:val="00A1692F"/>
    <w:rsid w:val="00A2529B"/>
    <w:rsid w:val="00A3554E"/>
    <w:rsid w:val="00A37DAA"/>
    <w:rsid w:val="00A41E4A"/>
    <w:rsid w:val="00A42DE0"/>
    <w:rsid w:val="00A46BB8"/>
    <w:rsid w:val="00A47D5D"/>
    <w:rsid w:val="00A53BF2"/>
    <w:rsid w:val="00A54887"/>
    <w:rsid w:val="00A60311"/>
    <w:rsid w:val="00A6421A"/>
    <w:rsid w:val="00A6444C"/>
    <w:rsid w:val="00A667CD"/>
    <w:rsid w:val="00A67466"/>
    <w:rsid w:val="00A7409F"/>
    <w:rsid w:val="00A76A20"/>
    <w:rsid w:val="00A801B9"/>
    <w:rsid w:val="00A822AC"/>
    <w:rsid w:val="00A83E4D"/>
    <w:rsid w:val="00A855E3"/>
    <w:rsid w:val="00A861C8"/>
    <w:rsid w:val="00A904B7"/>
    <w:rsid w:val="00A906A5"/>
    <w:rsid w:val="00A9570B"/>
    <w:rsid w:val="00A95B10"/>
    <w:rsid w:val="00A95C59"/>
    <w:rsid w:val="00A9702B"/>
    <w:rsid w:val="00A974F7"/>
    <w:rsid w:val="00AA107D"/>
    <w:rsid w:val="00AA2584"/>
    <w:rsid w:val="00AA34CF"/>
    <w:rsid w:val="00AA4FAF"/>
    <w:rsid w:val="00AB1844"/>
    <w:rsid w:val="00AB1E3B"/>
    <w:rsid w:val="00AB4316"/>
    <w:rsid w:val="00AB5A24"/>
    <w:rsid w:val="00AB5C2B"/>
    <w:rsid w:val="00AB5C6E"/>
    <w:rsid w:val="00AC11C9"/>
    <w:rsid w:val="00AC514E"/>
    <w:rsid w:val="00AC5A79"/>
    <w:rsid w:val="00AC7DBB"/>
    <w:rsid w:val="00AD1D8D"/>
    <w:rsid w:val="00AD3297"/>
    <w:rsid w:val="00AD42D5"/>
    <w:rsid w:val="00AD74F6"/>
    <w:rsid w:val="00AD789B"/>
    <w:rsid w:val="00AE125F"/>
    <w:rsid w:val="00AE509C"/>
    <w:rsid w:val="00AE715E"/>
    <w:rsid w:val="00AE7211"/>
    <w:rsid w:val="00AF0B43"/>
    <w:rsid w:val="00AF4FBD"/>
    <w:rsid w:val="00B07DBA"/>
    <w:rsid w:val="00B10586"/>
    <w:rsid w:val="00B1224B"/>
    <w:rsid w:val="00B1783B"/>
    <w:rsid w:val="00B20747"/>
    <w:rsid w:val="00B20EF7"/>
    <w:rsid w:val="00B23699"/>
    <w:rsid w:val="00B24536"/>
    <w:rsid w:val="00B31C00"/>
    <w:rsid w:val="00B329AD"/>
    <w:rsid w:val="00B32B74"/>
    <w:rsid w:val="00B34828"/>
    <w:rsid w:val="00B40847"/>
    <w:rsid w:val="00B40BBF"/>
    <w:rsid w:val="00B44093"/>
    <w:rsid w:val="00B44C38"/>
    <w:rsid w:val="00B45E79"/>
    <w:rsid w:val="00B46C39"/>
    <w:rsid w:val="00B5265B"/>
    <w:rsid w:val="00B52A6B"/>
    <w:rsid w:val="00B532D6"/>
    <w:rsid w:val="00B643F8"/>
    <w:rsid w:val="00B64B7F"/>
    <w:rsid w:val="00B755F1"/>
    <w:rsid w:val="00B75C23"/>
    <w:rsid w:val="00B75E6F"/>
    <w:rsid w:val="00B80D5D"/>
    <w:rsid w:val="00B81D56"/>
    <w:rsid w:val="00B837C9"/>
    <w:rsid w:val="00B84C36"/>
    <w:rsid w:val="00B91C31"/>
    <w:rsid w:val="00B92B9C"/>
    <w:rsid w:val="00B94E9F"/>
    <w:rsid w:val="00B96739"/>
    <w:rsid w:val="00BA204C"/>
    <w:rsid w:val="00BA3C42"/>
    <w:rsid w:val="00BA7B5B"/>
    <w:rsid w:val="00BB0646"/>
    <w:rsid w:val="00BB1200"/>
    <w:rsid w:val="00BB1456"/>
    <w:rsid w:val="00BB3CDB"/>
    <w:rsid w:val="00BB5A40"/>
    <w:rsid w:val="00BC1CB4"/>
    <w:rsid w:val="00BC2FDD"/>
    <w:rsid w:val="00BC42CF"/>
    <w:rsid w:val="00BD276C"/>
    <w:rsid w:val="00BD473C"/>
    <w:rsid w:val="00BE4CB1"/>
    <w:rsid w:val="00BE7122"/>
    <w:rsid w:val="00BE739E"/>
    <w:rsid w:val="00BF163E"/>
    <w:rsid w:val="00BF300A"/>
    <w:rsid w:val="00BF7837"/>
    <w:rsid w:val="00C02105"/>
    <w:rsid w:val="00C074B6"/>
    <w:rsid w:val="00C10AAB"/>
    <w:rsid w:val="00C12E59"/>
    <w:rsid w:val="00C16568"/>
    <w:rsid w:val="00C23107"/>
    <w:rsid w:val="00C231C7"/>
    <w:rsid w:val="00C318E1"/>
    <w:rsid w:val="00C3218F"/>
    <w:rsid w:val="00C33075"/>
    <w:rsid w:val="00C36D5A"/>
    <w:rsid w:val="00C37CE5"/>
    <w:rsid w:val="00C44B38"/>
    <w:rsid w:val="00C46687"/>
    <w:rsid w:val="00C51DD1"/>
    <w:rsid w:val="00C548D8"/>
    <w:rsid w:val="00C55E2C"/>
    <w:rsid w:val="00C60121"/>
    <w:rsid w:val="00C60752"/>
    <w:rsid w:val="00C61295"/>
    <w:rsid w:val="00C631F8"/>
    <w:rsid w:val="00C65C0A"/>
    <w:rsid w:val="00C67362"/>
    <w:rsid w:val="00C67E58"/>
    <w:rsid w:val="00C71767"/>
    <w:rsid w:val="00C73FFA"/>
    <w:rsid w:val="00C8029A"/>
    <w:rsid w:val="00C93FDF"/>
    <w:rsid w:val="00C941C3"/>
    <w:rsid w:val="00CA0CB5"/>
    <w:rsid w:val="00CA0D79"/>
    <w:rsid w:val="00CB3A73"/>
    <w:rsid w:val="00CB4D14"/>
    <w:rsid w:val="00CC1BC6"/>
    <w:rsid w:val="00CC4FE5"/>
    <w:rsid w:val="00CC572E"/>
    <w:rsid w:val="00CC5C0E"/>
    <w:rsid w:val="00CC6C10"/>
    <w:rsid w:val="00CD078C"/>
    <w:rsid w:val="00CD3C0F"/>
    <w:rsid w:val="00CD51B4"/>
    <w:rsid w:val="00CE0AA0"/>
    <w:rsid w:val="00CE0DC8"/>
    <w:rsid w:val="00CE1031"/>
    <w:rsid w:val="00CE3E72"/>
    <w:rsid w:val="00CE6F0A"/>
    <w:rsid w:val="00CE7393"/>
    <w:rsid w:val="00CF03D3"/>
    <w:rsid w:val="00CF0528"/>
    <w:rsid w:val="00CF12D4"/>
    <w:rsid w:val="00CF6A15"/>
    <w:rsid w:val="00CF6E65"/>
    <w:rsid w:val="00D0070B"/>
    <w:rsid w:val="00D02DB9"/>
    <w:rsid w:val="00D106DC"/>
    <w:rsid w:val="00D11277"/>
    <w:rsid w:val="00D11CC1"/>
    <w:rsid w:val="00D1239F"/>
    <w:rsid w:val="00D16BF3"/>
    <w:rsid w:val="00D2174B"/>
    <w:rsid w:val="00D21969"/>
    <w:rsid w:val="00D24AFF"/>
    <w:rsid w:val="00D271F2"/>
    <w:rsid w:val="00D307C1"/>
    <w:rsid w:val="00D30A5C"/>
    <w:rsid w:val="00D32B25"/>
    <w:rsid w:val="00D372A4"/>
    <w:rsid w:val="00D45515"/>
    <w:rsid w:val="00D45EF7"/>
    <w:rsid w:val="00D47B5C"/>
    <w:rsid w:val="00D504F8"/>
    <w:rsid w:val="00D534AC"/>
    <w:rsid w:val="00D53E81"/>
    <w:rsid w:val="00D53FD3"/>
    <w:rsid w:val="00D567BE"/>
    <w:rsid w:val="00D65EDE"/>
    <w:rsid w:val="00D7274D"/>
    <w:rsid w:val="00D74FFF"/>
    <w:rsid w:val="00D7630D"/>
    <w:rsid w:val="00D8593D"/>
    <w:rsid w:val="00D8650D"/>
    <w:rsid w:val="00D912BA"/>
    <w:rsid w:val="00D92C24"/>
    <w:rsid w:val="00D956C1"/>
    <w:rsid w:val="00D974AB"/>
    <w:rsid w:val="00DA1EB3"/>
    <w:rsid w:val="00DA4059"/>
    <w:rsid w:val="00DA4744"/>
    <w:rsid w:val="00DB3D00"/>
    <w:rsid w:val="00DE2CBB"/>
    <w:rsid w:val="00DE4061"/>
    <w:rsid w:val="00DE7FD5"/>
    <w:rsid w:val="00DF22E1"/>
    <w:rsid w:val="00DF6922"/>
    <w:rsid w:val="00E10E5C"/>
    <w:rsid w:val="00E20505"/>
    <w:rsid w:val="00E2235E"/>
    <w:rsid w:val="00E27B1B"/>
    <w:rsid w:val="00E301CB"/>
    <w:rsid w:val="00E30A3C"/>
    <w:rsid w:val="00E30D40"/>
    <w:rsid w:val="00E3234C"/>
    <w:rsid w:val="00E35DCD"/>
    <w:rsid w:val="00E37372"/>
    <w:rsid w:val="00E4245E"/>
    <w:rsid w:val="00E42623"/>
    <w:rsid w:val="00E42976"/>
    <w:rsid w:val="00E54DA1"/>
    <w:rsid w:val="00E55ACA"/>
    <w:rsid w:val="00E570A7"/>
    <w:rsid w:val="00E570BA"/>
    <w:rsid w:val="00E61754"/>
    <w:rsid w:val="00E64DED"/>
    <w:rsid w:val="00E705C7"/>
    <w:rsid w:val="00E71F80"/>
    <w:rsid w:val="00E74E94"/>
    <w:rsid w:val="00E76B18"/>
    <w:rsid w:val="00E76C3A"/>
    <w:rsid w:val="00E77734"/>
    <w:rsid w:val="00E81855"/>
    <w:rsid w:val="00E83E3B"/>
    <w:rsid w:val="00E85BEE"/>
    <w:rsid w:val="00E9040F"/>
    <w:rsid w:val="00E91A04"/>
    <w:rsid w:val="00E97FC1"/>
    <w:rsid w:val="00EA0631"/>
    <w:rsid w:val="00EA34BC"/>
    <w:rsid w:val="00EA50E9"/>
    <w:rsid w:val="00EB198B"/>
    <w:rsid w:val="00EB5CAD"/>
    <w:rsid w:val="00EB730E"/>
    <w:rsid w:val="00EC055E"/>
    <w:rsid w:val="00EC3658"/>
    <w:rsid w:val="00EC395E"/>
    <w:rsid w:val="00EC4F15"/>
    <w:rsid w:val="00EE0421"/>
    <w:rsid w:val="00EE1F3B"/>
    <w:rsid w:val="00EE3E39"/>
    <w:rsid w:val="00EE6B4E"/>
    <w:rsid w:val="00EF385E"/>
    <w:rsid w:val="00EF77C7"/>
    <w:rsid w:val="00F0444D"/>
    <w:rsid w:val="00F047C2"/>
    <w:rsid w:val="00F073C5"/>
    <w:rsid w:val="00F11A8F"/>
    <w:rsid w:val="00F11BB5"/>
    <w:rsid w:val="00F124F0"/>
    <w:rsid w:val="00F1667A"/>
    <w:rsid w:val="00F20E7D"/>
    <w:rsid w:val="00F21AF5"/>
    <w:rsid w:val="00F21D2B"/>
    <w:rsid w:val="00F23375"/>
    <w:rsid w:val="00F233E2"/>
    <w:rsid w:val="00F2649D"/>
    <w:rsid w:val="00F4697D"/>
    <w:rsid w:val="00F506FB"/>
    <w:rsid w:val="00F511EC"/>
    <w:rsid w:val="00F51335"/>
    <w:rsid w:val="00F528D8"/>
    <w:rsid w:val="00F53360"/>
    <w:rsid w:val="00F55FDB"/>
    <w:rsid w:val="00F634A8"/>
    <w:rsid w:val="00F6441E"/>
    <w:rsid w:val="00F66659"/>
    <w:rsid w:val="00F6754B"/>
    <w:rsid w:val="00F72658"/>
    <w:rsid w:val="00F73B3D"/>
    <w:rsid w:val="00F751EB"/>
    <w:rsid w:val="00F75498"/>
    <w:rsid w:val="00F775E4"/>
    <w:rsid w:val="00F8441C"/>
    <w:rsid w:val="00F84ED1"/>
    <w:rsid w:val="00F876E5"/>
    <w:rsid w:val="00F9182C"/>
    <w:rsid w:val="00F92D07"/>
    <w:rsid w:val="00F96CD7"/>
    <w:rsid w:val="00FA034F"/>
    <w:rsid w:val="00FA114A"/>
    <w:rsid w:val="00FB0A68"/>
    <w:rsid w:val="00FB40F1"/>
    <w:rsid w:val="00FB4FC7"/>
    <w:rsid w:val="00FC08FD"/>
    <w:rsid w:val="00FC4A19"/>
    <w:rsid w:val="00FD099C"/>
    <w:rsid w:val="00FD294A"/>
    <w:rsid w:val="00FD6ECD"/>
    <w:rsid w:val="00FD72DA"/>
    <w:rsid w:val="00FE2405"/>
    <w:rsid w:val="00FE3554"/>
    <w:rsid w:val="00FE4769"/>
    <w:rsid w:val="00FF0F9A"/>
    <w:rsid w:val="00FF1CB8"/>
    <w:rsid w:val="00FF37E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0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C1"/>
    <w:pPr>
      <w:spacing w:after="200" w:line="276" w:lineRule="auto"/>
    </w:pPr>
    <w:rPr>
      <w:lang w:val="es-ES_tradnl"/>
    </w:rPr>
  </w:style>
  <w:style w:type="paragraph" w:styleId="Ttulo1">
    <w:name w:val="heading 1"/>
    <w:basedOn w:val="Normal"/>
    <w:next w:val="Normal"/>
    <w:link w:val="Ttulo1Car"/>
    <w:uiPriority w:val="9"/>
    <w:qFormat/>
    <w:rsid w:val="00D567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C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3CC4"/>
    <w:rPr>
      <w:rFonts w:ascii="Segoe UI" w:hAnsi="Segoe UI" w:cs="Segoe UI"/>
      <w:sz w:val="18"/>
      <w:szCs w:val="18"/>
      <w:lang w:val="es-ES_tradnl"/>
    </w:rPr>
  </w:style>
  <w:style w:type="paragraph" w:styleId="Textosinformato">
    <w:name w:val="Plain Text"/>
    <w:basedOn w:val="Normal"/>
    <w:link w:val="TextosinformatoCar"/>
    <w:uiPriority w:val="99"/>
    <w:unhideWhenUsed/>
    <w:rsid w:val="00EC055E"/>
    <w:pPr>
      <w:spacing w:after="0" w:line="240" w:lineRule="auto"/>
    </w:pPr>
    <w:rPr>
      <w:rFonts w:ascii="Consolas" w:hAnsi="Consolas"/>
      <w:sz w:val="21"/>
      <w:szCs w:val="21"/>
      <w:lang w:val="es-ES"/>
    </w:rPr>
  </w:style>
  <w:style w:type="character" w:customStyle="1" w:styleId="TextosinformatoCar">
    <w:name w:val="Texto sin formato Car"/>
    <w:basedOn w:val="Fuentedeprrafopredeter"/>
    <w:link w:val="Textosinformato"/>
    <w:uiPriority w:val="99"/>
    <w:rsid w:val="00EC055E"/>
    <w:rPr>
      <w:rFonts w:ascii="Consolas" w:hAnsi="Consolas"/>
      <w:sz w:val="21"/>
      <w:szCs w:val="21"/>
    </w:rPr>
  </w:style>
  <w:style w:type="table" w:styleId="Tablaconcuadrcula">
    <w:name w:val="Table Grid"/>
    <w:basedOn w:val="Tablanormal"/>
    <w:uiPriority w:val="39"/>
    <w:rsid w:val="00290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E0841"/>
    <w:pPr>
      <w:ind w:left="720"/>
      <w:contextualSpacing/>
    </w:pPr>
  </w:style>
  <w:style w:type="character" w:styleId="Hipervnculo">
    <w:name w:val="Hyperlink"/>
    <w:basedOn w:val="Fuentedeprrafopredeter"/>
    <w:uiPriority w:val="99"/>
    <w:unhideWhenUsed/>
    <w:rsid w:val="00504991"/>
    <w:rPr>
      <w:color w:val="0563C1" w:themeColor="hyperlink"/>
      <w:u w:val="single"/>
    </w:rPr>
  </w:style>
  <w:style w:type="paragraph" w:styleId="TDC1">
    <w:name w:val="toc 1"/>
    <w:basedOn w:val="Normal"/>
    <w:next w:val="Normal"/>
    <w:autoRedefine/>
    <w:uiPriority w:val="39"/>
    <w:unhideWhenUsed/>
    <w:qFormat/>
    <w:rsid w:val="00EA50E9"/>
    <w:pPr>
      <w:tabs>
        <w:tab w:val="right" w:pos="6237"/>
        <w:tab w:val="left" w:pos="9072"/>
      </w:tabs>
      <w:spacing w:after="100"/>
    </w:pPr>
    <w:rPr>
      <w:rFonts w:eastAsiaTheme="minorEastAsia"/>
      <w:lang w:val="es-ES" w:eastAsia="es-ES"/>
    </w:rPr>
  </w:style>
  <w:style w:type="character" w:customStyle="1" w:styleId="Ttulo1Car">
    <w:name w:val="Título 1 Car"/>
    <w:basedOn w:val="Fuentedeprrafopredeter"/>
    <w:link w:val="Ttulo1"/>
    <w:uiPriority w:val="9"/>
    <w:rsid w:val="00D567BE"/>
    <w:rPr>
      <w:rFonts w:asciiTheme="majorHAnsi" w:eastAsiaTheme="majorEastAsia" w:hAnsiTheme="majorHAnsi" w:cstheme="majorBidi"/>
      <w:b/>
      <w:bCs/>
      <w:color w:val="2E74B5" w:themeColor="accent1" w:themeShade="BF"/>
      <w:sz w:val="28"/>
      <w:szCs w:val="28"/>
      <w:lang w:val="es-ES_tradnl"/>
    </w:rPr>
  </w:style>
  <w:style w:type="paragraph" w:styleId="TtulodeTDC">
    <w:name w:val="TOC Heading"/>
    <w:basedOn w:val="Ttulo1"/>
    <w:next w:val="Normal"/>
    <w:uiPriority w:val="39"/>
    <w:unhideWhenUsed/>
    <w:qFormat/>
    <w:rsid w:val="00D567BE"/>
    <w:pPr>
      <w:outlineLvl w:val="9"/>
    </w:pPr>
    <w:rPr>
      <w:lang w:val="es-ES" w:eastAsia="es-ES"/>
    </w:rPr>
  </w:style>
  <w:style w:type="paragraph" w:styleId="TDC2">
    <w:name w:val="toc 2"/>
    <w:basedOn w:val="Normal"/>
    <w:next w:val="Normal"/>
    <w:autoRedefine/>
    <w:uiPriority w:val="39"/>
    <w:unhideWhenUsed/>
    <w:rsid w:val="00D24AFF"/>
    <w:pPr>
      <w:tabs>
        <w:tab w:val="right" w:pos="6237"/>
        <w:tab w:val="left" w:pos="9072"/>
      </w:tabs>
      <w:spacing w:after="100"/>
    </w:pPr>
  </w:style>
  <w:style w:type="character" w:styleId="nfasissutil">
    <w:name w:val="Subtle Emphasis"/>
    <w:basedOn w:val="Fuentedeprrafopredeter"/>
    <w:uiPriority w:val="19"/>
    <w:qFormat/>
    <w:rsid w:val="005A6F27"/>
    <w:rPr>
      <w:i/>
      <w:iCs/>
      <w:color w:val="808080" w:themeColor="text1" w:themeTint="7F"/>
    </w:rPr>
  </w:style>
  <w:style w:type="paragraph" w:styleId="Encabezado">
    <w:name w:val="header"/>
    <w:basedOn w:val="Normal"/>
    <w:link w:val="EncabezadoCar"/>
    <w:uiPriority w:val="99"/>
    <w:unhideWhenUsed/>
    <w:rsid w:val="00BB5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A40"/>
    <w:rPr>
      <w:lang w:val="es-ES_tradnl"/>
    </w:rPr>
  </w:style>
  <w:style w:type="paragraph" w:styleId="Piedepgina">
    <w:name w:val="footer"/>
    <w:basedOn w:val="Normal"/>
    <w:link w:val="PiedepginaCar"/>
    <w:uiPriority w:val="99"/>
    <w:unhideWhenUsed/>
    <w:rsid w:val="00BB5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A40"/>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C1"/>
    <w:pPr>
      <w:spacing w:after="200" w:line="276" w:lineRule="auto"/>
    </w:pPr>
    <w:rPr>
      <w:lang w:val="es-ES_tradnl"/>
    </w:rPr>
  </w:style>
  <w:style w:type="paragraph" w:styleId="Ttulo1">
    <w:name w:val="heading 1"/>
    <w:basedOn w:val="Normal"/>
    <w:next w:val="Normal"/>
    <w:link w:val="Ttulo1Car"/>
    <w:uiPriority w:val="9"/>
    <w:qFormat/>
    <w:rsid w:val="00D567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C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3CC4"/>
    <w:rPr>
      <w:rFonts w:ascii="Segoe UI" w:hAnsi="Segoe UI" w:cs="Segoe UI"/>
      <w:sz w:val="18"/>
      <w:szCs w:val="18"/>
      <w:lang w:val="es-ES_tradnl"/>
    </w:rPr>
  </w:style>
  <w:style w:type="paragraph" w:styleId="Textosinformato">
    <w:name w:val="Plain Text"/>
    <w:basedOn w:val="Normal"/>
    <w:link w:val="TextosinformatoCar"/>
    <w:uiPriority w:val="99"/>
    <w:unhideWhenUsed/>
    <w:rsid w:val="00EC055E"/>
    <w:pPr>
      <w:spacing w:after="0" w:line="240" w:lineRule="auto"/>
    </w:pPr>
    <w:rPr>
      <w:rFonts w:ascii="Consolas" w:hAnsi="Consolas"/>
      <w:sz w:val="21"/>
      <w:szCs w:val="21"/>
      <w:lang w:val="es-ES"/>
    </w:rPr>
  </w:style>
  <w:style w:type="character" w:customStyle="1" w:styleId="TextosinformatoCar">
    <w:name w:val="Texto sin formato Car"/>
    <w:basedOn w:val="Fuentedeprrafopredeter"/>
    <w:link w:val="Textosinformato"/>
    <w:uiPriority w:val="99"/>
    <w:rsid w:val="00EC055E"/>
    <w:rPr>
      <w:rFonts w:ascii="Consolas" w:hAnsi="Consolas"/>
      <w:sz w:val="21"/>
      <w:szCs w:val="21"/>
    </w:rPr>
  </w:style>
  <w:style w:type="table" w:styleId="Tablaconcuadrcula">
    <w:name w:val="Table Grid"/>
    <w:basedOn w:val="Tablanormal"/>
    <w:uiPriority w:val="39"/>
    <w:rsid w:val="00290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E0841"/>
    <w:pPr>
      <w:ind w:left="720"/>
      <w:contextualSpacing/>
    </w:pPr>
  </w:style>
  <w:style w:type="character" w:styleId="Hipervnculo">
    <w:name w:val="Hyperlink"/>
    <w:basedOn w:val="Fuentedeprrafopredeter"/>
    <w:uiPriority w:val="99"/>
    <w:unhideWhenUsed/>
    <w:rsid w:val="00504991"/>
    <w:rPr>
      <w:color w:val="0563C1" w:themeColor="hyperlink"/>
      <w:u w:val="single"/>
    </w:rPr>
  </w:style>
  <w:style w:type="paragraph" w:styleId="TDC1">
    <w:name w:val="toc 1"/>
    <w:basedOn w:val="Normal"/>
    <w:next w:val="Normal"/>
    <w:autoRedefine/>
    <w:uiPriority w:val="39"/>
    <w:unhideWhenUsed/>
    <w:qFormat/>
    <w:rsid w:val="00EA50E9"/>
    <w:pPr>
      <w:tabs>
        <w:tab w:val="right" w:pos="6237"/>
        <w:tab w:val="left" w:pos="9072"/>
      </w:tabs>
      <w:spacing w:after="100"/>
    </w:pPr>
    <w:rPr>
      <w:rFonts w:eastAsiaTheme="minorEastAsia"/>
      <w:lang w:val="es-ES" w:eastAsia="es-ES"/>
    </w:rPr>
  </w:style>
  <w:style w:type="character" w:customStyle="1" w:styleId="Ttulo1Car">
    <w:name w:val="Título 1 Car"/>
    <w:basedOn w:val="Fuentedeprrafopredeter"/>
    <w:link w:val="Ttulo1"/>
    <w:uiPriority w:val="9"/>
    <w:rsid w:val="00D567BE"/>
    <w:rPr>
      <w:rFonts w:asciiTheme="majorHAnsi" w:eastAsiaTheme="majorEastAsia" w:hAnsiTheme="majorHAnsi" w:cstheme="majorBidi"/>
      <w:b/>
      <w:bCs/>
      <w:color w:val="2E74B5" w:themeColor="accent1" w:themeShade="BF"/>
      <w:sz w:val="28"/>
      <w:szCs w:val="28"/>
      <w:lang w:val="es-ES_tradnl"/>
    </w:rPr>
  </w:style>
  <w:style w:type="paragraph" w:styleId="TtulodeTDC">
    <w:name w:val="TOC Heading"/>
    <w:basedOn w:val="Ttulo1"/>
    <w:next w:val="Normal"/>
    <w:uiPriority w:val="39"/>
    <w:unhideWhenUsed/>
    <w:qFormat/>
    <w:rsid w:val="00D567BE"/>
    <w:pPr>
      <w:outlineLvl w:val="9"/>
    </w:pPr>
    <w:rPr>
      <w:lang w:val="es-ES" w:eastAsia="es-ES"/>
    </w:rPr>
  </w:style>
  <w:style w:type="paragraph" w:styleId="TDC2">
    <w:name w:val="toc 2"/>
    <w:basedOn w:val="Normal"/>
    <w:next w:val="Normal"/>
    <w:autoRedefine/>
    <w:uiPriority w:val="39"/>
    <w:unhideWhenUsed/>
    <w:rsid w:val="00D24AFF"/>
    <w:pPr>
      <w:tabs>
        <w:tab w:val="right" w:pos="6237"/>
        <w:tab w:val="left" w:pos="9072"/>
      </w:tabs>
      <w:spacing w:after="100"/>
    </w:pPr>
  </w:style>
  <w:style w:type="character" w:styleId="nfasissutil">
    <w:name w:val="Subtle Emphasis"/>
    <w:basedOn w:val="Fuentedeprrafopredeter"/>
    <w:uiPriority w:val="19"/>
    <w:qFormat/>
    <w:rsid w:val="005A6F27"/>
    <w:rPr>
      <w:i/>
      <w:iCs/>
      <w:color w:val="808080" w:themeColor="text1" w:themeTint="7F"/>
    </w:rPr>
  </w:style>
  <w:style w:type="paragraph" w:styleId="Encabezado">
    <w:name w:val="header"/>
    <w:basedOn w:val="Normal"/>
    <w:link w:val="EncabezadoCar"/>
    <w:uiPriority w:val="99"/>
    <w:unhideWhenUsed/>
    <w:rsid w:val="00BB5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A40"/>
    <w:rPr>
      <w:lang w:val="es-ES_tradnl"/>
    </w:rPr>
  </w:style>
  <w:style w:type="paragraph" w:styleId="Piedepgina">
    <w:name w:val="footer"/>
    <w:basedOn w:val="Normal"/>
    <w:link w:val="PiedepginaCar"/>
    <w:uiPriority w:val="99"/>
    <w:unhideWhenUsed/>
    <w:rsid w:val="00BB5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A40"/>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935917">
      <w:bodyDiv w:val="1"/>
      <w:marLeft w:val="0"/>
      <w:marRight w:val="0"/>
      <w:marTop w:val="0"/>
      <w:marBottom w:val="0"/>
      <w:divBdr>
        <w:top w:val="none" w:sz="0" w:space="0" w:color="auto"/>
        <w:left w:val="none" w:sz="0" w:space="0" w:color="auto"/>
        <w:bottom w:val="none" w:sz="0" w:space="0" w:color="auto"/>
        <w:right w:val="none" w:sz="0" w:space="0" w:color="auto"/>
      </w:divBdr>
    </w:div>
    <w:div w:id="786314545">
      <w:bodyDiv w:val="1"/>
      <w:marLeft w:val="0"/>
      <w:marRight w:val="0"/>
      <w:marTop w:val="0"/>
      <w:marBottom w:val="0"/>
      <w:divBdr>
        <w:top w:val="none" w:sz="0" w:space="0" w:color="auto"/>
        <w:left w:val="none" w:sz="0" w:space="0" w:color="auto"/>
        <w:bottom w:val="none" w:sz="0" w:space="0" w:color="auto"/>
        <w:right w:val="none" w:sz="0" w:space="0" w:color="auto"/>
      </w:divBdr>
    </w:div>
    <w:div w:id="1049106528">
      <w:bodyDiv w:val="1"/>
      <w:marLeft w:val="0"/>
      <w:marRight w:val="0"/>
      <w:marTop w:val="0"/>
      <w:marBottom w:val="0"/>
      <w:divBdr>
        <w:top w:val="none" w:sz="0" w:space="0" w:color="auto"/>
        <w:left w:val="none" w:sz="0" w:space="0" w:color="auto"/>
        <w:bottom w:val="none" w:sz="0" w:space="0" w:color="auto"/>
        <w:right w:val="none" w:sz="0" w:space="0" w:color="auto"/>
      </w:divBdr>
    </w:div>
    <w:div w:id="1221792203">
      <w:bodyDiv w:val="1"/>
      <w:marLeft w:val="0"/>
      <w:marRight w:val="0"/>
      <w:marTop w:val="0"/>
      <w:marBottom w:val="0"/>
      <w:divBdr>
        <w:top w:val="none" w:sz="0" w:space="0" w:color="auto"/>
        <w:left w:val="none" w:sz="0" w:space="0" w:color="auto"/>
        <w:bottom w:val="none" w:sz="0" w:space="0" w:color="auto"/>
        <w:right w:val="none" w:sz="0" w:space="0" w:color="auto"/>
      </w:divBdr>
    </w:div>
    <w:div w:id="1593127319">
      <w:bodyDiv w:val="1"/>
      <w:marLeft w:val="0"/>
      <w:marRight w:val="0"/>
      <w:marTop w:val="0"/>
      <w:marBottom w:val="0"/>
      <w:divBdr>
        <w:top w:val="none" w:sz="0" w:space="0" w:color="auto"/>
        <w:left w:val="none" w:sz="0" w:space="0" w:color="auto"/>
        <w:bottom w:val="none" w:sz="0" w:space="0" w:color="auto"/>
        <w:right w:val="none" w:sz="0" w:space="0" w:color="auto"/>
      </w:divBdr>
    </w:div>
    <w:div w:id="1971664781">
      <w:bodyDiv w:val="1"/>
      <w:marLeft w:val="0"/>
      <w:marRight w:val="0"/>
      <w:marTop w:val="0"/>
      <w:marBottom w:val="0"/>
      <w:divBdr>
        <w:top w:val="none" w:sz="0" w:space="0" w:color="auto"/>
        <w:left w:val="none" w:sz="0" w:space="0" w:color="auto"/>
        <w:bottom w:val="none" w:sz="0" w:space="0" w:color="auto"/>
        <w:right w:val="none" w:sz="0" w:space="0" w:color="auto"/>
      </w:divBdr>
    </w:div>
    <w:div w:id="21379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14E7-10CD-4372-BF77-F68C1939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Todo Fugas</dc:creator>
  <cp:lastModifiedBy>Marcos</cp:lastModifiedBy>
  <cp:revision>23</cp:revision>
  <cp:lastPrinted>2024-01-23T12:34:00Z</cp:lastPrinted>
  <dcterms:created xsi:type="dcterms:W3CDTF">2023-10-19T14:29:00Z</dcterms:created>
  <dcterms:modified xsi:type="dcterms:W3CDTF">2024-03-19T20:04:00Z</dcterms:modified>
</cp:coreProperties>
</file>