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F02" w:rsidRDefault="00CA5200">
      <w:proofErr w:type="spellStart"/>
      <w:r>
        <w:t>From</w:t>
      </w:r>
      <w:proofErr w:type="spellEnd"/>
      <w:r>
        <w:t>:</w:t>
      </w:r>
    </w:p>
    <w:p w:rsidR="00CA5200" w:rsidRDefault="00CA5200">
      <w:r>
        <w:t xml:space="preserve">  Mudar o endereço de Praça </w:t>
      </w:r>
      <w:proofErr w:type="spellStart"/>
      <w:r>
        <w:t>Motogear</w:t>
      </w:r>
      <w:proofErr w:type="spellEnd"/>
      <w:r>
        <w:t xml:space="preserve"> 111 </w:t>
      </w:r>
      <w:proofErr w:type="gramStart"/>
      <w:r>
        <w:t>para  Av.</w:t>
      </w:r>
      <w:proofErr w:type="gramEnd"/>
      <w:r>
        <w:t xml:space="preserve"> Antonio Vicente </w:t>
      </w:r>
      <w:proofErr w:type="spellStart"/>
      <w:r>
        <w:t>Novelino</w:t>
      </w:r>
      <w:proofErr w:type="spellEnd"/>
      <w:r>
        <w:t xml:space="preserve"> 111</w:t>
      </w:r>
    </w:p>
    <w:p w:rsidR="003E3E8D" w:rsidRDefault="003E3E8D">
      <w:proofErr w:type="spellStart"/>
      <w:r>
        <w:t>Plant</w:t>
      </w:r>
      <w:proofErr w:type="spellEnd"/>
      <w:r>
        <w:t>/</w:t>
      </w:r>
      <w:proofErr w:type="spellStart"/>
      <w:proofErr w:type="gramStart"/>
      <w:r>
        <w:t>doc</w:t>
      </w:r>
      <w:proofErr w:type="spellEnd"/>
      <w:r>
        <w:t xml:space="preserve">  -</w:t>
      </w:r>
      <w:proofErr w:type="gramEnd"/>
      <w:r>
        <w:t xml:space="preserve">  campo 4J do arquivo etiq.txt (posição </w:t>
      </w:r>
      <w:r w:rsidR="009444AC">
        <w:t>2</w:t>
      </w:r>
      <w:r>
        <w:t>01-</w:t>
      </w:r>
      <w:r w:rsidR="009444AC">
        <w:t>2</w:t>
      </w:r>
      <w:r>
        <w:t>02)</w:t>
      </w:r>
    </w:p>
    <w:p w:rsidR="002E3FF5" w:rsidRDefault="003E3E8D">
      <w:proofErr w:type="spellStart"/>
      <w:r>
        <w:t>Quantity</w:t>
      </w:r>
      <w:proofErr w:type="spellEnd"/>
      <w:r>
        <w:t xml:space="preserve"> - </w:t>
      </w:r>
      <w:r w:rsidR="002E3FF5">
        <w:t xml:space="preserve">    campo 001 (coluna 344 a 346) multiplicado por 0168 (Coluna 347 a 350)</w:t>
      </w:r>
    </w:p>
    <w:p w:rsidR="00267BCF" w:rsidRDefault="00267BCF">
      <w:r>
        <w:t xml:space="preserve">Material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– ‘’ (brancos)</w:t>
      </w:r>
    </w:p>
    <w:p w:rsidR="00267BCF" w:rsidRDefault="00267BCF">
      <w:proofErr w:type="spellStart"/>
      <w:proofErr w:type="gramStart"/>
      <w:r>
        <w:t>Reference</w:t>
      </w:r>
      <w:proofErr w:type="spellEnd"/>
      <w:r>
        <w:t xml:space="preserve">  -</w:t>
      </w:r>
      <w:proofErr w:type="gramEnd"/>
      <w:r>
        <w:t xml:space="preserve">  Vou ver com Jailson amanhã</w:t>
      </w:r>
    </w:p>
    <w:p w:rsidR="00267BCF" w:rsidRDefault="00267BCF">
      <w:proofErr w:type="spellStart"/>
      <w:r>
        <w:t>Part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campo </w:t>
      </w:r>
      <w:r w:rsidRPr="00267BCF">
        <w:t>24585697</w:t>
      </w:r>
      <w:r>
        <w:t xml:space="preserve"> (coluna 77 a 86)</w:t>
      </w:r>
    </w:p>
    <w:p w:rsidR="00267BCF" w:rsidRDefault="00267BCF">
      <w:proofErr w:type="spellStart"/>
      <w:r>
        <w:t>Shipment</w:t>
      </w:r>
      <w:proofErr w:type="spellEnd"/>
      <w:r>
        <w:t xml:space="preserve"> date -  data da emissão da etiqueta</w:t>
      </w:r>
    </w:p>
    <w:p w:rsidR="000B1762" w:rsidRDefault="00267BCF">
      <w:r>
        <w:t xml:space="preserve">Container </w:t>
      </w:r>
      <w:proofErr w:type="spellStart"/>
      <w:r>
        <w:t>type</w:t>
      </w:r>
      <w:proofErr w:type="spellEnd"/>
      <w:r>
        <w:t xml:space="preserve"> </w:t>
      </w:r>
      <w:r w:rsidR="000B1762">
        <w:t>–</w:t>
      </w:r>
      <w:r>
        <w:t xml:space="preserve"> </w:t>
      </w:r>
      <w:r w:rsidR="000B1762">
        <w:t>‘’</w:t>
      </w:r>
    </w:p>
    <w:p w:rsidR="000B1762" w:rsidRDefault="000B1762">
      <w:r>
        <w:t xml:space="preserve">Gross </w:t>
      </w:r>
      <w:proofErr w:type="spellStart"/>
      <w:proofErr w:type="gramStart"/>
      <w:r>
        <w:t>weigh</w:t>
      </w:r>
      <w:proofErr w:type="spellEnd"/>
      <w:r>
        <w:t xml:space="preserve">  -</w:t>
      </w:r>
      <w:proofErr w:type="gramEnd"/>
      <w:r>
        <w:t xml:space="preserve">  campo </w:t>
      </w:r>
      <w:r w:rsidRPr="000B1762">
        <w:t>521.31</w:t>
      </w:r>
      <w:r>
        <w:t xml:space="preserve">  (coluna 100 a 110)</w:t>
      </w:r>
    </w:p>
    <w:p w:rsidR="000B1762" w:rsidRDefault="000B1762">
      <w:proofErr w:type="spellStart"/>
      <w:r>
        <w:t>Licence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– campo </w:t>
      </w:r>
      <w:r w:rsidRPr="000B1762">
        <w:t>UN 897803870</w:t>
      </w:r>
      <w:r>
        <w:t xml:space="preserve"> (</w:t>
      </w:r>
      <w:proofErr w:type="spellStart"/>
      <w:r>
        <w:t>columa</w:t>
      </w:r>
      <w:proofErr w:type="spellEnd"/>
      <w:r>
        <w:t xml:space="preserve"> 203 a 2014)</w:t>
      </w:r>
      <w:r w:rsidR="004769B6">
        <w:t xml:space="preserve"> </w:t>
      </w:r>
      <w:proofErr w:type="gramStart"/>
      <w:r w:rsidR="004769B6">
        <w:t xml:space="preserve">+  </w:t>
      </w:r>
      <w:proofErr w:type="spellStart"/>
      <w:r w:rsidR="004769B6">
        <w:t>numero</w:t>
      </w:r>
      <w:proofErr w:type="spellEnd"/>
      <w:proofErr w:type="gramEnd"/>
      <w:r w:rsidR="004769B6">
        <w:t xml:space="preserve"> sequencial 9 </w:t>
      </w:r>
      <w:proofErr w:type="spellStart"/>
      <w:r w:rsidR="004769B6">
        <w:t>digitos</w:t>
      </w:r>
      <w:proofErr w:type="spellEnd"/>
      <w:r w:rsidR="004769B6">
        <w:t xml:space="preserve"> (</w:t>
      </w:r>
      <w:proofErr w:type="spellStart"/>
      <w:r w:rsidR="004769B6">
        <w:t>mmddhhmms</w:t>
      </w:r>
      <w:proofErr w:type="spellEnd"/>
      <w:r w:rsidR="004769B6">
        <w:t>)</w:t>
      </w:r>
    </w:p>
    <w:p w:rsidR="004769B6" w:rsidRDefault="004769B6">
      <w:r>
        <w:t>Na área E</w:t>
      </w:r>
      <w:proofErr w:type="gramStart"/>
      <w:r>
        <w:t>1  -</w:t>
      </w:r>
      <w:proofErr w:type="gramEnd"/>
      <w:r>
        <w:t xml:space="preserve"> código da peça </w:t>
      </w:r>
      <w:r w:rsidR="003E55F3" w:rsidRPr="003E55F3">
        <w:t>6G03530</w:t>
      </w:r>
      <w:r w:rsidR="003E55F3">
        <w:t xml:space="preserve"> (coluna 334 a 340)</w:t>
      </w:r>
    </w:p>
    <w:p w:rsidR="003E55F3" w:rsidRDefault="003E55F3"/>
    <w:p w:rsidR="003E55F3" w:rsidRDefault="003A7555">
      <w:r>
        <w:t xml:space="preserve">Código de barra </w:t>
      </w:r>
      <w:proofErr w:type="spellStart"/>
      <w:r>
        <w:t>pfd</w:t>
      </w:r>
      <w:proofErr w:type="spellEnd"/>
    </w:p>
    <w:p w:rsidR="003A7555" w:rsidRDefault="003A7555">
      <w:r>
        <w:t xml:space="preserve">    12345678 - 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3A7555" w:rsidRDefault="003A7555">
      <w:r>
        <w:t xml:space="preserve">    160 -  </w:t>
      </w:r>
      <w:proofErr w:type="spellStart"/>
      <w:r>
        <w:t>quantity</w:t>
      </w:r>
      <w:proofErr w:type="spellEnd"/>
    </w:p>
    <w:p w:rsidR="003A7555" w:rsidRDefault="003A7555">
      <w:r>
        <w:t>1</w:t>
      </w:r>
      <w:proofErr w:type="gramStart"/>
      <w:r>
        <w:t>j  fixo</w:t>
      </w:r>
      <w:proofErr w:type="gramEnd"/>
    </w:p>
    <w:p w:rsidR="003A7555" w:rsidRDefault="003A7555">
      <w:pPr>
        <w:rPr>
          <w:sz w:val="23"/>
          <w:szCs w:val="23"/>
        </w:rPr>
      </w:pPr>
      <w:r>
        <w:rPr>
          <w:sz w:val="23"/>
          <w:szCs w:val="23"/>
        </w:rPr>
        <w:t>UN123456789A2B4C6D8</w:t>
      </w:r>
      <w:proofErr w:type="gramStart"/>
      <w:r>
        <w:rPr>
          <w:sz w:val="23"/>
          <w:szCs w:val="23"/>
        </w:rPr>
        <w:t>E</w:t>
      </w:r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licence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plate</w:t>
      </w:r>
      <w:proofErr w:type="spellEnd"/>
      <w:r>
        <w:rPr>
          <w:sz w:val="23"/>
          <w:szCs w:val="23"/>
        </w:rPr>
        <w:t xml:space="preserve"> sem espaço em branco</w:t>
      </w:r>
    </w:p>
    <w:p w:rsidR="003A7555" w:rsidRDefault="003A7555">
      <w:pPr>
        <w:rPr>
          <w:sz w:val="23"/>
          <w:szCs w:val="23"/>
        </w:rPr>
      </w:pPr>
      <w:r>
        <w:rPr>
          <w:sz w:val="23"/>
          <w:szCs w:val="23"/>
        </w:rPr>
        <w:t xml:space="preserve">A6-987   - material </w:t>
      </w:r>
      <w:proofErr w:type="spellStart"/>
      <w:r>
        <w:rPr>
          <w:sz w:val="23"/>
          <w:szCs w:val="23"/>
        </w:rPr>
        <w:t>handle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code</w:t>
      </w:r>
      <w:proofErr w:type="spellEnd"/>
    </w:p>
    <w:p w:rsidR="003A7555" w:rsidRDefault="003A7555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Lc</w:t>
      </w:r>
      <w:proofErr w:type="spellEnd"/>
      <w:r>
        <w:rPr>
          <w:sz w:val="23"/>
          <w:szCs w:val="23"/>
        </w:rPr>
        <w:t xml:space="preserve"> 15</w:t>
      </w:r>
      <w:proofErr w:type="gramStart"/>
      <w:r>
        <w:rPr>
          <w:sz w:val="23"/>
          <w:szCs w:val="23"/>
        </w:rPr>
        <w:t>C  -</w:t>
      </w:r>
      <w:proofErr w:type="gram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plant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doc</w:t>
      </w:r>
      <w:proofErr w:type="spellEnd"/>
      <w:r>
        <w:rPr>
          <w:sz w:val="23"/>
          <w:szCs w:val="23"/>
        </w:rPr>
        <w:t xml:space="preserve"> sem espaços em branco</w:t>
      </w:r>
    </w:p>
    <w:p w:rsidR="003A7555" w:rsidRDefault="003A7555">
      <w:pPr>
        <w:rPr>
          <w:sz w:val="23"/>
          <w:szCs w:val="23"/>
        </w:rPr>
      </w:pPr>
      <w:r>
        <w:rPr>
          <w:sz w:val="23"/>
          <w:szCs w:val="23"/>
        </w:rPr>
        <w:t xml:space="preserve">G1155 – </w:t>
      </w:r>
      <w:proofErr w:type="spellStart"/>
      <w:r>
        <w:rPr>
          <w:sz w:val="23"/>
          <w:szCs w:val="23"/>
        </w:rPr>
        <w:t>reference</w:t>
      </w:r>
      <w:proofErr w:type="spellEnd"/>
      <w:r>
        <w:rPr>
          <w:sz w:val="23"/>
          <w:szCs w:val="23"/>
        </w:rPr>
        <w:t xml:space="preserve"> </w:t>
      </w:r>
    </w:p>
    <w:p w:rsidR="003A7555" w:rsidRDefault="003A7555">
      <w:pPr>
        <w:rPr>
          <w:sz w:val="23"/>
          <w:szCs w:val="23"/>
        </w:rPr>
      </w:pPr>
      <w:bookmarkStart w:id="0" w:name="_GoBack"/>
      <w:bookmarkEnd w:id="0"/>
    </w:p>
    <w:p w:rsidR="003A7555" w:rsidRDefault="003A7555"/>
    <w:p w:rsidR="003E55F3" w:rsidRDefault="003E55F3" w:rsidP="003E55F3">
      <w:pPr>
        <w:pStyle w:val="Default"/>
      </w:pPr>
      <w:r>
        <w:t xml:space="preserve">   </w:t>
      </w:r>
    </w:p>
    <w:p w:rsidR="003A7555" w:rsidRDefault="003A7555" w:rsidP="003E55F3">
      <w:pPr>
        <w:pStyle w:val="Default"/>
      </w:pPr>
    </w:p>
    <w:p w:rsidR="003E55F3" w:rsidRDefault="003E55F3" w:rsidP="003E55F3">
      <w:proofErr w:type="gramStart"/>
      <w:r>
        <w:rPr>
          <w:sz w:val="32"/>
          <w:szCs w:val="32"/>
        </w:rPr>
        <w:t>[</w:t>
      </w:r>
      <w:r>
        <w:rPr>
          <w:sz w:val="23"/>
          <w:szCs w:val="23"/>
        </w:rPr>
        <w:t>)&gt;</w:t>
      </w:r>
      <w:proofErr w:type="gramEnd"/>
      <w:r>
        <w:rPr>
          <w:sz w:val="16"/>
          <w:szCs w:val="16"/>
        </w:rPr>
        <w:t>RS</w:t>
      </w:r>
      <w:r>
        <w:rPr>
          <w:sz w:val="23"/>
          <w:szCs w:val="23"/>
        </w:rPr>
        <w:t>06</w:t>
      </w:r>
      <w:r>
        <w:rPr>
          <w:sz w:val="16"/>
          <w:szCs w:val="16"/>
        </w:rPr>
        <w:t>GS</w:t>
      </w:r>
      <w:r>
        <w:rPr>
          <w:sz w:val="23"/>
          <w:szCs w:val="23"/>
        </w:rPr>
        <w:t>P12345678</w:t>
      </w:r>
      <w:r>
        <w:rPr>
          <w:sz w:val="16"/>
          <w:szCs w:val="16"/>
        </w:rPr>
        <w:t>GS</w:t>
      </w:r>
      <w:r>
        <w:rPr>
          <w:sz w:val="23"/>
          <w:szCs w:val="23"/>
        </w:rPr>
        <w:t>Q160</w:t>
      </w:r>
      <w:r>
        <w:rPr>
          <w:sz w:val="16"/>
          <w:szCs w:val="16"/>
        </w:rPr>
        <w:t>GS</w:t>
      </w:r>
      <w:r>
        <w:rPr>
          <w:sz w:val="23"/>
          <w:szCs w:val="23"/>
        </w:rPr>
        <w:t>1JUN123456789A2B4C6D8E</w:t>
      </w:r>
      <w:r>
        <w:rPr>
          <w:sz w:val="16"/>
          <w:szCs w:val="16"/>
        </w:rPr>
        <w:t>GS</w:t>
      </w:r>
      <w:r>
        <w:rPr>
          <w:sz w:val="23"/>
          <w:szCs w:val="23"/>
        </w:rPr>
        <w:t>20LA6-987</w:t>
      </w:r>
      <w:r>
        <w:rPr>
          <w:sz w:val="16"/>
          <w:szCs w:val="16"/>
        </w:rPr>
        <w:t>GS</w:t>
      </w:r>
      <w:r>
        <w:rPr>
          <w:sz w:val="23"/>
          <w:szCs w:val="23"/>
        </w:rPr>
        <w:t>21LLC 15C</w:t>
      </w:r>
      <w:r>
        <w:rPr>
          <w:sz w:val="16"/>
          <w:szCs w:val="16"/>
        </w:rPr>
        <w:t>GS</w:t>
      </w:r>
      <w:r>
        <w:rPr>
          <w:sz w:val="23"/>
          <w:szCs w:val="23"/>
        </w:rPr>
        <w:t>KRC001</w:t>
      </w:r>
      <w:r>
        <w:rPr>
          <w:sz w:val="16"/>
          <w:szCs w:val="16"/>
        </w:rPr>
        <w:t>GS</w:t>
      </w:r>
      <w:r>
        <w:rPr>
          <w:sz w:val="23"/>
          <w:szCs w:val="23"/>
        </w:rPr>
        <w:t>15KG1155</w:t>
      </w:r>
      <w:r>
        <w:rPr>
          <w:sz w:val="16"/>
          <w:szCs w:val="16"/>
        </w:rPr>
        <w:t>GS</w:t>
      </w:r>
      <w:r>
        <w:rPr>
          <w:sz w:val="23"/>
          <w:szCs w:val="23"/>
        </w:rPr>
        <w:t>BKLT3214</w:t>
      </w:r>
      <w:r>
        <w:rPr>
          <w:sz w:val="16"/>
          <w:szCs w:val="16"/>
        </w:rPr>
        <w:t>GS</w:t>
      </w:r>
      <w:r>
        <w:rPr>
          <w:sz w:val="23"/>
          <w:szCs w:val="23"/>
        </w:rPr>
        <w:t>7Q10GT</w:t>
      </w:r>
      <w:r>
        <w:rPr>
          <w:sz w:val="16"/>
          <w:szCs w:val="16"/>
        </w:rPr>
        <w:t>GS</w:t>
      </w:r>
      <w:r>
        <w:rPr>
          <w:sz w:val="23"/>
          <w:szCs w:val="23"/>
        </w:rPr>
        <w:t>2SBO3456789</w:t>
      </w:r>
      <w:r>
        <w:rPr>
          <w:sz w:val="16"/>
          <w:szCs w:val="16"/>
        </w:rPr>
        <w:t>RSE</w:t>
      </w:r>
      <w:r>
        <w:rPr>
          <w:sz w:val="18"/>
          <w:szCs w:val="18"/>
        </w:rPr>
        <w:t>O</w:t>
      </w:r>
      <w:r>
        <w:rPr>
          <w:sz w:val="16"/>
          <w:szCs w:val="16"/>
        </w:rPr>
        <w:t>T</w:t>
      </w:r>
    </w:p>
    <w:p w:rsidR="004769B6" w:rsidRDefault="004769B6"/>
    <w:p w:rsidR="000B1762" w:rsidRDefault="000B1762"/>
    <w:p w:rsidR="003E3E8D" w:rsidRDefault="002E3FF5">
      <w:r>
        <w:t xml:space="preserve">  </w:t>
      </w:r>
    </w:p>
    <w:p w:rsidR="003E3E8D" w:rsidRDefault="003E3E8D"/>
    <w:p w:rsidR="003E3E8D" w:rsidRDefault="003E3E8D"/>
    <w:p w:rsidR="00CA5200" w:rsidRDefault="00CA5200"/>
    <w:p w:rsidR="00CA5200" w:rsidRDefault="00CA5200"/>
    <w:p w:rsidR="00CA5200" w:rsidRDefault="00CA5200"/>
    <w:sectPr w:rsidR="00CA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00"/>
    <w:rsid w:val="000B1762"/>
    <w:rsid w:val="00267BCF"/>
    <w:rsid w:val="002E3FF5"/>
    <w:rsid w:val="003A7555"/>
    <w:rsid w:val="003E3E8D"/>
    <w:rsid w:val="003E55F3"/>
    <w:rsid w:val="004769B6"/>
    <w:rsid w:val="009444AC"/>
    <w:rsid w:val="00CA5200"/>
    <w:rsid w:val="00DE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4AAD"/>
  <w15:chartTrackingRefBased/>
  <w15:docId w15:val="{80E24978-1CF7-4D63-8832-A5A1FC40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E55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MSB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Guilherme Ferraz Ribeiro do Valle</dc:creator>
  <cp:keywords/>
  <dc:description/>
  <cp:lastModifiedBy>Mauro Guilherme Ferraz Ribeiro do Valle</cp:lastModifiedBy>
  <cp:revision>5</cp:revision>
  <dcterms:created xsi:type="dcterms:W3CDTF">2018-06-21T00:12:00Z</dcterms:created>
  <dcterms:modified xsi:type="dcterms:W3CDTF">2018-06-21T03:04:00Z</dcterms:modified>
</cp:coreProperties>
</file>