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30B5" w:rsidRDefault="00D41B81">
      <w:pPr>
        <w:spacing w:before="60"/>
        <w:jc w:val="center"/>
      </w:pPr>
      <w:r>
        <w:rPr>
          <w:color w:val="9E9E9E"/>
          <w:sz w:val="17"/>
          <w:szCs w:val="17"/>
        </w:rPr>
        <w:t>Prefeitura Municipal de Sorocaba</w:t>
      </w:r>
    </w:p>
    <w:p w:rsidR="00B630B5" w:rsidRDefault="00D41B81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05-MANUAIS-USUARIOS-</w:t>
      </w:r>
      <w:proofErr w:type="gramStart"/>
      <w:r>
        <w:rPr>
          <w:b/>
          <w:bCs/>
          <w:color w:val="1A1A1A"/>
          <w:sz w:val="39"/>
          <w:szCs w:val="39"/>
        </w:rPr>
        <w:t>V.</w:t>
      </w:r>
      <w:proofErr w:type="gramEnd"/>
      <w:r>
        <w:rPr>
          <w:b/>
          <w:bCs/>
          <w:color w:val="1A1A1A"/>
          <w:sz w:val="39"/>
          <w:szCs w:val="39"/>
        </w:rPr>
        <w:t>3.0</w:t>
      </w:r>
    </w:p>
    <w:p w:rsidR="00B630B5" w:rsidRDefault="00D41B81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 xml:space="preserve">Guia de Operação para Interessados, Staff e </w:t>
      </w:r>
      <w:proofErr w:type="gramStart"/>
      <w:r>
        <w:rPr>
          <w:i/>
          <w:iCs/>
          <w:color w:val="555555"/>
          <w:sz w:val="21"/>
          <w:szCs w:val="21"/>
        </w:rPr>
        <w:t>Administradores</w:t>
      </w:r>
      <w:proofErr w:type="gramEnd"/>
    </w:p>
    <w:p w:rsidR="00B630B5" w:rsidRDefault="00D41B81">
      <w:pPr>
        <w:spacing w:before="60"/>
        <w:jc w:val="center"/>
      </w:pPr>
      <w:r>
        <w:rPr>
          <w:color w:val="9E9E9E"/>
          <w:sz w:val="18"/>
          <w:szCs w:val="18"/>
        </w:rPr>
        <w:t>12 de maio de 2026</w:t>
      </w:r>
    </w:p>
    <w:p w:rsidR="00B630B5" w:rsidRDefault="00B630B5">
      <w:pPr>
        <w:pBdr>
          <w:bottom w:val="single" w:sz="6" w:space="0" w:color="CCCCCC"/>
        </w:pBdr>
        <w:spacing w:before="200" w:after="200"/>
      </w:pPr>
    </w:p>
    <w:p w:rsidR="00B630B5" w:rsidRDefault="00D41B81">
      <w:pPr>
        <w:pStyle w:val="Heading3"/>
      </w:pPr>
      <w:r>
        <w:t>1. MANUAL DO INTERESSADO</w:t>
      </w:r>
    </w:p>
    <w:p w:rsidR="00B630B5" w:rsidRDefault="00D41B81">
      <w:pPr>
        <w:spacing w:before="60"/>
        <w:jc w:val="both"/>
      </w:pPr>
      <w:r>
        <w:t xml:space="preserve">Seja bem-vindo à </w:t>
      </w:r>
      <w:r>
        <w:rPr>
          <w:b/>
          <w:bCs/>
        </w:rPr>
        <w:t>Plata</w:t>
      </w:r>
      <w:r>
        <w:rPr>
          <w:b/>
          <w:bCs/>
        </w:rPr>
        <w:t>forma</w:t>
      </w:r>
      <w:r>
        <w:rPr>
          <w:b/>
          <w:bCs/>
        </w:rPr>
        <w:t xml:space="preserve"> Prefeitura Sorocaba</w:t>
      </w:r>
      <w:r>
        <w:t xml:space="preserve">, o portal centralizado para gestão de cursos e eventos do programa </w:t>
      </w:r>
      <w:proofErr w:type="spellStart"/>
      <w:proofErr w:type="gramStart"/>
      <w:r>
        <w:t>MetaReciclagem</w:t>
      </w:r>
      <w:proofErr w:type="spellEnd"/>
      <w:proofErr w:type="gramEnd"/>
      <w:r>
        <w:t>. Este manual orienta o cidadão desde o cadastro inicial até a obtenção da certificação.</w:t>
      </w:r>
    </w:p>
    <w:p w:rsidR="00B630B5" w:rsidRDefault="00D41B81">
      <w:r>
        <w:t>1.1. Criação de Conta e Acesso</w:t>
      </w:r>
    </w:p>
    <w:p w:rsidR="00B630B5" w:rsidRDefault="00D41B81">
      <w:pPr>
        <w:spacing w:before="60"/>
        <w:jc w:val="both"/>
      </w:pPr>
      <w:r>
        <w:t>Para utilizar os serviços, o usuário deve realizar o c</w:t>
      </w:r>
      <w:r>
        <w:t xml:space="preserve">adastro fornecendo </w:t>
      </w:r>
      <w:r>
        <w:rPr>
          <w:b/>
          <w:bCs/>
        </w:rPr>
        <w:t>CPF</w:t>
      </w:r>
      <w:r>
        <w:t xml:space="preserve">, </w:t>
      </w:r>
      <w:r>
        <w:rPr>
          <w:b/>
          <w:bCs/>
        </w:rPr>
        <w:t>e-mail válido</w:t>
      </w:r>
      <w:r>
        <w:t xml:space="preserve"> e </w:t>
      </w:r>
      <w:r>
        <w:rPr>
          <w:b/>
          <w:bCs/>
        </w:rPr>
        <w:t>senha</w:t>
      </w:r>
      <w:r>
        <w:t xml:space="preserve">. É obrigatória a leitura e aceitação dos termos da </w:t>
      </w:r>
      <w:r>
        <w:rPr>
          <w:b/>
          <w:bCs/>
        </w:rPr>
        <w:t>LGPD</w:t>
      </w:r>
      <w:r>
        <w:t xml:space="preserve"> (Lei Geral de Proteção de Dados). Após o preenchimento, um e-mail de confirmação será enviado; o acesso só será liberado após a validação deste link.</w:t>
      </w:r>
    </w:p>
    <w:p w:rsidR="00B630B5" w:rsidRDefault="00D41B81">
      <w:pPr>
        <w:spacing w:before="60"/>
        <w:jc w:val="both"/>
      </w:pPr>
      <w:r>
        <w:t xml:space="preserve">O </w:t>
      </w:r>
      <w:proofErr w:type="spellStart"/>
      <w:r>
        <w:t>lo</w:t>
      </w:r>
      <w:r>
        <w:t>gin</w:t>
      </w:r>
      <w:proofErr w:type="spellEnd"/>
      <w:r>
        <w:t xml:space="preserve"> é realizado via CPF e senha. O sistema possui uma política de segurança rigorosa: após </w:t>
      </w:r>
      <w:proofErr w:type="gramStart"/>
      <w:r>
        <w:rPr>
          <w:b/>
          <w:bCs/>
        </w:rPr>
        <w:t>5</w:t>
      </w:r>
      <w:proofErr w:type="gramEnd"/>
      <w:r>
        <w:rPr>
          <w:b/>
          <w:bCs/>
        </w:rPr>
        <w:t xml:space="preserve"> tentativas incorretas</w:t>
      </w:r>
      <w:r>
        <w:t xml:space="preserve">, o acesso será bloqueado por </w:t>
      </w:r>
      <w:r>
        <w:rPr>
          <w:b/>
          <w:bCs/>
        </w:rPr>
        <w:t>30 minutos</w:t>
      </w:r>
      <w:r>
        <w:t xml:space="preserve"> (</w:t>
      </w:r>
      <w:proofErr w:type="spellStart"/>
      <w:r>
        <w:t>rate-limit</w:t>
      </w:r>
      <w:proofErr w:type="spellEnd"/>
      <w:r>
        <w:t xml:space="preserve">). Caso esqueça a senha, utilize a função "Esqueci minha senha" na tela de </w:t>
      </w:r>
      <w:proofErr w:type="spellStart"/>
      <w:r>
        <w:t>login</w:t>
      </w:r>
      <w:proofErr w:type="spellEnd"/>
      <w:r>
        <w:t>.</w:t>
      </w:r>
    </w:p>
    <w:p w:rsidR="00B630B5" w:rsidRDefault="00D41B81">
      <w:r>
        <w:t>1.2. Ins</w:t>
      </w:r>
      <w:r>
        <w:t>crição e Acompanhamento</w:t>
      </w:r>
    </w:p>
    <w:p w:rsidR="00B630B5" w:rsidRDefault="00D41B81">
      <w:pPr>
        <w:spacing w:before="60"/>
        <w:jc w:val="both"/>
      </w:pPr>
      <w:r>
        <w:t xml:space="preserve">Navegue em "Eventos Disponíveis", selecione o curso desejado e clique em "Inscrever-se". Inicialmente, o status da inscrição será </w:t>
      </w:r>
      <w:r>
        <w:rPr>
          <w:b/>
          <w:bCs/>
        </w:rPr>
        <w:t>Pendente</w:t>
      </w:r>
      <w:r>
        <w:t>. O acompanhamento deve ser feito na aba "Minhas Inscrições", onde os seguintes status podem s</w:t>
      </w:r>
      <w:r>
        <w:t>er exibidos: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5400"/>
        <w:gridCol w:w="5400"/>
      </w:tblGrid>
      <w:tr w:rsidR="00B630B5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B630B5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Pendente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sz w:val="20"/>
                <w:szCs w:val="20"/>
              </w:rPr>
              <w:t>Aguardando processamento da classificação.</w:t>
            </w:r>
          </w:p>
        </w:tc>
      </w:tr>
      <w:tr w:rsidR="00B630B5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Classificado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sz w:val="20"/>
                <w:szCs w:val="20"/>
              </w:rPr>
              <w:t>Selecionado conforme critérios, aguardando matrícula.</w:t>
            </w:r>
          </w:p>
        </w:tc>
      </w:tr>
      <w:tr w:rsidR="00B630B5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Confirmado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sz w:val="20"/>
                <w:szCs w:val="20"/>
              </w:rPr>
              <w:t>Matrícula efetivada e participação garantida.</w:t>
            </w:r>
          </w:p>
        </w:tc>
      </w:tr>
      <w:tr w:rsidR="00B630B5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Não Classificado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sz w:val="20"/>
                <w:szCs w:val="20"/>
              </w:rPr>
              <w:t>Pontuação insuficiente para as vagas disponíveis.</w:t>
            </w:r>
          </w:p>
        </w:tc>
      </w:tr>
      <w:tr w:rsidR="00B630B5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Expirada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sz w:val="20"/>
                <w:szCs w:val="20"/>
              </w:rPr>
              <w:t>Prazo de matrícula ou evento encerrado.</w:t>
            </w:r>
          </w:p>
        </w:tc>
      </w:tr>
      <w:tr w:rsidR="00B630B5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Desistente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sz w:val="20"/>
                <w:szCs w:val="20"/>
              </w:rPr>
              <w:t>Cancelamento solicitado pelo usuário.</w:t>
            </w:r>
          </w:p>
        </w:tc>
      </w:tr>
    </w:tbl>
    <w:p w:rsidR="00B630B5" w:rsidRDefault="00D41B81">
      <w:r>
        <w:t>1.3. Desempenho e Certificação</w:t>
      </w:r>
    </w:p>
    <w:p w:rsidR="00B630B5" w:rsidRDefault="00D41B81">
      <w:pPr>
        <w:spacing w:before="60"/>
        <w:jc w:val="both"/>
      </w:pPr>
      <w:r>
        <w:t>Na seção "Meu Desempenho"</w:t>
      </w:r>
      <w:r>
        <w:t xml:space="preserve">, o aluno consulta suas notas e frequência. Para aprovação, o sistema exige cumulativamente </w:t>
      </w:r>
      <w:r>
        <w:rPr>
          <w:b/>
          <w:bCs/>
        </w:rPr>
        <w:t>nota ≥ 7.0</w:t>
      </w:r>
      <w:r>
        <w:t xml:space="preserve"> e </w:t>
      </w:r>
      <w:r>
        <w:rPr>
          <w:b/>
          <w:bCs/>
        </w:rPr>
        <w:t>frequência ≥ 75%</w:t>
      </w:r>
      <w:r>
        <w:t>. Uma vez aprovado, o certificado estará disponível em "Meus Certificados"</w:t>
      </w:r>
      <w:r>
        <w:t xml:space="preserve"> para download em PDF, contendo um código de autenticidade para validação externa.</w:t>
      </w:r>
    </w:p>
    <w:p w:rsidR="00B630B5" w:rsidRDefault="00D41B81">
      <w:pPr>
        <w:spacing w:before="60"/>
      </w:pPr>
      <w:r>
        <w:rPr>
          <w:b/>
          <w:bCs/>
        </w:rPr>
        <w:t>Direito ao Esquecimento (LGPD):</w:t>
      </w:r>
      <w:r>
        <w:t xml:space="preserve"> O usuário pode solicitar a exclusão de seus dados em Configurações</w:t>
      </w:r>
      <w:proofErr w:type="gramStart"/>
      <w:r>
        <w:t xml:space="preserve">  </w:t>
      </w:r>
      <w:proofErr w:type="gramEnd"/>
      <w:r>
        <w:t>Privacidade. Após confirmar o CPF e validar o e-mail, o sistema realizará</w:t>
      </w:r>
      <w:r>
        <w:t xml:space="preserve"> a </w:t>
      </w:r>
      <w:proofErr w:type="spellStart"/>
      <w:r>
        <w:t>anonimização</w:t>
      </w:r>
      <w:proofErr w:type="spellEnd"/>
      <w:r>
        <w:t xml:space="preserve"> completa dos dados em até 24 horas.</w:t>
      </w:r>
    </w:p>
    <w:p w:rsidR="00B630B5" w:rsidRDefault="00D41B81">
      <w:r>
        <w:t>1.4. FAQ do Interessado</w:t>
      </w:r>
    </w:p>
    <w:p w:rsidR="00B630B5" w:rsidRDefault="00D41B81">
      <w:pPr>
        <w:spacing w:before="60"/>
        <w:jc w:val="both"/>
      </w:pPr>
      <w:r>
        <w:rPr>
          <w:b/>
          <w:bCs/>
        </w:rPr>
        <w:lastRenderedPageBreak/>
        <w:t>Como cancelo uma inscrição?</w:t>
      </w:r>
      <w:r>
        <w:t xml:space="preserve"> Acesse "Minhas Inscrições", cancele a atual e, se desejar, inscreva-se em outro evento. </w:t>
      </w:r>
      <w:r>
        <w:rPr>
          <w:b/>
          <w:bCs/>
        </w:rPr>
        <w:t>Posso me inscrever em múltiplos eventos?</w:t>
      </w:r>
      <w:r>
        <w:t xml:space="preserve"> Sim, desde que não haja</w:t>
      </w:r>
      <w:r>
        <w:t xml:space="preserve"> conflito de horários. </w:t>
      </w:r>
      <w:r>
        <w:rPr>
          <w:b/>
          <w:bCs/>
        </w:rPr>
        <w:t>Quando recebo o certificado?</w:t>
      </w:r>
      <w:r>
        <w:t xml:space="preserve"> Imediatamente após o lançamento da aprovação pelo Staff.</w:t>
      </w:r>
    </w:p>
    <w:p w:rsidR="00B630B5" w:rsidRDefault="00B630B5">
      <w:pPr>
        <w:pBdr>
          <w:bottom w:val="single" w:sz="6" w:space="0" w:color="CCCCCC"/>
        </w:pBdr>
        <w:spacing w:before="200" w:after="200"/>
      </w:pPr>
    </w:p>
    <w:p w:rsidR="00B630B5" w:rsidRDefault="00D41B81">
      <w:pPr>
        <w:pStyle w:val="Heading3"/>
      </w:pPr>
      <w:r>
        <w:t>2. MANUAL DO STAFF</w:t>
      </w:r>
    </w:p>
    <w:p w:rsidR="00B630B5" w:rsidRDefault="00D41B81">
      <w:pPr>
        <w:spacing w:before="60"/>
        <w:jc w:val="both"/>
      </w:pPr>
      <w:r>
        <w:t>O perfil Staff é destinado aos operadores da Prefeitura que gerenciam o ciclo de vida das turmas e alunos. O acesso é realizado</w:t>
      </w:r>
      <w:r>
        <w:t xml:space="preserve"> via </w:t>
      </w:r>
      <w:proofErr w:type="spellStart"/>
      <w:proofErr w:type="gramStart"/>
      <w:r>
        <w:rPr>
          <w:i/>
          <w:iCs/>
        </w:rPr>
        <w:t>admin</w:t>
      </w:r>
      <w:proofErr w:type="spellEnd"/>
      <w:r>
        <w:rPr>
          <w:i/>
          <w:iCs/>
        </w:rPr>
        <w:t>.</w:t>
      </w:r>
      <w:proofErr w:type="spellStart"/>
      <w:proofErr w:type="gramEnd"/>
      <w:r>
        <w:rPr>
          <w:i/>
          <w:iCs/>
        </w:rPr>
        <w:t>metareciclagem</w:t>
      </w:r>
      <w:proofErr w:type="spellEnd"/>
      <w:r>
        <w:rPr>
          <w:i/>
          <w:iCs/>
        </w:rPr>
        <w:t>.</w:t>
      </w:r>
      <w:proofErr w:type="spellStart"/>
      <w:r>
        <w:rPr>
          <w:i/>
          <w:iCs/>
        </w:rPr>
        <w:t>sorocaba</w:t>
      </w:r>
      <w:proofErr w:type="spellEnd"/>
      <w:r>
        <w:rPr>
          <w:i/>
          <w:iCs/>
        </w:rPr>
        <w:t>.gov.br</w:t>
      </w:r>
      <w:r>
        <w:t xml:space="preserve"> com credenciais fornecidas pela TI. No primeiro acesso, a troca de senha é obrigatória.</w:t>
      </w:r>
    </w:p>
    <w:p w:rsidR="00B630B5" w:rsidRDefault="00D41B81">
      <w:r>
        <w:t xml:space="preserve">2.1. </w:t>
      </w:r>
      <w:proofErr w:type="spellStart"/>
      <w:r>
        <w:t>Dashboard</w:t>
      </w:r>
      <w:proofErr w:type="spellEnd"/>
      <w:r>
        <w:t xml:space="preserve"> e Gestão de Vagas</w:t>
      </w:r>
    </w:p>
    <w:p w:rsidR="00B630B5" w:rsidRDefault="00D41B81">
      <w:pPr>
        <w:spacing w:before="60"/>
        <w:jc w:val="both"/>
      </w:pPr>
      <w:r>
        <w:t xml:space="preserve">O </w:t>
      </w:r>
      <w:proofErr w:type="spellStart"/>
      <w:r>
        <w:t>Dashboard</w:t>
      </w:r>
      <w:proofErr w:type="spellEnd"/>
      <w:r>
        <w:t xml:space="preserve"> fornece métricas em tempo real sobre inscrições pendentes, classificadas e ativas</w:t>
      </w:r>
      <w:r>
        <w:t>. É possível monitorar o percentual de ocupação das vagas e a volumetria da lista de espera para cada evento configurado.</w:t>
      </w:r>
    </w:p>
    <w:p w:rsidR="00B630B5" w:rsidRDefault="00D41B81">
      <w:r>
        <w:t>2.2. Processamento de Classificação e Matrícula</w:t>
      </w:r>
    </w:p>
    <w:p w:rsidR="00B630B5" w:rsidRDefault="00D41B81">
      <w:pPr>
        <w:spacing w:before="60"/>
        <w:jc w:val="both"/>
      </w:pPr>
      <w:r>
        <w:t>O processamento de classificação é a etapa crítica onde o sistema aplica os algoritmos</w:t>
      </w:r>
      <w:r>
        <w:t xml:space="preserve"> de seleção. O Staff deve selecionar o evento e clicar em "Processar Classificação".</w:t>
      </w:r>
    </w:p>
    <w:p w:rsidR="00B630B5" w:rsidRDefault="00D41B81">
      <w:pPr>
        <w:spacing w:before="60"/>
      </w:pPr>
      <w:r>
        <w:rPr>
          <w:b/>
          <w:bCs/>
        </w:rPr>
        <w:t>Lógica de Desempate:</w:t>
      </w:r>
      <w:r>
        <w:t xml:space="preserve"> O sistema ordena por </w:t>
      </w:r>
      <w:proofErr w:type="spellStart"/>
      <w:r>
        <w:t>Score</w:t>
      </w:r>
      <w:proofErr w:type="spellEnd"/>
      <w:r>
        <w:t xml:space="preserve"> (DESC). Em caso de empate, o critério é a data de inscrição com precisão de milissegundos (ASC - o mais antigo vence).</w:t>
      </w:r>
    </w:p>
    <w:p w:rsidR="00B630B5" w:rsidRDefault="00D41B81">
      <w:pPr>
        <w:spacing w:before="60"/>
        <w:jc w:val="both"/>
      </w:pPr>
      <w:r>
        <w:t>Após</w:t>
      </w:r>
      <w:r>
        <w:t xml:space="preserve"> a classificação, o Staff revisa a lista e clica em "Emitir Matrículas". Este comando altera o status para </w:t>
      </w:r>
      <w:r>
        <w:rPr>
          <w:b/>
          <w:bCs/>
        </w:rPr>
        <w:t>Confirmado</w:t>
      </w:r>
      <w:r>
        <w:t xml:space="preserve"> e dispara notificações automáticas aos selecionados.</w:t>
      </w:r>
    </w:p>
    <w:p w:rsidR="00B630B5" w:rsidRDefault="00D41B81">
      <w:r>
        <w:t>2.3. Lançamento de Notas e Relatórios</w:t>
      </w:r>
    </w:p>
    <w:p w:rsidR="00B630B5" w:rsidRDefault="00D41B81">
      <w:pPr>
        <w:spacing w:before="60"/>
        <w:jc w:val="both"/>
      </w:pPr>
      <w:r>
        <w:t>As avaliações devem ser lançadas por evento/tur</w:t>
      </w:r>
      <w:r>
        <w:t xml:space="preserve">ma. O sistema valida entradas de nota (0.0 a 10.0) e frequência (0 a 100%). Para fins de auditoria e gestão externa, o Staff pode gerar relatórios em </w:t>
      </w:r>
      <w:proofErr w:type="gramStart"/>
      <w:r>
        <w:t xml:space="preserve">formato </w:t>
      </w:r>
      <w:r>
        <w:rPr>
          <w:b/>
          <w:bCs/>
        </w:rPr>
        <w:t>.</w:t>
      </w:r>
      <w:proofErr w:type="spellStart"/>
      <w:proofErr w:type="gramEnd"/>
      <w:r>
        <w:rPr>
          <w:b/>
          <w:bCs/>
        </w:rPr>
        <w:t>xlsx</w:t>
      </w:r>
      <w:proofErr w:type="spellEnd"/>
      <w:r>
        <w:rPr>
          <w:b/>
          <w:bCs/>
        </w:rPr>
        <w:t xml:space="preserve"> (Excel)</w:t>
      </w:r>
      <w:r>
        <w:t xml:space="preserve"> filtrando por tipo de dado e período.</w:t>
      </w:r>
    </w:p>
    <w:p w:rsidR="00B630B5" w:rsidRDefault="00B630B5">
      <w:pPr>
        <w:pBdr>
          <w:bottom w:val="single" w:sz="6" w:space="0" w:color="CCCCCC"/>
        </w:pBdr>
        <w:spacing w:before="200" w:after="200"/>
      </w:pPr>
    </w:p>
    <w:p w:rsidR="00B630B5" w:rsidRDefault="00D41B81">
      <w:pPr>
        <w:pStyle w:val="Heading3"/>
      </w:pPr>
      <w:r>
        <w:t>3. MANUAL DO ADMINISTRADOR</w:t>
      </w:r>
    </w:p>
    <w:p w:rsidR="00B630B5" w:rsidRDefault="00D41B81">
      <w:pPr>
        <w:spacing w:before="60"/>
        <w:jc w:val="both"/>
      </w:pPr>
      <w:r>
        <w:t>O Administrador po</w:t>
      </w:r>
      <w:r>
        <w:t xml:space="preserve">ssui acesso </w:t>
      </w:r>
      <w:proofErr w:type="spellStart"/>
      <w:r>
        <w:rPr>
          <w:i/>
          <w:iCs/>
        </w:rPr>
        <w:t>Root</w:t>
      </w:r>
      <w:proofErr w:type="spellEnd"/>
      <w:r>
        <w:t xml:space="preserve"> via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para configurações estruturais do sistema. Todas as ações realizadas neste nível são registradas em </w:t>
      </w:r>
      <w:proofErr w:type="spellStart"/>
      <w:r>
        <w:t>logs</w:t>
      </w:r>
      <w:proofErr w:type="spellEnd"/>
      <w:r>
        <w:t xml:space="preserve"> de auditoria para </w:t>
      </w:r>
      <w:proofErr w:type="spellStart"/>
      <w:r>
        <w:t>rastreabilidade</w:t>
      </w:r>
      <w:proofErr w:type="spellEnd"/>
      <w:r>
        <w:t xml:space="preserve"> completa.</w:t>
      </w:r>
    </w:p>
    <w:p w:rsidR="00B630B5" w:rsidRDefault="00D41B81">
      <w:r>
        <w:t>3.1. Configuração de Eventos e Critérios</w:t>
      </w:r>
    </w:p>
    <w:p w:rsidR="00B630B5" w:rsidRDefault="00D41B81">
      <w:pPr>
        <w:spacing w:before="60"/>
        <w:jc w:val="both"/>
      </w:pPr>
      <w:r>
        <w:t>A criação de eventos exige o pre</w:t>
      </w:r>
      <w:r>
        <w:t>enchimento de metadados (</w:t>
      </w:r>
      <w:proofErr w:type="gramStart"/>
      <w:r>
        <w:t>nome, descrição, datas</w:t>
      </w:r>
      <w:proofErr w:type="gramEnd"/>
      <w:r>
        <w:t xml:space="preserve"> de inscrição e realização, vagas e </w:t>
      </w:r>
      <w:proofErr w:type="spellStart"/>
      <w:r>
        <w:t>poster</w:t>
      </w:r>
      <w:proofErr w:type="spellEnd"/>
      <w:r>
        <w:t xml:space="preserve">). Após a criação, o Administrador deve definir os </w:t>
      </w:r>
      <w:r>
        <w:rPr>
          <w:b/>
          <w:bCs/>
        </w:rPr>
        <w:t>Critérios de Seleção</w:t>
      </w:r>
      <w:r>
        <w:t xml:space="preserve">, associando pesos e </w:t>
      </w:r>
      <w:proofErr w:type="spellStart"/>
      <w:r>
        <w:t>scores</w:t>
      </w:r>
      <w:proofErr w:type="spellEnd"/>
      <w:r>
        <w:t xml:space="preserve"> (ex: Critério Social peso </w:t>
      </w:r>
      <w:proofErr w:type="gramStart"/>
      <w:r>
        <w:t>5</w:t>
      </w:r>
      <w:proofErr w:type="gramEnd"/>
      <w:r>
        <w:t>, Critério Idade peso 3).</w:t>
      </w:r>
    </w:p>
    <w:p w:rsidR="00B630B5" w:rsidRDefault="00D41B81">
      <w:r>
        <w:t>3.2. Manutenção</w:t>
      </w:r>
      <w:r>
        <w:t xml:space="preserve"> e Segurança</w:t>
      </w:r>
    </w:p>
    <w:p w:rsidR="00B630B5" w:rsidRDefault="00D41B81">
      <w:pPr>
        <w:spacing w:before="60"/>
        <w:jc w:val="both"/>
      </w:pPr>
      <w:r>
        <w:t xml:space="preserve">O sistema realiza </w:t>
      </w:r>
      <w:r>
        <w:rPr>
          <w:b/>
          <w:bCs/>
        </w:rPr>
        <w:t xml:space="preserve">backups automáticos diários às </w:t>
      </w:r>
      <w:proofErr w:type="gramStart"/>
      <w:r>
        <w:rPr>
          <w:b/>
          <w:bCs/>
        </w:rPr>
        <w:t>02:00</w:t>
      </w:r>
      <w:proofErr w:type="gramEnd"/>
      <w:r>
        <w:t>. O monitoramento de infraestrutura (CPU, Memória e Disco) é constante, com alertas disparados ao atingir 90% de uso de disco. Em "</w:t>
      </w:r>
      <w:proofErr w:type="spellStart"/>
      <w:r>
        <w:t>Logs</w:t>
      </w:r>
      <w:proofErr w:type="spellEnd"/>
      <w:r>
        <w:t xml:space="preserve"> de Auditoria", é possível filtrar qualquer alteração </w:t>
      </w:r>
      <w:r>
        <w:t>por usuário, data ou tabela afetada.</w:t>
      </w:r>
    </w:p>
    <w:p w:rsidR="00B630B5" w:rsidRDefault="00B630B5">
      <w:pPr>
        <w:pBdr>
          <w:bottom w:val="single" w:sz="6" w:space="0" w:color="CCCCCC"/>
        </w:pBdr>
        <w:spacing w:before="200" w:after="200"/>
      </w:pPr>
    </w:p>
    <w:p w:rsidR="00B630B5" w:rsidRDefault="00D41B81">
      <w:pPr>
        <w:pStyle w:val="Heading3"/>
      </w:pPr>
      <w:r>
        <w:t>4. NAVEGAÇÃO E INTERFACE (UI)</w:t>
      </w:r>
    </w:p>
    <w:p w:rsidR="00B630B5" w:rsidRDefault="00D41B81">
      <w:pPr>
        <w:spacing w:before="60"/>
        <w:jc w:val="both"/>
      </w:pPr>
      <w:r>
        <w:t>A interface é adaptativa conforme o perfil de acesso do usuário autenticado:</w:t>
      </w:r>
    </w:p>
    <w:p w:rsidR="00B630B5" w:rsidRDefault="00D41B81">
      <w:r>
        <w:t>4.1. Estrutura de Menus</w:t>
      </w:r>
    </w:p>
    <w:p w:rsidR="00B630B5" w:rsidRDefault="00B630B5">
      <w:pPr>
        <w:pBdr>
          <w:bottom w:val="single" w:sz="6" w:space="0" w:color="CCCCCC"/>
        </w:pBdr>
        <w:spacing w:before="200" w:after="200"/>
      </w:pPr>
    </w:p>
    <w:p w:rsidR="00B630B5" w:rsidRDefault="00D41B81">
      <w:pPr>
        <w:pStyle w:val="Heading3"/>
      </w:pPr>
      <w:r>
        <w:t>5. FAQ GERAL</w:t>
      </w:r>
    </w:p>
    <w:p w:rsidR="00B630B5" w:rsidRDefault="00D41B81">
      <w:pPr>
        <w:spacing w:before="60"/>
        <w:jc w:val="both"/>
      </w:pPr>
      <w:r>
        <w:rPr>
          <w:b/>
          <w:bCs/>
        </w:rPr>
        <w:t>Qual o horário de suporte?</w:t>
      </w:r>
      <w:r>
        <w:t xml:space="preserve"> O suporte técnico funciona de segunda a sexta, das 08h às 18h. Fora deste horário, solicitações devem ser feitas via abertura de ticket.</w:t>
      </w:r>
    </w:p>
    <w:p w:rsidR="00B630B5" w:rsidRDefault="00D41B81">
      <w:pPr>
        <w:spacing w:before="60"/>
        <w:jc w:val="both"/>
      </w:pPr>
      <w:r>
        <w:rPr>
          <w:b/>
          <w:bCs/>
        </w:rPr>
        <w:t>Como funciona a segurança dos dados?</w:t>
      </w:r>
      <w:r>
        <w:t xml:space="preserve"> O sistema utiliza criptografia </w:t>
      </w:r>
      <w:proofErr w:type="spellStart"/>
      <w:r>
        <w:rPr>
          <w:b/>
          <w:bCs/>
        </w:rPr>
        <w:t>Fernet</w:t>
      </w:r>
      <w:proofErr w:type="spellEnd"/>
      <w:r>
        <w:t xml:space="preserve"> para dados sensíveis (CPF/NIS), possui cabe</w:t>
      </w:r>
      <w:r>
        <w:t xml:space="preserve">çalhos de segurança </w:t>
      </w:r>
      <w:r>
        <w:rPr>
          <w:b/>
          <w:bCs/>
        </w:rPr>
        <w:t>CSP</w:t>
      </w:r>
      <w:r>
        <w:t xml:space="preserve"> e segue rigorosamente a </w:t>
      </w:r>
      <w:r>
        <w:rPr>
          <w:b/>
          <w:bCs/>
        </w:rPr>
        <w:t>LGPD</w:t>
      </w:r>
      <w:r>
        <w:t>, garantindo o direito ao esquecimento.</w:t>
      </w:r>
    </w:p>
    <w:p w:rsidR="00B630B5" w:rsidRDefault="00D41B81">
      <w:pPr>
        <w:spacing w:before="60"/>
        <w:jc w:val="both"/>
      </w:pPr>
      <w:r>
        <w:rPr>
          <w:b/>
          <w:bCs/>
        </w:rPr>
        <w:t xml:space="preserve">O que acontece em caso de empate no </w:t>
      </w:r>
      <w:proofErr w:type="spellStart"/>
      <w:r>
        <w:rPr>
          <w:b/>
          <w:bCs/>
        </w:rPr>
        <w:t>score</w:t>
      </w:r>
      <w:proofErr w:type="spellEnd"/>
      <w:r>
        <w:rPr>
          <w:b/>
          <w:bCs/>
        </w:rPr>
        <w:t>?</w:t>
      </w:r>
      <w:r>
        <w:t xml:space="preserve"> O desempate é automático e favorece a inscrição </w:t>
      </w:r>
      <w:proofErr w:type="gramStart"/>
      <w:r>
        <w:t>realizada primeiro, considerando a data e hora exata em milissegundos</w:t>
      </w:r>
      <w:proofErr w:type="gramEnd"/>
      <w:r>
        <w:t>.</w:t>
      </w:r>
    </w:p>
    <w:p w:rsidR="00B630B5" w:rsidRDefault="00D41B81">
      <w:pPr>
        <w:spacing w:before="60"/>
        <w:jc w:val="both"/>
      </w:pPr>
      <w:r>
        <w:rPr>
          <w:b/>
          <w:bCs/>
        </w:rPr>
        <w:t>Co</w:t>
      </w:r>
      <w:r>
        <w:rPr>
          <w:b/>
          <w:bCs/>
        </w:rPr>
        <w:t>mo recuperar o acesso à conta?</w:t>
      </w:r>
      <w:r>
        <w:t xml:space="preserve"> Na tela de </w:t>
      </w:r>
      <w:proofErr w:type="spellStart"/>
      <w:r>
        <w:t>login</w:t>
      </w:r>
      <w:proofErr w:type="spellEnd"/>
      <w:r>
        <w:t>, clique em "Esqueci minha senha". Um link de redefinição será enviado ao e-mail cadastrado. Por segurança, o link expira em curto prazo.</w:t>
      </w:r>
    </w:p>
    <w:p w:rsidR="00B630B5" w:rsidRDefault="00B630B5">
      <w:pPr>
        <w:pBdr>
          <w:bottom w:val="single" w:sz="6" w:space="0" w:color="CCCCCC"/>
        </w:pBdr>
        <w:spacing w:before="200" w:after="200"/>
      </w:pPr>
    </w:p>
    <w:p w:rsidR="00B630B5" w:rsidRDefault="00D41B81">
      <w:pPr>
        <w:spacing w:before="60"/>
        <w:jc w:val="center"/>
      </w:pPr>
      <w:r>
        <w:rPr>
          <w:color w:val="757575"/>
          <w:sz w:val="18"/>
          <w:szCs w:val="18"/>
        </w:rPr>
        <w:t xml:space="preserve">Local e data: Sorocaba, 12 de maio de </w:t>
      </w:r>
      <w:proofErr w:type="gramStart"/>
      <w:r>
        <w:rPr>
          <w:color w:val="757575"/>
          <w:sz w:val="18"/>
          <w:szCs w:val="18"/>
        </w:rPr>
        <w:t>2026</w:t>
      </w:r>
      <w:proofErr w:type="gramEnd"/>
    </w:p>
    <w:p w:rsidR="00B630B5" w:rsidRDefault="00D41B81">
      <w:pPr>
        <w:spacing w:before="60"/>
        <w:jc w:val="center"/>
      </w:pPr>
      <w:r>
        <w:rPr>
          <w:color w:val="757575"/>
          <w:sz w:val="18"/>
          <w:szCs w:val="18"/>
        </w:rPr>
        <w:t>Versão do Documento: 3.0</w:t>
      </w:r>
    </w:p>
    <w:p w:rsidR="00B630B5" w:rsidRDefault="00D41B81">
      <w:pPr>
        <w:spacing w:before="60"/>
      </w:pPr>
      <w:r>
        <w:rPr>
          <w:i/>
          <w:iCs/>
        </w:rPr>
        <w:t>Do</w:t>
      </w:r>
      <w:r>
        <w:rPr>
          <w:i/>
          <w:iCs/>
        </w:rPr>
        <w:t>cumento elaborado em 12 de maio de 2026. As informações contidas são de responsabilidade do solicitante.</w:t>
      </w:r>
    </w:p>
    <w:sectPr w:rsidR="00B630B5" w:rsidSect="00B630B5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A37E6"/>
    <w:multiLevelType w:val="hybridMultilevel"/>
    <w:tmpl w:val="83EED64A"/>
    <w:lvl w:ilvl="0" w:tplc="73C00136">
      <w:start w:val="1"/>
      <w:numFmt w:val="decimal"/>
      <w:lvlText w:val="%1."/>
      <w:lvlJc w:val="left"/>
      <w:pPr>
        <w:ind w:left="720" w:hanging="360"/>
      </w:pPr>
    </w:lvl>
    <w:lvl w:ilvl="1" w:tplc="D0246E68">
      <w:numFmt w:val="decimal"/>
      <w:lvlText w:val=""/>
      <w:lvlJc w:val="left"/>
    </w:lvl>
    <w:lvl w:ilvl="2" w:tplc="1E8E6DE8">
      <w:numFmt w:val="decimal"/>
      <w:lvlText w:val=""/>
      <w:lvlJc w:val="left"/>
    </w:lvl>
    <w:lvl w:ilvl="3" w:tplc="D69E0ADE">
      <w:numFmt w:val="decimal"/>
      <w:lvlText w:val=""/>
      <w:lvlJc w:val="left"/>
    </w:lvl>
    <w:lvl w:ilvl="4" w:tplc="35D24994">
      <w:numFmt w:val="decimal"/>
      <w:lvlText w:val=""/>
      <w:lvlJc w:val="left"/>
    </w:lvl>
    <w:lvl w:ilvl="5" w:tplc="04E04C30">
      <w:numFmt w:val="decimal"/>
      <w:lvlText w:val=""/>
      <w:lvlJc w:val="left"/>
    </w:lvl>
    <w:lvl w:ilvl="6" w:tplc="406C027C">
      <w:numFmt w:val="decimal"/>
      <w:lvlText w:val=""/>
      <w:lvlJc w:val="left"/>
    </w:lvl>
    <w:lvl w:ilvl="7" w:tplc="CC2AFB30">
      <w:numFmt w:val="decimal"/>
      <w:lvlText w:val=""/>
      <w:lvlJc w:val="left"/>
    </w:lvl>
    <w:lvl w:ilvl="8" w:tplc="E95C1E8E">
      <w:numFmt w:val="decimal"/>
      <w:lvlText w:val=""/>
      <w:lvlJc w:val="left"/>
    </w:lvl>
  </w:abstractNum>
  <w:abstractNum w:abstractNumId="1">
    <w:nsid w:val="746067B7"/>
    <w:multiLevelType w:val="hybridMultilevel"/>
    <w:tmpl w:val="6F243148"/>
    <w:lvl w:ilvl="0" w:tplc="E9088416">
      <w:start w:val="1"/>
      <w:numFmt w:val="bullet"/>
      <w:lvlText w:val="●"/>
      <w:lvlJc w:val="left"/>
      <w:pPr>
        <w:ind w:left="720" w:hanging="360"/>
      </w:pPr>
    </w:lvl>
    <w:lvl w:ilvl="1" w:tplc="D94CE69C">
      <w:start w:val="1"/>
      <w:numFmt w:val="bullet"/>
      <w:lvlText w:val="○"/>
      <w:lvlJc w:val="left"/>
      <w:pPr>
        <w:ind w:left="1440" w:hanging="360"/>
      </w:pPr>
    </w:lvl>
    <w:lvl w:ilvl="2" w:tplc="82E895DC">
      <w:start w:val="1"/>
      <w:numFmt w:val="bullet"/>
      <w:lvlText w:val="■"/>
      <w:lvlJc w:val="left"/>
      <w:pPr>
        <w:ind w:left="2160" w:hanging="360"/>
      </w:pPr>
    </w:lvl>
    <w:lvl w:ilvl="3" w:tplc="BAA257B8">
      <w:start w:val="1"/>
      <w:numFmt w:val="bullet"/>
      <w:lvlText w:val="●"/>
      <w:lvlJc w:val="left"/>
      <w:pPr>
        <w:ind w:left="2880" w:hanging="360"/>
      </w:pPr>
    </w:lvl>
    <w:lvl w:ilvl="4" w:tplc="9CD2B39C">
      <w:start w:val="1"/>
      <w:numFmt w:val="bullet"/>
      <w:lvlText w:val="○"/>
      <w:lvlJc w:val="left"/>
      <w:pPr>
        <w:ind w:left="3600" w:hanging="360"/>
      </w:pPr>
    </w:lvl>
    <w:lvl w:ilvl="5" w:tplc="D626F0F0">
      <w:start w:val="1"/>
      <w:numFmt w:val="bullet"/>
      <w:lvlText w:val="■"/>
      <w:lvlJc w:val="left"/>
      <w:pPr>
        <w:ind w:left="4320" w:hanging="360"/>
      </w:pPr>
    </w:lvl>
    <w:lvl w:ilvl="6" w:tplc="BE8A478C">
      <w:start w:val="1"/>
      <w:numFmt w:val="bullet"/>
      <w:lvlText w:val="●"/>
      <w:lvlJc w:val="left"/>
      <w:pPr>
        <w:ind w:left="5040" w:hanging="360"/>
      </w:pPr>
    </w:lvl>
    <w:lvl w:ilvl="7" w:tplc="4E602646">
      <w:start w:val="1"/>
      <w:numFmt w:val="bullet"/>
      <w:lvlText w:val="●"/>
      <w:lvlJc w:val="left"/>
      <w:pPr>
        <w:ind w:left="5760" w:hanging="360"/>
      </w:pPr>
    </w:lvl>
    <w:lvl w:ilvl="8" w:tplc="B8B68F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B630B5"/>
    <w:rsid w:val="00B630B5"/>
    <w:rsid w:val="00D41B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B630B5"/>
    <w:rPr>
      <w:sz w:val="56"/>
      <w:szCs w:val="56"/>
    </w:rPr>
  </w:style>
  <w:style w:type="paragraph" w:customStyle="1" w:styleId="Heading1">
    <w:name w:val="Heading 1"/>
    <w:qFormat/>
    <w:rsid w:val="00B630B5"/>
    <w:pPr>
      <w:spacing w:before="480" w:after="240"/>
    </w:pPr>
    <w:rPr>
      <w:b/>
      <w:bCs/>
      <w:sz w:val="52"/>
      <w:szCs w:val="52"/>
    </w:rPr>
  </w:style>
  <w:style w:type="paragraph" w:customStyle="1" w:styleId="Heading2">
    <w:name w:val="Heading 2"/>
    <w:qFormat/>
    <w:rsid w:val="00B630B5"/>
    <w:pPr>
      <w:spacing w:before="360" w:after="180"/>
    </w:pPr>
    <w:rPr>
      <w:b/>
      <w:bCs/>
      <w:sz w:val="36"/>
      <w:szCs w:val="36"/>
    </w:rPr>
  </w:style>
  <w:style w:type="paragraph" w:customStyle="1" w:styleId="Heading3">
    <w:name w:val="Heading 3"/>
    <w:qFormat/>
    <w:rsid w:val="00B630B5"/>
    <w:pPr>
      <w:spacing w:before="240"/>
    </w:pPr>
    <w:rPr>
      <w:b/>
      <w:bCs/>
      <w:sz w:val="28"/>
      <w:szCs w:val="28"/>
    </w:rPr>
  </w:style>
  <w:style w:type="paragraph" w:customStyle="1" w:styleId="Heading4">
    <w:name w:val="Heading 4"/>
    <w:qFormat/>
    <w:rsid w:val="00B630B5"/>
    <w:rPr>
      <w:i/>
      <w:iCs/>
      <w:color w:val="2E74B5"/>
    </w:rPr>
  </w:style>
  <w:style w:type="paragraph" w:customStyle="1" w:styleId="Heading5">
    <w:name w:val="Heading 5"/>
    <w:qFormat/>
    <w:rsid w:val="00B630B5"/>
    <w:rPr>
      <w:color w:val="2E74B5"/>
    </w:rPr>
  </w:style>
  <w:style w:type="paragraph" w:customStyle="1" w:styleId="Heading6">
    <w:name w:val="Heading 6"/>
    <w:qFormat/>
    <w:rsid w:val="00B630B5"/>
    <w:rPr>
      <w:color w:val="1F4D78"/>
    </w:rPr>
  </w:style>
  <w:style w:type="paragraph" w:customStyle="1" w:styleId="Forte1">
    <w:name w:val="Forte1"/>
    <w:qFormat/>
    <w:rsid w:val="00B630B5"/>
    <w:rPr>
      <w:b/>
      <w:bCs/>
    </w:rPr>
  </w:style>
  <w:style w:type="paragraph" w:styleId="PargrafodaLista">
    <w:name w:val="List Paragraph"/>
    <w:qFormat/>
    <w:rsid w:val="00B630B5"/>
  </w:style>
  <w:style w:type="character" w:styleId="Hyperlink">
    <w:name w:val="Hyperlink"/>
    <w:uiPriority w:val="99"/>
    <w:unhideWhenUsed/>
    <w:rsid w:val="00B630B5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B630B5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B630B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B630B5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900</Words>
  <Characters>4864</Characters>
  <Application>Microsoft Office Word</Application>
  <DocSecurity>0</DocSecurity>
  <Lines>40</Lines>
  <Paragraphs>11</Paragraphs>
  <ScaleCrop>false</ScaleCrop>
  <Company/>
  <LinksUpToDate>false</LinksUpToDate>
  <CharactersWithSpaces>5753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Aparecido Piardi</cp:lastModifiedBy>
  <cp:revision>2</cp:revision>
  <dcterms:created xsi:type="dcterms:W3CDTF">2026-05-12T16:29:00Z</dcterms:created>
  <dcterms:modified xsi:type="dcterms:W3CDTF">2026-05-12T16:31:00Z</dcterms:modified>
</cp:coreProperties>
</file>