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061F" w:rsidRDefault="00E31B63">
      <w:pPr>
        <w:spacing w:before="60"/>
        <w:jc w:val="center"/>
      </w:pPr>
      <w:proofErr w:type="spellStart"/>
      <w:proofErr w:type="gramStart"/>
      <w:r>
        <w:rPr>
          <w:color w:val="9E9E9E"/>
          <w:sz w:val="17"/>
          <w:szCs w:val="17"/>
        </w:rPr>
        <w:t>MetaReciclagem</w:t>
      </w:r>
      <w:proofErr w:type="spellEnd"/>
      <w:proofErr w:type="gramEnd"/>
    </w:p>
    <w:p w:rsidR="0023061F" w:rsidRDefault="00E31B63">
      <w:pPr>
        <w:spacing w:before="60"/>
        <w:jc w:val="center"/>
      </w:pPr>
      <w:r>
        <w:rPr>
          <w:b/>
          <w:bCs/>
          <w:color w:val="1A1A1A"/>
          <w:sz w:val="39"/>
          <w:szCs w:val="39"/>
        </w:rPr>
        <w:t>02-ESTADO-ATUAL-DINAMICA-</w:t>
      </w:r>
      <w:proofErr w:type="gramStart"/>
      <w:r>
        <w:rPr>
          <w:b/>
          <w:bCs/>
          <w:color w:val="1A1A1A"/>
          <w:sz w:val="39"/>
          <w:szCs w:val="39"/>
        </w:rPr>
        <w:t>V.</w:t>
      </w:r>
      <w:proofErr w:type="gramEnd"/>
      <w:r>
        <w:rPr>
          <w:b/>
          <w:bCs/>
          <w:color w:val="1A1A1A"/>
          <w:sz w:val="39"/>
          <w:szCs w:val="39"/>
        </w:rPr>
        <w:t>3.0</w:t>
      </w:r>
    </w:p>
    <w:p w:rsidR="0023061F" w:rsidRDefault="00E31B63">
      <w:pPr>
        <w:spacing w:before="60"/>
        <w:jc w:val="center"/>
      </w:pPr>
      <w:r>
        <w:rPr>
          <w:i/>
          <w:iCs/>
          <w:color w:val="555555"/>
          <w:sz w:val="21"/>
          <w:szCs w:val="21"/>
        </w:rPr>
        <w:t xml:space="preserve">Documentação Técnica de Arquitetura, </w:t>
      </w:r>
      <w:proofErr w:type="spellStart"/>
      <w:r>
        <w:rPr>
          <w:i/>
          <w:iCs/>
          <w:color w:val="555555"/>
          <w:sz w:val="21"/>
          <w:szCs w:val="21"/>
        </w:rPr>
        <w:t>APIs</w:t>
      </w:r>
      <w:proofErr w:type="spellEnd"/>
      <w:r>
        <w:rPr>
          <w:i/>
          <w:iCs/>
          <w:color w:val="555555"/>
          <w:sz w:val="21"/>
          <w:szCs w:val="21"/>
        </w:rPr>
        <w:t xml:space="preserve"> e Status </w:t>
      </w:r>
      <w:proofErr w:type="gramStart"/>
      <w:r>
        <w:rPr>
          <w:i/>
          <w:iCs/>
          <w:color w:val="555555"/>
          <w:sz w:val="21"/>
          <w:szCs w:val="21"/>
        </w:rPr>
        <w:t>Funcional</w:t>
      </w:r>
      <w:proofErr w:type="gramEnd"/>
    </w:p>
    <w:p w:rsidR="0023061F" w:rsidRDefault="00E31B63" w:rsidP="0082033F">
      <w:pPr>
        <w:spacing w:after="0" w:line="240" w:lineRule="auto"/>
        <w:jc w:val="center"/>
      </w:pPr>
      <w:r>
        <w:rPr>
          <w:color w:val="9E9E9E"/>
          <w:sz w:val="18"/>
          <w:szCs w:val="18"/>
        </w:rPr>
        <w:t>12 de maio de 2026</w:t>
      </w:r>
    </w:p>
    <w:p w:rsidR="0023061F" w:rsidRDefault="0023061F" w:rsidP="0082033F">
      <w:pPr>
        <w:pBdr>
          <w:bottom w:val="single" w:sz="6" w:space="1" w:color="CCCCCC"/>
        </w:pBdr>
        <w:spacing w:after="0" w:line="240" w:lineRule="auto"/>
      </w:pPr>
    </w:p>
    <w:p w:rsidR="0023061F" w:rsidRDefault="00E31B63" w:rsidP="0082033F">
      <w:pPr>
        <w:pStyle w:val="Heading3"/>
        <w:spacing w:after="0" w:line="240" w:lineRule="auto"/>
      </w:pPr>
      <w:r>
        <w:t>1. ARQUITETURA GERAL DO SISTEMA</w:t>
      </w:r>
    </w:p>
    <w:p w:rsidR="0023061F" w:rsidRDefault="00E31B63">
      <w:pPr>
        <w:spacing w:before="60"/>
        <w:jc w:val="both"/>
      </w:pPr>
      <w:r>
        <w:t xml:space="preserve">O sistema é estruturado sobre o framework </w:t>
      </w:r>
      <w:proofErr w:type="spellStart"/>
      <w:r>
        <w:rPr>
          <w:b/>
          <w:bCs/>
        </w:rPr>
        <w:t>Django</w:t>
      </w:r>
      <w:proofErr w:type="spellEnd"/>
      <w:r>
        <w:rPr>
          <w:b/>
          <w:bCs/>
        </w:rPr>
        <w:t xml:space="preserve"> 5.2.4</w:t>
      </w:r>
      <w:r>
        <w:t xml:space="preserve">, utilizando uma arquitetura baseada em </w:t>
      </w:r>
      <w:r>
        <w:rPr>
          <w:b/>
          <w:bCs/>
        </w:rPr>
        <w:t>MVT (</w:t>
      </w:r>
      <w:proofErr w:type="spellStart"/>
      <w:r>
        <w:rPr>
          <w:b/>
          <w:bCs/>
        </w:rPr>
        <w:t>Model-View-Template</w:t>
      </w:r>
      <w:proofErr w:type="spellEnd"/>
      <w:r>
        <w:rPr>
          <w:b/>
          <w:bCs/>
        </w:rPr>
        <w:t>)</w:t>
      </w:r>
      <w:r>
        <w:t xml:space="preserve"> estendida por uma </w:t>
      </w:r>
      <w:proofErr w:type="spellStart"/>
      <w:r>
        <w:rPr>
          <w:b/>
          <w:bCs/>
        </w:rPr>
        <w:t>Service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Layer</w:t>
      </w:r>
      <w:proofErr w:type="spellEnd"/>
      <w:r>
        <w:t xml:space="preserve"> robusta. Esta camada de serviço isola a lógica de negócio complexa, como o processamento de classificações e regras de elegibilidade, das </w:t>
      </w:r>
      <w:proofErr w:type="spellStart"/>
      <w:r>
        <w:t>views</w:t>
      </w:r>
      <w:proofErr w:type="spellEnd"/>
      <w:r>
        <w:t xml:space="preserve"> de apresentação. O ambiente é configurado para execução em </w:t>
      </w:r>
      <w:proofErr w:type="spellStart"/>
      <w:r>
        <w:rPr>
          <w:b/>
          <w:bCs/>
        </w:rPr>
        <w:t>Python</w:t>
      </w:r>
      <w:proofErr w:type="spellEnd"/>
      <w:r>
        <w:rPr>
          <w:b/>
          <w:bCs/>
        </w:rPr>
        <w:t xml:space="preserve"> 3.13.2</w:t>
      </w:r>
      <w:r>
        <w:t xml:space="preserve"> com persistência de dados em </w:t>
      </w:r>
      <w:proofErr w:type="spellStart"/>
      <w:proofErr w:type="gramStart"/>
      <w:r>
        <w:rPr>
          <w:b/>
          <w:bCs/>
        </w:rPr>
        <w:t>PostgreSQL</w:t>
      </w:r>
      <w:proofErr w:type="spellEnd"/>
      <w:proofErr w:type="gramEnd"/>
      <w:r>
        <w:rPr>
          <w:b/>
          <w:bCs/>
        </w:rPr>
        <w:t xml:space="preserve"> 15+</w:t>
      </w:r>
      <w:r>
        <w:t xml:space="preserve">. A segurança é reforçada por </w:t>
      </w:r>
      <w:proofErr w:type="spellStart"/>
      <w:r>
        <w:t>middlewares</w:t>
      </w:r>
      <w:proofErr w:type="spellEnd"/>
      <w:r>
        <w:t xml:space="preserve"> de </w:t>
      </w:r>
      <w:proofErr w:type="spellStart"/>
      <w:r>
        <w:rPr>
          <w:b/>
          <w:bCs/>
        </w:rPr>
        <w:t>Content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Security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Policy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django-csp</w:t>
      </w:r>
      <w:proofErr w:type="spellEnd"/>
      <w:r>
        <w:rPr>
          <w:b/>
          <w:bCs/>
        </w:rPr>
        <w:t>)</w:t>
      </w:r>
      <w:r>
        <w:t xml:space="preserve">, proteção contra força bruta </w:t>
      </w:r>
      <w:r>
        <w:rPr>
          <w:b/>
          <w:bCs/>
        </w:rPr>
        <w:t>(</w:t>
      </w:r>
      <w:proofErr w:type="spellStart"/>
      <w:r>
        <w:rPr>
          <w:b/>
          <w:bCs/>
        </w:rPr>
        <w:t>django-axes</w:t>
      </w:r>
      <w:proofErr w:type="spellEnd"/>
      <w:r>
        <w:rPr>
          <w:b/>
          <w:bCs/>
        </w:rPr>
        <w:t>)</w:t>
      </w:r>
      <w:r>
        <w:t xml:space="preserve"> e criptografia de dados sensíveis em repouso via </w:t>
      </w:r>
      <w:proofErr w:type="spellStart"/>
      <w:r>
        <w:rPr>
          <w:b/>
          <w:bCs/>
        </w:rPr>
        <w:t>django-encrypted-model-fields</w:t>
      </w:r>
      <w:proofErr w:type="spellEnd"/>
      <w:r>
        <w:t>.</w:t>
      </w:r>
    </w:p>
    <w:p w:rsidR="0023061F" w:rsidRDefault="00E31B63">
      <w:r>
        <w:t>1.1. Divisão de Aplicações (</w:t>
      </w:r>
      <w:proofErr w:type="spellStart"/>
      <w:r>
        <w:t>Apps</w:t>
      </w:r>
      <w:proofErr w:type="spellEnd"/>
      <w:r>
        <w:t>)</w:t>
      </w:r>
    </w:p>
    <w:p w:rsidR="0023061F" w:rsidRDefault="00E31B63">
      <w:pPr>
        <w:spacing w:before="60"/>
        <w:jc w:val="both"/>
      </w:pPr>
      <w:r>
        <w:t xml:space="preserve">A </w:t>
      </w:r>
      <w:proofErr w:type="spellStart"/>
      <w:r>
        <w:t>modularidade</w:t>
      </w:r>
      <w:proofErr w:type="spellEnd"/>
      <w:r>
        <w:t xml:space="preserve"> do sistema é garantida pela separação em </w:t>
      </w:r>
      <w:proofErr w:type="gramStart"/>
      <w:r>
        <w:t>8</w:t>
      </w:r>
      <w:proofErr w:type="gramEnd"/>
      <w:r>
        <w:t xml:space="preserve"> aplicações distintas, cada uma com responsabilidades bem definidas:</w:t>
      </w:r>
    </w:p>
    <w:p w:rsidR="0023061F" w:rsidRDefault="00E31B63">
      <w:pPr>
        <w:pStyle w:val="PargrafodaLista"/>
        <w:numPr>
          <w:ilvl w:val="0"/>
          <w:numId w:val="1"/>
        </w:numPr>
        <w:spacing w:before="40" w:after="40"/>
      </w:pPr>
      <w:proofErr w:type="spellStart"/>
      <w:proofErr w:type="gramStart"/>
      <w:r>
        <w:rPr>
          <w:b/>
          <w:bCs/>
        </w:rPr>
        <w:t>accounts</w:t>
      </w:r>
      <w:proofErr w:type="spellEnd"/>
      <w:proofErr w:type="gramEnd"/>
      <w:r>
        <w:rPr>
          <w:b/>
          <w:bCs/>
        </w:rPr>
        <w:t>:</w:t>
      </w:r>
      <w:r>
        <w:t xml:space="preserve"> Gerencia a autenticação e autorização de usuários internos (staff), controlando permissões granulares de acesso ao painel administrativo.</w:t>
      </w:r>
    </w:p>
    <w:p w:rsidR="0023061F" w:rsidRDefault="00E31B63">
      <w:pPr>
        <w:pStyle w:val="PargrafodaLista"/>
        <w:numPr>
          <w:ilvl w:val="0"/>
          <w:numId w:val="1"/>
        </w:numPr>
        <w:spacing w:before="40" w:after="40"/>
      </w:pPr>
      <w:proofErr w:type="gramStart"/>
      <w:r>
        <w:rPr>
          <w:b/>
          <w:bCs/>
        </w:rPr>
        <w:t>interessados</w:t>
      </w:r>
      <w:proofErr w:type="gramEnd"/>
      <w:r>
        <w:rPr>
          <w:b/>
          <w:bCs/>
        </w:rPr>
        <w:t>:</w:t>
      </w:r>
      <w:r>
        <w:t xml:space="preserve"> Responsável pelo ciclo de vida do candidato. </w:t>
      </w:r>
      <w:proofErr w:type="gramStart"/>
      <w:r>
        <w:t>Implementa</w:t>
      </w:r>
      <w:proofErr w:type="gramEnd"/>
      <w:r>
        <w:t xml:space="preserve"> a criptografia </w:t>
      </w:r>
      <w:proofErr w:type="spellStart"/>
      <w:r>
        <w:rPr>
          <w:b/>
          <w:bCs/>
        </w:rPr>
        <w:t>Fernet</w:t>
      </w:r>
      <w:proofErr w:type="spellEnd"/>
      <w:r>
        <w:t xml:space="preserve"> para o campo CPF, garantindo a privacidade dos dados sensíveis.</w:t>
      </w:r>
    </w:p>
    <w:p w:rsidR="0023061F" w:rsidRDefault="00E31B63">
      <w:pPr>
        <w:pStyle w:val="PargrafodaLista"/>
        <w:numPr>
          <w:ilvl w:val="0"/>
          <w:numId w:val="1"/>
        </w:numPr>
        <w:spacing w:before="40" w:after="40"/>
      </w:pPr>
      <w:proofErr w:type="gramStart"/>
      <w:r>
        <w:rPr>
          <w:b/>
          <w:bCs/>
        </w:rPr>
        <w:t>eventos</w:t>
      </w:r>
      <w:proofErr w:type="gramEnd"/>
      <w:r>
        <w:rPr>
          <w:b/>
          <w:bCs/>
        </w:rPr>
        <w:t>:</w:t>
      </w:r>
      <w:r>
        <w:t xml:space="preserve"> Camada de configuração onde são definidos os cursos, turmas, períodos de inscrição e quantitativo de vagas disponíveis.</w:t>
      </w:r>
    </w:p>
    <w:p w:rsidR="0023061F" w:rsidRDefault="00E31B63">
      <w:pPr>
        <w:pStyle w:val="PargrafodaLista"/>
        <w:numPr>
          <w:ilvl w:val="0"/>
          <w:numId w:val="1"/>
        </w:numPr>
        <w:spacing w:before="40" w:after="40"/>
      </w:pPr>
      <w:proofErr w:type="spellStart"/>
      <w:proofErr w:type="gramStart"/>
      <w:r>
        <w:rPr>
          <w:b/>
          <w:bCs/>
        </w:rPr>
        <w:t>selecao</w:t>
      </w:r>
      <w:proofErr w:type="spellEnd"/>
      <w:proofErr w:type="gramEnd"/>
      <w:r>
        <w:rPr>
          <w:b/>
          <w:bCs/>
        </w:rPr>
        <w:t>:</w:t>
      </w:r>
      <w:r>
        <w:t xml:space="preserve"> Core do sistema que abriga o </w:t>
      </w:r>
      <w:proofErr w:type="spellStart"/>
      <w:r>
        <w:rPr>
          <w:b/>
          <w:bCs/>
        </w:rPr>
        <w:t>ClassificadorService</w:t>
      </w:r>
      <w:proofErr w:type="spellEnd"/>
      <w:r>
        <w:t>, responsável pela execução das regras de ranking e desempate.</w:t>
      </w:r>
    </w:p>
    <w:p w:rsidR="0023061F" w:rsidRDefault="00E31B63">
      <w:pPr>
        <w:pStyle w:val="PargrafodaLista"/>
        <w:numPr>
          <w:ilvl w:val="0"/>
          <w:numId w:val="1"/>
        </w:numPr>
        <w:spacing w:before="40" w:after="40"/>
      </w:pPr>
      <w:proofErr w:type="spellStart"/>
      <w:proofErr w:type="gramStart"/>
      <w:r>
        <w:rPr>
          <w:b/>
          <w:bCs/>
        </w:rPr>
        <w:t>academico</w:t>
      </w:r>
      <w:proofErr w:type="spellEnd"/>
      <w:proofErr w:type="gramEnd"/>
      <w:r>
        <w:rPr>
          <w:b/>
          <w:bCs/>
        </w:rPr>
        <w:t>:</w:t>
      </w:r>
      <w:r>
        <w:t xml:space="preserve"> Gerencia o fluxo pós-seleção, incluindo o registro de notas, controle de frequência, efetivação </w:t>
      </w:r>
      <w:proofErr w:type="gramStart"/>
      <w:r>
        <w:t>de</w:t>
      </w:r>
      <w:proofErr w:type="gramEnd"/>
      <w:r>
        <w:t xml:space="preserve"> matrículas e emissão de certificados.</w:t>
      </w:r>
    </w:p>
    <w:p w:rsidR="0023061F" w:rsidRDefault="00E31B63">
      <w:pPr>
        <w:pStyle w:val="PargrafodaLista"/>
        <w:numPr>
          <w:ilvl w:val="0"/>
          <w:numId w:val="1"/>
        </w:numPr>
        <w:spacing w:before="40" w:after="40"/>
      </w:pPr>
      <w:proofErr w:type="gramStart"/>
      <w:r>
        <w:rPr>
          <w:b/>
          <w:bCs/>
        </w:rPr>
        <w:t>portal</w:t>
      </w:r>
      <w:proofErr w:type="gramEnd"/>
      <w:r>
        <w:rPr>
          <w:b/>
          <w:bCs/>
        </w:rPr>
        <w:t>:</w:t>
      </w:r>
      <w:r>
        <w:t xml:space="preserve"> Interface pública de interação com o usuário externo, focada em usabilidade e acessibilidade para consulta de editais e inscrições.</w:t>
      </w:r>
    </w:p>
    <w:p w:rsidR="0023061F" w:rsidRDefault="00E31B63">
      <w:pPr>
        <w:pStyle w:val="PargrafodaLista"/>
        <w:numPr>
          <w:ilvl w:val="0"/>
          <w:numId w:val="1"/>
        </w:numPr>
        <w:spacing w:before="40" w:after="40"/>
      </w:pPr>
      <w:proofErr w:type="spellStart"/>
      <w:proofErr w:type="gramStart"/>
      <w:r>
        <w:rPr>
          <w:b/>
          <w:bCs/>
        </w:rPr>
        <w:t>dashboard</w:t>
      </w:r>
      <w:proofErr w:type="spellEnd"/>
      <w:proofErr w:type="gramEnd"/>
      <w:r>
        <w:rPr>
          <w:b/>
          <w:bCs/>
        </w:rPr>
        <w:t>:</w:t>
      </w:r>
      <w:r>
        <w:t xml:space="preserve"> Provê visualizações analíticas e relatórios gerenciais sobre o status das seleções e ocupação de vagas.</w:t>
      </w:r>
    </w:p>
    <w:p w:rsidR="0023061F" w:rsidRDefault="00E31B63">
      <w:pPr>
        <w:pStyle w:val="PargrafodaLista"/>
        <w:numPr>
          <w:ilvl w:val="0"/>
          <w:numId w:val="1"/>
        </w:numPr>
        <w:spacing w:before="40" w:after="40"/>
      </w:pPr>
      <w:proofErr w:type="spellStart"/>
      <w:proofErr w:type="gramStart"/>
      <w:r>
        <w:rPr>
          <w:b/>
          <w:bCs/>
        </w:rPr>
        <w:t>scripts_admin</w:t>
      </w:r>
      <w:proofErr w:type="spellEnd"/>
      <w:proofErr w:type="gramEnd"/>
      <w:r>
        <w:rPr>
          <w:b/>
          <w:bCs/>
        </w:rPr>
        <w:t>:</w:t>
      </w:r>
      <w:r>
        <w:t xml:space="preserve"> Conjunto de utilitários para manutenção do banco de dados, migrações complexas e rotinas de limpeza de dados obsoletos.</w:t>
      </w:r>
    </w:p>
    <w:p w:rsidR="0023061F" w:rsidRDefault="00E31B63">
      <w:r>
        <w:t>1.2. Fluxo de Dados (</w:t>
      </w:r>
      <w:proofErr w:type="gramStart"/>
      <w:r>
        <w:t>6</w:t>
      </w:r>
      <w:proofErr w:type="gramEnd"/>
      <w:r>
        <w:t xml:space="preserve"> Fases)</w:t>
      </w:r>
    </w:p>
    <w:p w:rsidR="0023061F" w:rsidRDefault="00E31B63">
      <w:pPr>
        <w:spacing w:before="60"/>
        <w:jc w:val="both"/>
      </w:pPr>
      <w:r>
        <w:t>O ciclo de vida da informação no sistema percorre seis estágios sequenciais:</w:t>
      </w:r>
    </w:p>
    <w:p w:rsidR="0023061F" w:rsidRDefault="00E31B63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Cadastro:</w:t>
      </w:r>
      <w:r>
        <w:t xml:space="preserve"> O interessado registra seus dados básicos, com validação rigorosa de CPF e criptografia imediata.</w:t>
      </w:r>
    </w:p>
    <w:p w:rsidR="0023061F" w:rsidRDefault="00E31B63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Inscrição:</w:t>
      </w:r>
      <w:r>
        <w:t xml:space="preserve"> O candidato manifesta interesse em um evento específico, gerando um registro de participação vinculado ao seu perfil.</w:t>
      </w:r>
    </w:p>
    <w:p w:rsidR="0023061F" w:rsidRDefault="00E31B63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Classificação:</w:t>
      </w:r>
      <w:r>
        <w:t xml:space="preserve"> O sistema processa os critérios de pontuação e desempate, gerando o ranking preliminar e final.</w:t>
      </w:r>
    </w:p>
    <w:p w:rsidR="0023061F" w:rsidRDefault="00E31B63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Matrícula:</w:t>
      </w:r>
      <w:r>
        <w:t xml:space="preserve"> Os candidatos classificados dentro das vagas são convocados para a efetivação do registro acadêmico.</w:t>
      </w:r>
    </w:p>
    <w:p w:rsidR="0023061F" w:rsidRDefault="00E31B63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Avaliação:</w:t>
      </w:r>
      <w:r>
        <w:t xml:space="preserve"> Durante o curso, são registrados os índices de aproveitamento (notas) e a assiduidade (frequência).</w:t>
      </w:r>
    </w:p>
    <w:p w:rsidR="0023061F" w:rsidRDefault="00E31B63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>Certificação:</w:t>
      </w:r>
      <w:r>
        <w:t xml:space="preserve"> Após a conclusão com êxito, o sistema gera o certificado digital com código de autenticidade verificável.</w:t>
      </w:r>
    </w:p>
    <w:p w:rsidR="0023061F" w:rsidRDefault="0023061F">
      <w:pPr>
        <w:pBdr>
          <w:bottom w:val="single" w:sz="6" w:space="0" w:color="CCCCCC"/>
        </w:pBdr>
        <w:spacing w:before="200" w:after="200"/>
      </w:pPr>
    </w:p>
    <w:p w:rsidR="0023061F" w:rsidRDefault="00E31B63">
      <w:pPr>
        <w:pStyle w:val="Heading3"/>
      </w:pPr>
      <w:r>
        <w:t>2. ENDPOINTS E APIS DOCUMENTADAS</w:t>
      </w:r>
    </w:p>
    <w:p w:rsidR="0023061F" w:rsidRDefault="00E31B63">
      <w:pPr>
        <w:spacing w:before="60"/>
        <w:jc w:val="both"/>
      </w:pPr>
      <w:r>
        <w:t xml:space="preserve">O sistema opera primordialmente em ambiente de </w:t>
      </w:r>
      <w:r>
        <w:rPr>
          <w:b/>
          <w:bCs/>
        </w:rPr>
        <w:t>intranet</w:t>
      </w:r>
      <w:r>
        <w:t xml:space="preserve">, não expondo </w:t>
      </w:r>
      <w:proofErr w:type="spellStart"/>
      <w:r>
        <w:t>APIs</w:t>
      </w:r>
      <w:proofErr w:type="spellEnd"/>
      <w:r>
        <w:t xml:space="preserve"> públicas para consumo externo não autenticado, exceto nos fluxos de prospecção e </w:t>
      </w:r>
      <w:proofErr w:type="spellStart"/>
      <w:r>
        <w:t>login</w:t>
      </w:r>
      <w:proofErr w:type="spellEnd"/>
      <w:r>
        <w:t xml:space="preserve">. Abaixo, detalham-se os </w:t>
      </w:r>
      <w:proofErr w:type="spellStart"/>
      <w:r>
        <w:t>endpoints</w:t>
      </w:r>
      <w:proofErr w:type="spellEnd"/>
      <w:r>
        <w:t xml:space="preserve"> principais que sustentam a dinâmica da aplicação.</w:t>
      </w:r>
    </w:p>
    <w:tbl>
      <w:tblPr>
        <w:tblW w:w="10800" w:type="dxa"/>
        <w:tblInd w:w="134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1800"/>
        <w:gridCol w:w="1800"/>
        <w:gridCol w:w="1800"/>
        <w:gridCol w:w="1800"/>
        <w:gridCol w:w="1800"/>
        <w:gridCol w:w="1800"/>
      </w:tblGrid>
      <w:tr w:rsidR="0023061F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Endpoint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URL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Autenticação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Parâmetros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Resposta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23061F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/interessados/cadastro/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Anônimo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 xml:space="preserve">CPF, email, </w:t>
            </w:r>
            <w:proofErr w:type="gramStart"/>
            <w:r>
              <w:rPr>
                <w:sz w:val="20"/>
                <w:szCs w:val="20"/>
              </w:rPr>
              <w:t>senha</w:t>
            </w:r>
            <w:proofErr w:type="gram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 xml:space="preserve">Interessado </w:t>
            </w:r>
            <w:proofErr w:type="spellStart"/>
            <w:r>
              <w:rPr>
                <w:sz w:val="20"/>
                <w:szCs w:val="20"/>
              </w:rPr>
              <w:t>object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201</w:t>
            </w:r>
          </w:p>
        </w:tc>
      </w:tr>
      <w:tr w:rsidR="0023061F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/interessados/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Anônimo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CPF, senha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Session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200</w:t>
            </w:r>
          </w:p>
        </w:tc>
      </w:tr>
      <w:tr w:rsidR="0023061F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/eventos/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Autenticado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query</w:t>
            </w:r>
            <w:proofErr w:type="spellEnd"/>
            <w:proofErr w:type="gramEnd"/>
            <w:r>
              <w:rPr>
                <w:sz w:val="20"/>
                <w:szCs w:val="20"/>
              </w:rPr>
              <w:t>: status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Lista eventos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200</w:t>
            </w:r>
          </w:p>
        </w:tc>
      </w:tr>
      <w:tr w:rsidR="0023061F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inscricoes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Autenticado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evento_id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 xml:space="preserve">Inscrição </w:t>
            </w:r>
            <w:proofErr w:type="spellStart"/>
            <w:r>
              <w:rPr>
                <w:sz w:val="20"/>
                <w:szCs w:val="20"/>
              </w:rPr>
              <w:t>object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201</w:t>
            </w:r>
          </w:p>
        </w:tc>
      </w:tr>
      <w:tr w:rsidR="0023061F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inscricoes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{</w:t>
            </w:r>
            <w:proofErr w:type="gramEnd"/>
            <w:r>
              <w:rPr>
                <w:sz w:val="20"/>
                <w:szCs w:val="20"/>
              </w:rPr>
              <w:t>id}/status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Autenticado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id</w:t>
            </w:r>
            <w:proofErr w:type="gram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 xml:space="preserve">Inscrição </w:t>
            </w:r>
            <w:proofErr w:type="spellStart"/>
            <w:r>
              <w:rPr>
                <w:sz w:val="20"/>
                <w:szCs w:val="20"/>
              </w:rPr>
              <w:t>object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200</w:t>
            </w:r>
          </w:p>
        </w:tc>
      </w:tr>
      <w:tr w:rsidR="0023061F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classificacoes</w:t>
            </w:r>
            <w:proofErr w:type="spellEnd"/>
            <w:r>
              <w:rPr>
                <w:sz w:val="20"/>
                <w:szCs w:val="20"/>
              </w:rPr>
              <w:t>/processar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Staff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evento_id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 xml:space="preserve">Classificação </w:t>
            </w:r>
            <w:proofErr w:type="spellStart"/>
            <w:r>
              <w:rPr>
                <w:sz w:val="20"/>
                <w:szCs w:val="20"/>
              </w:rPr>
              <w:t>result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202</w:t>
            </w:r>
          </w:p>
        </w:tc>
      </w:tr>
      <w:tr w:rsidR="0023061F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matriculas</w:t>
            </w:r>
            <w:proofErr w:type="gramEnd"/>
            <w:r>
              <w:rPr>
                <w:sz w:val="20"/>
                <w:szCs w:val="20"/>
              </w:rPr>
              <w:t>/lote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Staff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evento_id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lista_ids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 xml:space="preserve">Matrícula </w:t>
            </w:r>
            <w:proofErr w:type="spellStart"/>
            <w:r>
              <w:rPr>
                <w:sz w:val="20"/>
                <w:szCs w:val="20"/>
              </w:rPr>
              <w:t>objects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201</w:t>
            </w:r>
          </w:p>
        </w:tc>
      </w:tr>
      <w:tr w:rsidR="0023061F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avaliacao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{</w:t>
            </w:r>
            <w:proofErr w:type="gramEnd"/>
            <w:r>
              <w:rPr>
                <w:sz w:val="20"/>
                <w:szCs w:val="20"/>
              </w:rPr>
              <w:t>id}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Autenticado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id</w:t>
            </w:r>
            <w:proofErr w:type="gram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 xml:space="preserve">Avaliação </w:t>
            </w:r>
            <w:proofErr w:type="spellStart"/>
            <w:r>
              <w:rPr>
                <w:sz w:val="20"/>
                <w:szCs w:val="20"/>
              </w:rPr>
              <w:t>object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200</w:t>
            </w:r>
          </w:p>
        </w:tc>
      </w:tr>
      <w:tr w:rsidR="0023061F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/certificados/gerar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Autenticado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matricula_id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Certificado URL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200</w:t>
            </w:r>
          </w:p>
        </w:tc>
      </w:tr>
    </w:tbl>
    <w:p w:rsidR="0023061F" w:rsidRDefault="0023061F">
      <w:pPr>
        <w:pBdr>
          <w:bottom w:val="single" w:sz="6" w:space="0" w:color="CCCCCC"/>
        </w:pBdr>
        <w:spacing w:before="200" w:after="200"/>
      </w:pPr>
    </w:p>
    <w:p w:rsidR="0023061F" w:rsidRDefault="00E31B63">
      <w:pPr>
        <w:pStyle w:val="Heading3"/>
      </w:pPr>
      <w:r>
        <w:t>3. STATUS DE FUNCIONALIDADES</w:t>
      </w:r>
    </w:p>
    <w:p w:rsidR="0023061F" w:rsidRDefault="00E31B63">
      <w:pPr>
        <w:spacing w:before="60"/>
        <w:jc w:val="both"/>
      </w:pPr>
      <w:r>
        <w:t xml:space="preserve">Abaixo </w:t>
      </w:r>
      <w:proofErr w:type="gramStart"/>
      <w:r>
        <w:t>apresenta-se</w:t>
      </w:r>
      <w:proofErr w:type="gramEnd"/>
      <w:r>
        <w:t xml:space="preserve"> o inventário atualizado do desenvolvimento, detalhando o nível de maturidade e a cobertura de testes de cada módulo funcional do sistema.</w:t>
      </w:r>
    </w:p>
    <w:p w:rsidR="0023061F" w:rsidRDefault="00E31B63">
      <w:r>
        <w:t xml:space="preserve">3.1. Funcionalidades </w:t>
      </w:r>
      <w:proofErr w:type="gramStart"/>
      <w:r>
        <w:t>Implementadas</w:t>
      </w:r>
      <w:proofErr w:type="gramEnd"/>
      <w:r>
        <w:t xml:space="preserve"> (✓)</w:t>
      </w:r>
    </w:p>
    <w:tbl>
      <w:tblPr>
        <w:tblW w:w="10800" w:type="dxa"/>
        <w:tblInd w:w="134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2160"/>
        <w:gridCol w:w="2160"/>
        <w:gridCol w:w="2160"/>
        <w:gridCol w:w="2160"/>
        <w:gridCol w:w="2160"/>
      </w:tblGrid>
      <w:tr w:rsidR="0023061F"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Funcionalidade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Módulo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Cobertura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Notas</w:t>
            </w:r>
          </w:p>
        </w:tc>
      </w:tr>
      <w:tr w:rsidR="0023061F"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Cadastro com validação CPF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interessados</w:t>
            </w:r>
            <w:proofErr w:type="gram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✓ Completo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95%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 xml:space="preserve">Criptografia </w:t>
            </w:r>
            <w:proofErr w:type="spellStart"/>
            <w:r>
              <w:rPr>
                <w:sz w:val="20"/>
                <w:szCs w:val="20"/>
              </w:rPr>
              <w:t>Fernet</w:t>
            </w:r>
            <w:proofErr w:type="spellEnd"/>
            <w:r>
              <w:rPr>
                <w:sz w:val="20"/>
                <w:szCs w:val="20"/>
              </w:rPr>
              <w:t xml:space="preserve"> ativa</w:t>
            </w:r>
          </w:p>
        </w:tc>
      </w:tr>
      <w:tr w:rsidR="0023061F"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lastRenderedPageBreak/>
              <w:t>Login</w:t>
            </w:r>
            <w:proofErr w:type="spellEnd"/>
            <w:r>
              <w:rPr>
                <w:sz w:val="20"/>
                <w:szCs w:val="20"/>
              </w:rPr>
              <w:t xml:space="preserve"> com </w:t>
            </w:r>
            <w:proofErr w:type="spellStart"/>
            <w:r>
              <w:rPr>
                <w:sz w:val="20"/>
                <w:szCs w:val="20"/>
              </w:rPr>
              <w:t>rate-limiting</w:t>
            </w:r>
            <w:proofErr w:type="spell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accounts</w:t>
            </w:r>
            <w:proofErr w:type="spellEnd"/>
            <w:proofErr w:type="gram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✓ Completo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90%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django</w:t>
            </w:r>
            <w:proofErr w:type="gramEnd"/>
            <w:r>
              <w:rPr>
                <w:sz w:val="20"/>
                <w:szCs w:val="20"/>
              </w:rPr>
              <w:t>-axes</w:t>
            </w:r>
            <w:proofErr w:type="spellEnd"/>
            <w:r>
              <w:rPr>
                <w:sz w:val="20"/>
                <w:szCs w:val="20"/>
              </w:rPr>
              <w:t xml:space="preserve"> (5 tentativas)</w:t>
            </w:r>
          </w:p>
        </w:tc>
      </w:tr>
      <w:tr w:rsidR="0023061F"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Inscrição em eventos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selecao</w:t>
            </w:r>
            <w:proofErr w:type="spellEnd"/>
            <w:proofErr w:type="gram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✓ Completo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92%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Validação de unicidade</w:t>
            </w:r>
          </w:p>
        </w:tc>
      </w:tr>
      <w:tr w:rsidR="0023061F"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Classificação automática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selecao</w:t>
            </w:r>
            <w:proofErr w:type="spellEnd"/>
            <w:proofErr w:type="gram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✓ Completo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85%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ClassificadorService</w:t>
            </w:r>
            <w:proofErr w:type="spellEnd"/>
            <w:proofErr w:type="gramEnd"/>
          </w:p>
        </w:tc>
      </w:tr>
      <w:tr w:rsidR="0023061F"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Matrícula em lote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academico</w:t>
            </w:r>
            <w:proofErr w:type="spellEnd"/>
            <w:proofErr w:type="gram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✓ Completo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88%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Notificações automáticas</w:t>
            </w:r>
          </w:p>
        </w:tc>
      </w:tr>
      <w:tr w:rsidR="0023061F"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Consulta de desempenho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academico</w:t>
            </w:r>
            <w:proofErr w:type="spellEnd"/>
            <w:proofErr w:type="gram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✓ Completo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80%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 xml:space="preserve">Notas/Frequência </w:t>
            </w:r>
            <w:proofErr w:type="spellStart"/>
            <w:proofErr w:type="gramStart"/>
            <w:r>
              <w:rPr>
                <w:sz w:val="20"/>
                <w:szCs w:val="20"/>
              </w:rPr>
              <w:t>real</w:t>
            </w:r>
            <w:proofErr w:type="gramEnd"/>
            <w:r>
              <w:rPr>
                <w:sz w:val="20"/>
                <w:szCs w:val="20"/>
              </w:rPr>
              <w:t>-time</w:t>
            </w:r>
            <w:proofErr w:type="spellEnd"/>
          </w:p>
        </w:tc>
      </w:tr>
      <w:tr w:rsidR="0023061F"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Geração de certificados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academico</w:t>
            </w:r>
            <w:proofErr w:type="spellEnd"/>
            <w:proofErr w:type="gram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✓ Completo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82%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Código de autenticidade</w:t>
            </w:r>
          </w:p>
        </w:tc>
      </w:tr>
      <w:tr w:rsidR="0023061F"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LGPD - Direito esquecimento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interessados</w:t>
            </w:r>
            <w:proofErr w:type="gram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✓ Completo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78%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Anonimização</w:t>
            </w:r>
            <w:proofErr w:type="spellEnd"/>
            <w:r>
              <w:rPr>
                <w:sz w:val="20"/>
                <w:szCs w:val="20"/>
              </w:rPr>
              <w:t xml:space="preserve"> irreversível</w:t>
            </w:r>
          </w:p>
        </w:tc>
      </w:tr>
      <w:tr w:rsidR="0023061F"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Relatórios em Excel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dashboard</w:t>
            </w:r>
            <w:proofErr w:type="spellEnd"/>
            <w:proofErr w:type="gram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✓ Completo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75%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 xml:space="preserve">Via </w:t>
            </w:r>
            <w:proofErr w:type="spellStart"/>
            <w:r>
              <w:rPr>
                <w:sz w:val="20"/>
                <w:szCs w:val="20"/>
              </w:rPr>
              <w:t>Django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</w:tr>
      <w:tr w:rsidR="0023061F"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Auditoria (</w:t>
            </w:r>
            <w:proofErr w:type="spellStart"/>
            <w:r>
              <w:rPr>
                <w:sz w:val="20"/>
                <w:szCs w:val="20"/>
              </w:rPr>
              <w:t>logs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accounts</w:t>
            </w:r>
            <w:proofErr w:type="spellEnd"/>
            <w:proofErr w:type="gram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✓ Completo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70%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Rastreamento de ações</w:t>
            </w:r>
          </w:p>
        </w:tc>
      </w:tr>
    </w:tbl>
    <w:p w:rsidR="0023061F" w:rsidRDefault="00E31B63">
      <w:r>
        <w:t>3.2. Em Progresso (⏳) e Pendente (⏸️)</w:t>
      </w:r>
    </w:p>
    <w:tbl>
      <w:tblPr>
        <w:tblW w:w="10800" w:type="dxa"/>
        <w:tblInd w:w="134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2160"/>
        <w:gridCol w:w="2160"/>
        <w:gridCol w:w="2160"/>
        <w:gridCol w:w="2160"/>
        <w:gridCol w:w="2160"/>
      </w:tblGrid>
      <w:tr w:rsidR="0023061F"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Funcionalidade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Módulo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Cobertura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Notas</w:t>
            </w:r>
          </w:p>
        </w:tc>
      </w:tr>
      <w:tr w:rsidR="0023061F"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Containerização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infra</w:t>
            </w:r>
            <w:proofErr w:type="gram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⏳ Planejado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0%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Pós-testes automatizados</w:t>
            </w:r>
          </w:p>
        </w:tc>
      </w:tr>
      <w:tr w:rsidR="0023061F"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Email assíncrono (</w:t>
            </w:r>
            <w:proofErr w:type="spellStart"/>
            <w:r>
              <w:rPr>
                <w:sz w:val="20"/>
                <w:szCs w:val="20"/>
              </w:rPr>
              <w:t>Celery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comunicacao</w:t>
            </w:r>
            <w:proofErr w:type="spellEnd"/>
            <w:proofErr w:type="gram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⏳ Planejado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0%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Upgrade futuro de infra</w:t>
            </w:r>
          </w:p>
        </w:tc>
      </w:tr>
      <w:tr w:rsidR="0023061F"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Migrações de dados legados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scripts</w:t>
            </w:r>
            <w:proofErr w:type="gram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 xml:space="preserve">⏸️ </w:t>
            </w:r>
            <w:proofErr w:type="spellStart"/>
            <w:r>
              <w:rPr>
                <w:sz w:val="20"/>
                <w:szCs w:val="20"/>
              </w:rPr>
              <w:t>Hold</w:t>
            </w:r>
            <w:proofErr w:type="spell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0%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 xml:space="preserve">Aguardando </w:t>
            </w:r>
            <w:proofErr w:type="spellStart"/>
            <w:r>
              <w:rPr>
                <w:sz w:val="20"/>
                <w:szCs w:val="20"/>
              </w:rPr>
              <w:t>datacenter</w:t>
            </w:r>
            <w:proofErr w:type="spellEnd"/>
          </w:p>
        </w:tc>
      </w:tr>
    </w:tbl>
    <w:p w:rsidR="0023061F" w:rsidRDefault="00E31B63">
      <w:pPr>
        <w:spacing w:before="60"/>
      </w:pPr>
      <w:r>
        <w:rPr>
          <w:i/>
          <w:iCs/>
        </w:rPr>
        <w:t>Documento elaborado em 12 de maio de 2026. As informações contidas são de responsabilidade do solicitante.</w:t>
      </w:r>
    </w:p>
    <w:sectPr w:rsidR="0023061F" w:rsidSect="0023061F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4D1A78"/>
    <w:multiLevelType w:val="hybridMultilevel"/>
    <w:tmpl w:val="215AC4F2"/>
    <w:lvl w:ilvl="0" w:tplc="338E1524">
      <w:start w:val="1"/>
      <w:numFmt w:val="bullet"/>
      <w:lvlText w:val="●"/>
      <w:lvlJc w:val="left"/>
      <w:pPr>
        <w:ind w:left="720" w:hanging="360"/>
      </w:pPr>
    </w:lvl>
    <w:lvl w:ilvl="1" w:tplc="79EA8160">
      <w:start w:val="1"/>
      <w:numFmt w:val="bullet"/>
      <w:lvlText w:val="○"/>
      <w:lvlJc w:val="left"/>
      <w:pPr>
        <w:ind w:left="1440" w:hanging="360"/>
      </w:pPr>
    </w:lvl>
    <w:lvl w:ilvl="2" w:tplc="C1E4F918">
      <w:start w:val="1"/>
      <w:numFmt w:val="bullet"/>
      <w:lvlText w:val="■"/>
      <w:lvlJc w:val="left"/>
      <w:pPr>
        <w:ind w:left="2160" w:hanging="360"/>
      </w:pPr>
    </w:lvl>
    <w:lvl w:ilvl="3" w:tplc="D16817C0">
      <w:start w:val="1"/>
      <w:numFmt w:val="bullet"/>
      <w:lvlText w:val="●"/>
      <w:lvlJc w:val="left"/>
      <w:pPr>
        <w:ind w:left="2880" w:hanging="360"/>
      </w:pPr>
    </w:lvl>
    <w:lvl w:ilvl="4" w:tplc="7E6EAEA2">
      <w:start w:val="1"/>
      <w:numFmt w:val="bullet"/>
      <w:lvlText w:val="○"/>
      <w:lvlJc w:val="left"/>
      <w:pPr>
        <w:ind w:left="3600" w:hanging="360"/>
      </w:pPr>
    </w:lvl>
    <w:lvl w:ilvl="5" w:tplc="F5880E7C">
      <w:start w:val="1"/>
      <w:numFmt w:val="bullet"/>
      <w:lvlText w:val="■"/>
      <w:lvlJc w:val="left"/>
      <w:pPr>
        <w:ind w:left="4320" w:hanging="360"/>
      </w:pPr>
    </w:lvl>
    <w:lvl w:ilvl="6" w:tplc="ECCA9EBC">
      <w:start w:val="1"/>
      <w:numFmt w:val="bullet"/>
      <w:lvlText w:val="●"/>
      <w:lvlJc w:val="left"/>
      <w:pPr>
        <w:ind w:left="5040" w:hanging="360"/>
      </w:pPr>
    </w:lvl>
    <w:lvl w:ilvl="7" w:tplc="2CAC439E">
      <w:start w:val="1"/>
      <w:numFmt w:val="bullet"/>
      <w:lvlText w:val="●"/>
      <w:lvlJc w:val="left"/>
      <w:pPr>
        <w:ind w:left="5760" w:hanging="360"/>
      </w:pPr>
    </w:lvl>
    <w:lvl w:ilvl="8" w:tplc="4F9A3ABC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4FBF1613"/>
    <w:multiLevelType w:val="hybridMultilevel"/>
    <w:tmpl w:val="F2D0B502"/>
    <w:lvl w:ilvl="0" w:tplc="80BC45E2">
      <w:start w:val="1"/>
      <w:numFmt w:val="decimal"/>
      <w:lvlText w:val="%1."/>
      <w:lvlJc w:val="left"/>
      <w:pPr>
        <w:ind w:left="720" w:hanging="360"/>
      </w:pPr>
    </w:lvl>
    <w:lvl w:ilvl="1" w:tplc="7318EEE6">
      <w:numFmt w:val="decimal"/>
      <w:lvlText w:val=""/>
      <w:lvlJc w:val="left"/>
    </w:lvl>
    <w:lvl w:ilvl="2" w:tplc="A4F8300E">
      <w:numFmt w:val="decimal"/>
      <w:lvlText w:val=""/>
      <w:lvlJc w:val="left"/>
    </w:lvl>
    <w:lvl w:ilvl="3" w:tplc="EC9A7A46">
      <w:numFmt w:val="decimal"/>
      <w:lvlText w:val=""/>
      <w:lvlJc w:val="left"/>
    </w:lvl>
    <w:lvl w:ilvl="4" w:tplc="4B8808D8">
      <w:numFmt w:val="decimal"/>
      <w:lvlText w:val=""/>
      <w:lvlJc w:val="left"/>
    </w:lvl>
    <w:lvl w:ilvl="5" w:tplc="948AEA44">
      <w:numFmt w:val="decimal"/>
      <w:lvlText w:val=""/>
      <w:lvlJc w:val="left"/>
    </w:lvl>
    <w:lvl w:ilvl="6" w:tplc="CA84CD8C">
      <w:numFmt w:val="decimal"/>
      <w:lvlText w:val=""/>
      <w:lvlJc w:val="left"/>
    </w:lvl>
    <w:lvl w:ilvl="7" w:tplc="13920AA0">
      <w:numFmt w:val="decimal"/>
      <w:lvlText w:val=""/>
      <w:lvlJc w:val="left"/>
    </w:lvl>
    <w:lvl w:ilvl="8" w:tplc="081A3DE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08"/>
  <w:hyphenationZone w:val="425"/>
  <w:characterSpacingControl w:val="doNotCompress"/>
  <w:compat/>
  <w:rsids>
    <w:rsidRoot w:val="0023061F"/>
    <w:rsid w:val="0023061F"/>
    <w:rsid w:val="00372F6C"/>
    <w:rsid w:val="0082033F"/>
    <w:rsid w:val="00E31B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2F6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sid w:val="0023061F"/>
    <w:rPr>
      <w:sz w:val="56"/>
      <w:szCs w:val="56"/>
    </w:rPr>
  </w:style>
  <w:style w:type="paragraph" w:customStyle="1" w:styleId="Heading1">
    <w:name w:val="Heading 1"/>
    <w:qFormat/>
    <w:rsid w:val="0023061F"/>
    <w:pPr>
      <w:spacing w:before="480" w:after="240"/>
    </w:pPr>
    <w:rPr>
      <w:b/>
      <w:bCs/>
      <w:sz w:val="52"/>
      <w:szCs w:val="52"/>
    </w:rPr>
  </w:style>
  <w:style w:type="paragraph" w:customStyle="1" w:styleId="Heading2">
    <w:name w:val="Heading 2"/>
    <w:qFormat/>
    <w:rsid w:val="0023061F"/>
    <w:pPr>
      <w:spacing w:before="360" w:after="180"/>
    </w:pPr>
    <w:rPr>
      <w:b/>
      <w:bCs/>
      <w:sz w:val="36"/>
      <w:szCs w:val="36"/>
    </w:rPr>
  </w:style>
  <w:style w:type="paragraph" w:customStyle="1" w:styleId="Heading3">
    <w:name w:val="Heading 3"/>
    <w:qFormat/>
    <w:rsid w:val="0023061F"/>
    <w:pPr>
      <w:spacing w:before="240"/>
    </w:pPr>
    <w:rPr>
      <w:b/>
      <w:bCs/>
      <w:sz w:val="28"/>
      <w:szCs w:val="28"/>
    </w:rPr>
  </w:style>
  <w:style w:type="paragraph" w:customStyle="1" w:styleId="Heading4">
    <w:name w:val="Heading 4"/>
    <w:qFormat/>
    <w:rsid w:val="0023061F"/>
    <w:rPr>
      <w:i/>
      <w:iCs/>
      <w:color w:val="2E74B5"/>
    </w:rPr>
  </w:style>
  <w:style w:type="paragraph" w:customStyle="1" w:styleId="Heading5">
    <w:name w:val="Heading 5"/>
    <w:qFormat/>
    <w:rsid w:val="0023061F"/>
    <w:rPr>
      <w:color w:val="2E74B5"/>
    </w:rPr>
  </w:style>
  <w:style w:type="paragraph" w:customStyle="1" w:styleId="Heading6">
    <w:name w:val="Heading 6"/>
    <w:qFormat/>
    <w:rsid w:val="0023061F"/>
    <w:rPr>
      <w:color w:val="1F4D78"/>
    </w:rPr>
  </w:style>
  <w:style w:type="paragraph" w:customStyle="1" w:styleId="Forte1">
    <w:name w:val="Forte1"/>
    <w:qFormat/>
    <w:rsid w:val="0023061F"/>
    <w:rPr>
      <w:b/>
      <w:bCs/>
    </w:rPr>
  </w:style>
  <w:style w:type="paragraph" w:styleId="PargrafodaLista">
    <w:name w:val="List Paragraph"/>
    <w:qFormat/>
    <w:rsid w:val="0023061F"/>
  </w:style>
  <w:style w:type="character" w:styleId="Hyperlink">
    <w:name w:val="Hyperlink"/>
    <w:uiPriority w:val="99"/>
    <w:unhideWhenUsed/>
    <w:rsid w:val="0023061F"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sid w:val="0023061F"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sid w:val="0023061F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sid w:val="0023061F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814</Words>
  <Characters>4396</Characters>
  <Application>Microsoft Office Word</Application>
  <DocSecurity>0</DocSecurity>
  <Lines>36</Lines>
  <Paragraphs>10</Paragraphs>
  <ScaleCrop>false</ScaleCrop>
  <Company/>
  <LinksUpToDate>false</LinksUpToDate>
  <CharactersWithSpaces>5200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Marcos Aparecido Piardi</cp:lastModifiedBy>
  <cp:revision>3</cp:revision>
  <dcterms:created xsi:type="dcterms:W3CDTF">2026-05-12T16:03:00Z</dcterms:created>
  <dcterms:modified xsi:type="dcterms:W3CDTF">2026-05-14T11:20:00Z</dcterms:modified>
</cp:coreProperties>
</file>