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4"/>
        <w:numPr>
          <w:ilvl w:val="3"/>
          <w:numId w:val="3"/>
        </w:numPr>
        <w:bidi w:val="0"/>
        <w:spacing w:before="120" w:after="120"/>
        <w:jc w:val="left"/>
        <w:rPr>
          <w:rFonts w:ascii="Arial" w:hAnsi="Arial" w:eastAsia="Noto Serif CJK SC" w:cs="Lohit Devanagari"/>
          <w:b/>
          <w:b/>
          <w:bCs/>
          <w:color w:val="auto"/>
          <w:kern w:val="2"/>
          <w:sz w:val="20"/>
          <w:szCs w:val="20"/>
          <w:u w:val="none"/>
          <w:lang w:val="en-GB" w:eastAsia="zh-CN" w:bidi="hi-IN"/>
        </w:rPr>
      </w:pPr>
      <w:r>
        <w:rPr>
          <w:rFonts w:eastAsia="Noto Serif CJK SC" w:cs="Lohit Devanagari" w:ascii="Arial" w:hAnsi="Arial"/>
          <w:b/>
          <w:bCs/>
          <w:color w:val="auto"/>
          <w:kern w:val="2"/>
          <w:sz w:val="20"/>
          <w:szCs w:val="20"/>
          <w:u w:val="none"/>
          <w:lang w:val="en-GB" w:eastAsia="zh-CN" w:bidi="hi-IN"/>
        </w:rPr>
        <w:t>Instructions</w:t>
      </w:r>
    </w:p>
    <w:p>
      <w:pPr>
        <w:pStyle w:val="TextBody"/>
        <w:bidi w:val="0"/>
        <w:jc w:val="left"/>
        <w:rPr/>
      </w:pPr>
      <w:r>
        <w:rPr>
          <w:rFonts w:eastAsia="Noto Serif CJK SC" w:cs="Lohit Devanagari" w:ascii="Arial" w:hAnsi="Arial"/>
          <w:color w:val="auto"/>
          <w:kern w:val="2"/>
          <w:sz w:val="20"/>
          <w:szCs w:val="20"/>
          <w:lang w:val="en-GB" w:eastAsia="zh-CN" w:bidi="hi-IN"/>
        </w:rPr>
        <w:t>In this study you will be asked to make sequences</w:t>
      </w:r>
      <w:r>
        <w:rPr>
          <w:rFonts w:ascii="Arial" w:hAnsi="Arial"/>
          <w:sz w:val="20"/>
          <w:szCs w:val="20"/>
        </w:rPr>
        <w:t xml:space="preserve"> of </w:t>
      </w:r>
      <w:r>
        <w:rPr>
          <w:rFonts w:eastAsia="Noto Serif CJK SC" w:cs="Lohit Devanagari" w:ascii="Arial" w:hAnsi="Arial"/>
          <w:color w:val="auto"/>
          <w:kern w:val="2"/>
          <w:sz w:val="20"/>
          <w:szCs w:val="20"/>
          <w:lang w:val="en-GB" w:eastAsia="zh-CN" w:bidi="hi-IN"/>
        </w:rPr>
        <w:t>2</w:t>
      </w:r>
      <w:r>
        <w:rPr>
          <w:rFonts w:ascii="Arial" w:hAnsi="Arial"/>
          <w:sz w:val="20"/>
          <w:szCs w:val="20"/>
        </w:rPr>
        <w:t xml:space="preserve"> interconnected decisions. </w:t>
      </w:r>
    </w:p>
    <w:p>
      <w:pPr>
        <w:pStyle w:val="TextBody"/>
        <w:bidi w:val="0"/>
        <w:jc w:val="left"/>
        <w:rPr/>
      </w:pPr>
      <w:r>
        <w:rPr>
          <w:rFonts w:ascii="Arial" w:hAnsi="Arial"/>
          <w:sz w:val="20"/>
          <w:szCs w:val="20"/>
        </w:rPr>
        <w:t xml:space="preserve">Each decision involves </w:t>
      </w:r>
      <w:r>
        <w:rPr>
          <w:rFonts w:eastAsia="Noto Serif CJK SC" w:cs="Lohit Devanagari" w:ascii="Arial" w:hAnsi="Arial"/>
          <w:color w:val="auto"/>
          <w:kern w:val="2"/>
          <w:sz w:val="20"/>
          <w:szCs w:val="20"/>
          <w:lang w:val="en-GB" w:eastAsia="zh-CN" w:bidi="hi-IN"/>
        </w:rPr>
        <w:t>selecting one of two options,</w:t>
      </w:r>
      <w:r>
        <w:rPr>
          <w:rFonts w:ascii="Arial" w:hAnsi="Arial"/>
          <w:sz w:val="20"/>
          <w:szCs w:val="20"/>
        </w:rPr>
        <w:t xml:space="preserve"> using left (</w:t>
      </w:r>
      <w:r>
        <w:rPr>
          <w:rFonts w:ascii="Arial" w:hAnsi="Arial"/>
          <w:sz w:val="20"/>
          <w:szCs w:val="20"/>
          <w:highlight w:val="lightGray"/>
        </w:rPr>
        <w:t>←</w:t>
      </w:r>
      <w:r>
        <w:rPr>
          <w:rFonts w:ascii="Arial" w:hAnsi="Arial"/>
          <w:sz w:val="20"/>
          <w:szCs w:val="20"/>
        </w:rPr>
        <w:t xml:space="preserve">) </w:t>
      </w:r>
      <w:r>
        <w:rPr>
          <w:rFonts w:eastAsia="Noto Serif CJK SC" w:cs="Lohit Devanagari" w:ascii="Arial" w:hAnsi="Arial"/>
          <w:color w:val="auto"/>
          <w:kern w:val="2"/>
          <w:sz w:val="20"/>
          <w:szCs w:val="20"/>
          <w:lang w:val="en-GB" w:eastAsia="zh-CN" w:bidi="hi-IN"/>
        </w:rPr>
        <w:t>or</w:t>
      </w:r>
      <w:r>
        <w:rPr>
          <w:rFonts w:ascii="Arial" w:hAnsi="Arial"/>
          <w:sz w:val="20"/>
          <w:szCs w:val="20"/>
        </w:rPr>
        <w:t xml:space="preserve"> right (</w:t>
      </w:r>
      <w:r>
        <w:rPr>
          <w:rFonts w:ascii="Arial" w:hAnsi="Arial"/>
          <w:b w:val="false"/>
          <w:bCs w:val="false"/>
          <w:sz w:val="20"/>
          <w:szCs w:val="20"/>
          <w:highlight w:val="lightGray"/>
        </w:rPr>
        <w:t>→</w:t>
      </w:r>
      <w:r>
        <w:rPr>
          <w:rFonts w:ascii="Arial" w:hAnsi="Arial"/>
          <w:sz w:val="20"/>
          <w:szCs w:val="20"/>
        </w:rPr>
        <w:t>) arrow keys.</w:t>
      </w:r>
    </w:p>
    <w:p>
      <w:pPr>
        <w:pStyle w:val="TextBody"/>
        <w:bidi w:val="0"/>
        <w:jc w:val="left"/>
        <w:rPr>
          <w:rFonts w:ascii="Arial" w:hAnsi="Arial"/>
          <w:sz w:val="20"/>
          <w:szCs w:val="20"/>
        </w:rPr>
      </w:pPr>
      <w:r>
        <w:rPr>
          <w:rFonts w:ascii="Arial" w:hAnsi="Arial"/>
          <w:sz w:val="20"/>
          <w:szCs w:val="20"/>
        </w:rPr>
      </w:r>
    </w:p>
    <w:p>
      <w:pPr>
        <w:pStyle w:val="TextBody"/>
        <w:bidi w:val="0"/>
        <w:jc w:val="left"/>
        <w:rPr/>
      </w:pPr>
      <w:r>
        <w:drawing>
          <wp:anchor behindDoc="0" distT="107950" distB="107950" distL="179705" distR="179705" simplePos="0" locked="0" layoutInCell="0" allowOverlap="1" relativeHeight="2">
            <wp:simplePos x="0" y="0"/>
            <wp:positionH relativeFrom="column">
              <wp:posOffset>-245110</wp:posOffset>
            </wp:positionH>
            <wp:positionV relativeFrom="paragraph">
              <wp:posOffset>203835</wp:posOffset>
            </wp:positionV>
            <wp:extent cx="3225165" cy="1941830"/>
            <wp:effectExtent l="0" t="0" r="0" b="0"/>
            <wp:wrapSquare wrapText="bothSides"/>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0" t="3363" r="0" b="50307"/>
                    <a:stretch>
                      <a:fillRect/>
                    </a:stretch>
                  </pic:blipFill>
                  <pic:spPr bwMode="auto">
                    <a:xfrm>
                      <a:off x="0" y="0"/>
                      <a:ext cx="3225165" cy="1941830"/>
                    </a:xfrm>
                    <a:prstGeom prst="rect">
                      <a:avLst/>
                    </a:prstGeom>
                  </pic:spPr>
                </pic:pic>
              </a:graphicData>
            </a:graphic>
          </wp:anchor>
        </w:drawing>
      </w:r>
      <w:r>
        <w:rPr>
          <w:rFonts w:ascii="Arial" w:hAnsi="Arial"/>
          <w:sz w:val="20"/>
          <w:szCs w:val="20"/>
        </w:rPr>
        <w:br/>
        <w:t xml:space="preserve">The decisions will be either about which of two dot clouds has </w:t>
      </w:r>
      <w:r>
        <w:rPr>
          <w:rFonts w:eastAsia="Noto Serif CJK SC" w:cs="Lohit Devanagari" w:ascii="Arial" w:hAnsi="Arial"/>
          <w:color w:val="auto"/>
          <w:kern w:val="2"/>
          <w:sz w:val="20"/>
          <w:szCs w:val="20"/>
          <w:lang w:val="en-GB" w:eastAsia="zh-CN" w:bidi="hi-IN"/>
        </w:rPr>
        <w:t>more</w:t>
      </w:r>
      <w:r>
        <w:rPr>
          <w:rFonts w:ascii="Arial" w:hAnsi="Arial"/>
          <w:sz w:val="20"/>
          <w:szCs w:val="20"/>
        </w:rPr>
        <w:t xml:space="preserve"> dots (see figure). </w:t>
        <w:br/>
        <w:br/>
      </w:r>
      <w:r>
        <w:rPr>
          <w:rFonts w:eastAsia="Noto Serif CJK SC" w:cs="Lohit Devanagari" w:ascii="Arial" w:hAnsi="Arial"/>
          <w:color w:val="auto"/>
          <w:kern w:val="2"/>
          <w:sz w:val="20"/>
          <w:szCs w:val="20"/>
          <w:lang w:val="en-GB" w:eastAsia="zh-CN" w:bidi="hi-IN"/>
        </w:rPr>
        <w:br/>
        <w:t xml:space="preserve">In </w:t>
      </w:r>
      <w:r>
        <w:rPr>
          <w:rFonts w:eastAsia="Noto Serif CJK SC" w:cs="Lohit Devanagari" w:ascii="Arial" w:hAnsi="Arial"/>
          <w:color w:val="auto"/>
          <w:kern w:val="2"/>
          <w:sz w:val="20"/>
          <w:szCs w:val="20"/>
          <w:lang w:val="en-GB" w:eastAsia="zh-CN" w:bidi="hi-IN"/>
        </w:rPr>
        <w:t>the task</w:t>
      </w:r>
      <w:r>
        <w:rPr>
          <w:rFonts w:ascii="Arial" w:hAnsi="Arial"/>
          <w:sz w:val="20"/>
          <w:szCs w:val="20"/>
        </w:rPr>
        <w:t xml:space="preserve">, </w:t>
      </w:r>
      <w:r>
        <w:rPr>
          <w:rFonts w:ascii="Arial" w:hAnsi="Arial"/>
          <w:i w:val="false"/>
          <w:iCs w:val="false"/>
          <w:sz w:val="20"/>
          <w:szCs w:val="20"/>
          <w:u w:val="none"/>
        </w:rPr>
        <w:t xml:space="preserve">the correctness of </w:t>
      </w:r>
      <w:r>
        <w:rPr>
          <w:rFonts w:eastAsia="Noto Serif CJK SC" w:cs="Lohit Devanagari" w:ascii="Arial" w:hAnsi="Arial"/>
          <w:i w:val="false"/>
          <w:iCs w:val="false"/>
          <w:color w:val="auto"/>
          <w:kern w:val="2"/>
          <w:sz w:val="20"/>
          <w:szCs w:val="20"/>
          <w:u w:val="none"/>
          <w:lang w:val="en-GB" w:eastAsia="zh-CN" w:bidi="hi-IN"/>
        </w:rPr>
        <w:t>the 1</w:t>
      </w:r>
      <w:r>
        <w:rPr>
          <w:rFonts w:eastAsia="Noto Serif CJK SC" w:cs="Lohit Devanagari" w:ascii="Arial" w:hAnsi="Arial"/>
          <w:i w:val="false"/>
          <w:iCs w:val="false"/>
          <w:color w:val="auto"/>
          <w:kern w:val="2"/>
          <w:sz w:val="20"/>
          <w:szCs w:val="20"/>
          <w:u w:val="none"/>
          <w:vertAlign w:val="superscript"/>
          <w:lang w:val="en-GB" w:eastAsia="zh-CN" w:bidi="hi-IN"/>
        </w:rPr>
        <w:t>st</w:t>
      </w:r>
      <w:r>
        <w:rPr>
          <w:rFonts w:eastAsia="Noto Serif CJK SC" w:cs="Lohit Devanagari" w:ascii="Arial" w:hAnsi="Arial"/>
          <w:i w:val="false"/>
          <w:iCs w:val="false"/>
          <w:color w:val="auto"/>
          <w:kern w:val="2"/>
          <w:sz w:val="20"/>
          <w:szCs w:val="20"/>
          <w:u w:val="none"/>
          <w:lang w:val="en-GB" w:eastAsia="zh-CN" w:bidi="hi-IN"/>
        </w:rPr>
        <w:t xml:space="preserve"> </w:t>
      </w:r>
      <w:r>
        <w:rPr>
          <w:rFonts w:ascii="Arial" w:hAnsi="Arial"/>
          <w:i w:val="false"/>
          <w:iCs w:val="false"/>
          <w:sz w:val="20"/>
          <w:szCs w:val="20"/>
          <w:u w:val="none"/>
        </w:rPr>
        <w:t>decision will determine which answer (</w:t>
      </w:r>
      <w:r>
        <w:rPr>
          <w:rFonts w:ascii="Arial" w:hAnsi="Arial"/>
          <w:i w:val="false"/>
          <w:iCs w:val="false"/>
          <w:sz w:val="20"/>
          <w:szCs w:val="20"/>
          <w:highlight w:val="lightGray"/>
          <w:u w:val="none"/>
        </w:rPr>
        <w:t>←</w:t>
      </w:r>
      <w:r>
        <w:rPr>
          <w:rFonts w:ascii="Arial" w:hAnsi="Arial"/>
          <w:i w:val="false"/>
          <w:iCs w:val="false"/>
          <w:sz w:val="20"/>
          <w:szCs w:val="20"/>
          <w:u w:val="none"/>
        </w:rPr>
        <w:t xml:space="preserve"> </w:t>
      </w:r>
      <w:r>
        <w:rPr>
          <w:rFonts w:eastAsia="Noto Serif CJK SC" w:cs="Lohit Devanagari" w:ascii="Arial" w:hAnsi="Arial"/>
          <w:i w:val="false"/>
          <w:iCs w:val="false"/>
          <w:color w:val="auto"/>
          <w:kern w:val="2"/>
          <w:sz w:val="20"/>
          <w:szCs w:val="20"/>
          <w:u w:val="none"/>
          <w:lang w:val="en-GB" w:eastAsia="zh-CN" w:bidi="hi-IN"/>
        </w:rPr>
        <w:t>or</w:t>
      </w:r>
      <w:r>
        <w:rPr>
          <w:rFonts w:ascii="Arial" w:hAnsi="Arial"/>
          <w:i w:val="false"/>
          <w:iCs w:val="false"/>
          <w:sz w:val="20"/>
          <w:szCs w:val="20"/>
          <w:u w:val="none"/>
        </w:rPr>
        <w:t xml:space="preserve"> </w:t>
      </w:r>
      <w:r>
        <w:rPr>
          <w:rFonts w:ascii="Arial" w:hAnsi="Arial"/>
          <w:b w:val="false"/>
          <w:bCs w:val="false"/>
          <w:i w:val="false"/>
          <w:iCs w:val="false"/>
          <w:sz w:val="20"/>
          <w:szCs w:val="20"/>
          <w:highlight w:val="lightGray"/>
          <w:u w:val="none"/>
        </w:rPr>
        <w:t>→</w:t>
      </w:r>
      <w:r>
        <w:rPr>
          <w:rFonts w:ascii="Arial" w:hAnsi="Arial"/>
          <w:i w:val="false"/>
          <w:iCs w:val="false"/>
          <w:sz w:val="20"/>
          <w:szCs w:val="20"/>
          <w:u w:val="none"/>
        </w:rPr>
        <w:t xml:space="preserve">) will be correct in the </w:t>
      </w:r>
      <w:r>
        <w:rPr>
          <w:rFonts w:eastAsia="Noto Serif CJK SC" w:cs="Lohit Devanagari" w:ascii="Arial" w:hAnsi="Arial"/>
          <w:i w:val="false"/>
          <w:iCs w:val="false"/>
          <w:color w:val="auto"/>
          <w:kern w:val="2"/>
          <w:sz w:val="20"/>
          <w:szCs w:val="20"/>
          <w:u w:val="none"/>
          <w:lang w:val="en-GB" w:eastAsia="zh-CN" w:bidi="hi-IN"/>
        </w:rPr>
        <w:t>2</w:t>
      </w:r>
      <w:r>
        <w:rPr>
          <w:rFonts w:eastAsia="Noto Serif CJK SC" w:cs="Lohit Devanagari" w:ascii="Arial" w:hAnsi="Arial"/>
          <w:i w:val="false"/>
          <w:iCs w:val="false"/>
          <w:color w:val="auto"/>
          <w:kern w:val="2"/>
          <w:sz w:val="20"/>
          <w:szCs w:val="20"/>
          <w:u w:val="none"/>
          <w:vertAlign w:val="superscript"/>
          <w:lang w:val="en-GB" w:eastAsia="zh-CN" w:bidi="hi-IN"/>
        </w:rPr>
        <w:t>nd</w:t>
      </w:r>
      <w:r>
        <w:rPr>
          <w:rFonts w:eastAsia="Noto Serif CJK SC" w:cs="Lohit Devanagari" w:ascii="Arial" w:hAnsi="Arial"/>
          <w:i w:val="false"/>
          <w:iCs w:val="false"/>
          <w:color w:val="auto"/>
          <w:kern w:val="2"/>
          <w:sz w:val="20"/>
          <w:szCs w:val="20"/>
          <w:u w:val="none"/>
          <w:lang w:val="en-GB" w:eastAsia="zh-CN" w:bidi="hi-IN"/>
        </w:rPr>
        <w:t xml:space="preserve"> </w:t>
      </w:r>
      <w:r>
        <w:rPr>
          <w:rFonts w:ascii="Arial" w:hAnsi="Arial"/>
          <w:i w:val="false"/>
          <w:iCs w:val="false"/>
          <w:sz w:val="20"/>
          <w:szCs w:val="20"/>
          <w:u w:val="none"/>
        </w:rPr>
        <w:t>decision</w:t>
      </w:r>
      <w:r>
        <w:rPr>
          <w:rFonts w:ascii="Arial" w:hAnsi="Arial"/>
          <w:b w:val="false"/>
          <w:bCs w:val="false"/>
          <w:i w:val="false"/>
          <w:iCs w:val="false"/>
          <w:color w:val="000000"/>
          <w:sz w:val="20"/>
          <w:szCs w:val="20"/>
          <w:u w:val="none"/>
        </w:rPr>
        <w:t>:</w:t>
      </w:r>
      <w:r>
        <w:rPr>
          <w:rFonts w:ascii="Arial" w:hAnsi="Arial"/>
          <w:b/>
          <w:bCs/>
          <w:i w:val="false"/>
          <w:iCs w:val="false"/>
          <w:color w:val="000000"/>
          <w:sz w:val="20"/>
          <w:szCs w:val="20"/>
          <w:u w:val="none"/>
        </w:rPr>
        <w:t xml:space="preserve"> </w:t>
        <w:br/>
        <w:br/>
      </w:r>
      <w:r>
        <w:rPr>
          <w:rFonts w:eastAsia="Noto Serif CJK SC" w:cs="Lohit Devanagari" w:ascii="Arial" w:hAnsi="Arial"/>
          <w:b/>
          <w:bCs/>
          <w:i w:val="false"/>
          <w:iCs w:val="false"/>
          <w:color w:val="000000"/>
          <w:kern w:val="2"/>
          <w:sz w:val="20"/>
          <w:szCs w:val="20"/>
          <w:highlight w:val="yellow"/>
          <w:u w:val="none"/>
          <w:lang w:val="en-GB" w:eastAsia="zh-CN" w:bidi="hi-IN"/>
        </w:rPr>
        <w:t xml:space="preserve">If your </w:t>
      </w:r>
      <w:r>
        <w:rPr>
          <w:rFonts w:ascii="Arial" w:hAnsi="Arial"/>
          <w:b/>
          <w:bCs/>
          <w:i w:val="false"/>
          <w:iCs w:val="false"/>
          <w:color w:val="000000"/>
          <w:sz w:val="20"/>
          <w:szCs w:val="20"/>
          <w:highlight w:val="yellow"/>
          <w:u w:val="none"/>
        </w:rPr>
        <w:t>1</w:t>
      </w:r>
      <w:r>
        <w:rPr>
          <w:rFonts w:ascii="Arial" w:hAnsi="Arial"/>
          <w:b/>
          <w:bCs/>
          <w:i w:val="false"/>
          <w:iCs w:val="false"/>
          <w:color w:val="000000"/>
          <w:sz w:val="20"/>
          <w:szCs w:val="20"/>
          <w:highlight w:val="yellow"/>
          <w:u w:val="none"/>
          <w:vertAlign w:val="superscript"/>
        </w:rPr>
        <w:t>st</w:t>
      </w:r>
      <w:r>
        <w:rPr>
          <w:rFonts w:ascii="Arial" w:hAnsi="Arial"/>
          <w:b/>
          <w:bCs/>
          <w:i w:val="false"/>
          <w:iCs w:val="false"/>
          <w:color w:val="000000"/>
          <w:sz w:val="20"/>
          <w:szCs w:val="20"/>
          <w:highlight w:val="yellow"/>
          <w:u w:val="none"/>
        </w:rPr>
        <w:t xml:space="preserve"> decision is correct,</w:t>
      </w:r>
      <w:r>
        <w:rPr>
          <w:rFonts w:ascii="Arial" w:hAnsi="Arial"/>
          <w:b/>
          <w:bCs/>
          <w:i w:val="false"/>
          <w:iCs w:val="false"/>
          <w:color w:val="000000"/>
          <w:sz w:val="20"/>
          <w:szCs w:val="20"/>
          <w:u w:val="none"/>
        </w:rPr>
        <w:t xml:space="preserve"> </w:t>
      </w:r>
      <w:r>
        <w:rPr>
          <w:rFonts w:ascii="Arial" w:hAnsi="Arial"/>
          <w:b w:val="false"/>
          <w:bCs w:val="false"/>
          <w:i w:val="false"/>
          <w:iCs w:val="false"/>
          <w:color w:val="000000"/>
          <w:sz w:val="20"/>
          <w:szCs w:val="20"/>
          <w:u w:val="none"/>
        </w:rPr>
        <w:t>the correct answer for the 2</w:t>
      </w:r>
      <w:r>
        <w:rPr>
          <w:rFonts w:ascii="Arial" w:hAnsi="Arial"/>
          <w:b w:val="false"/>
          <w:bCs w:val="false"/>
          <w:i w:val="false"/>
          <w:iCs w:val="false"/>
          <w:color w:val="000000"/>
          <w:sz w:val="20"/>
          <w:szCs w:val="20"/>
          <w:u w:val="none"/>
          <w:vertAlign w:val="superscript"/>
        </w:rPr>
        <w:t>nd</w:t>
      </w:r>
      <w:r>
        <w:rPr>
          <w:rFonts w:ascii="Arial" w:hAnsi="Arial"/>
          <w:b w:val="false"/>
          <w:bCs w:val="false"/>
          <w:i w:val="false"/>
          <w:iCs w:val="false"/>
          <w:color w:val="000000"/>
          <w:sz w:val="20"/>
          <w:szCs w:val="20"/>
          <w:u w:val="none"/>
        </w:rPr>
        <w:t xml:space="preserve"> decision will always be</w:t>
      </w:r>
      <w:r>
        <w:rPr>
          <w:rFonts w:ascii="Arial" w:hAnsi="Arial"/>
          <w:b/>
          <w:bCs/>
          <w:i w:val="false"/>
          <w:iCs w:val="false"/>
          <w:color w:val="000000"/>
          <w:sz w:val="20"/>
          <w:szCs w:val="20"/>
          <w:u w:val="none"/>
        </w:rPr>
        <w:t xml:space="preserve"> </w:t>
      </w:r>
      <w:r>
        <w:rPr>
          <w:rFonts w:ascii="Arial" w:hAnsi="Arial"/>
          <w:b w:val="false"/>
          <w:bCs w:val="false"/>
          <w:i w:val="false"/>
          <w:iCs w:val="false"/>
          <w:color w:val="000000"/>
          <w:sz w:val="20"/>
          <w:szCs w:val="20"/>
          <w:highlight w:val="lightGray"/>
          <w:u w:val="none"/>
        </w:rPr>
        <w:t>→</w:t>
      </w:r>
      <w:r>
        <w:rPr>
          <w:rFonts w:ascii="Arial" w:hAnsi="Arial"/>
          <w:b/>
          <w:bCs/>
          <w:i w:val="false"/>
          <w:iCs w:val="false"/>
          <w:color w:val="000000"/>
          <w:sz w:val="20"/>
          <w:szCs w:val="20"/>
          <w:u w:val="none"/>
        </w:rPr>
        <w:t>.</w:t>
      </w:r>
    </w:p>
    <w:p>
      <w:pPr>
        <w:pStyle w:val="TextBody"/>
        <w:bidi w:val="0"/>
        <w:jc w:val="left"/>
        <w:rPr>
          <w:rFonts w:ascii="Arial" w:hAnsi="Arial" w:eastAsia="Noto Serif CJK SC" w:cs="Lohit Devanagari"/>
          <w:i w:val="false"/>
          <w:i w:val="false"/>
          <w:iCs w:val="false"/>
          <w:color w:val="auto"/>
          <w:kern w:val="2"/>
          <w:sz w:val="20"/>
          <w:szCs w:val="20"/>
          <w:u w:val="none"/>
          <w:lang w:val="en-GB" w:eastAsia="zh-CN" w:bidi="hi-IN"/>
        </w:rPr>
      </w:pPr>
      <w:r>
        <w:rPr>
          <w:rFonts w:eastAsia="Noto Serif CJK SC" w:cs="Lohit Devanagari" w:ascii="Arial" w:hAnsi="Arial"/>
          <w:b/>
          <w:bCs/>
          <w:i w:val="false"/>
          <w:iCs w:val="false"/>
          <w:color w:val="000000"/>
          <w:kern w:val="2"/>
          <w:sz w:val="20"/>
          <w:szCs w:val="20"/>
          <w:highlight w:val="red"/>
          <w:u w:val="none"/>
          <w:lang w:val="en-GB" w:eastAsia="zh-CN" w:bidi="hi-IN"/>
        </w:rPr>
        <w:t>If instead your 1</w:t>
      </w:r>
      <w:r>
        <w:rPr>
          <w:rFonts w:eastAsia="Noto Serif CJK SC" w:cs="Lohit Devanagari" w:ascii="Arial" w:hAnsi="Arial"/>
          <w:b/>
          <w:bCs/>
          <w:i w:val="false"/>
          <w:iCs w:val="false"/>
          <w:color w:val="000000"/>
          <w:kern w:val="2"/>
          <w:sz w:val="20"/>
          <w:szCs w:val="20"/>
          <w:highlight w:val="red"/>
          <w:u w:val="none"/>
          <w:vertAlign w:val="superscript"/>
          <w:lang w:val="en-GB" w:eastAsia="zh-CN" w:bidi="hi-IN"/>
        </w:rPr>
        <w:t>st</w:t>
      </w:r>
      <w:r>
        <w:rPr>
          <w:rFonts w:eastAsia="Noto Serif CJK SC" w:cs="Lohit Devanagari" w:ascii="Arial" w:hAnsi="Arial"/>
          <w:b/>
          <w:bCs/>
          <w:i w:val="false"/>
          <w:iCs w:val="false"/>
          <w:color w:val="000000"/>
          <w:kern w:val="2"/>
          <w:sz w:val="20"/>
          <w:szCs w:val="20"/>
          <w:highlight w:val="red"/>
          <w:u w:val="none"/>
          <w:lang w:val="en-GB" w:eastAsia="zh-CN" w:bidi="hi-IN"/>
        </w:rPr>
        <w:t xml:space="preserve"> decision is wrong</w:t>
      </w:r>
      <w:r>
        <w:rPr>
          <w:rFonts w:eastAsia="Noto Serif CJK SC" w:cs="Lohit Devanagari" w:ascii="Arial" w:hAnsi="Arial"/>
          <w:b/>
          <w:bCs/>
          <w:i w:val="false"/>
          <w:iCs w:val="false"/>
          <w:color w:val="000000"/>
          <w:kern w:val="2"/>
          <w:sz w:val="20"/>
          <w:szCs w:val="20"/>
          <w:u w:val="none"/>
          <w:lang w:val="en-GB" w:eastAsia="zh-CN" w:bidi="hi-IN"/>
        </w:rPr>
        <w:t xml:space="preserve">, </w:t>
      </w:r>
      <w:r>
        <w:rPr>
          <w:rFonts w:eastAsia="Noto Serif CJK SC" w:cs="Lohit Devanagari" w:ascii="Arial" w:hAnsi="Arial"/>
          <w:b w:val="false"/>
          <w:bCs w:val="false"/>
          <w:i w:val="false"/>
          <w:iCs w:val="false"/>
          <w:color w:val="000000"/>
          <w:kern w:val="2"/>
          <w:sz w:val="20"/>
          <w:szCs w:val="20"/>
          <w:u w:val="none"/>
          <w:lang w:val="en-GB" w:eastAsia="zh-CN" w:bidi="hi-IN"/>
        </w:rPr>
        <w:t>the correct answer for the 2</w:t>
      </w:r>
      <w:r>
        <w:rPr>
          <w:rFonts w:eastAsia="Noto Serif CJK SC" w:cs="Lohit Devanagari" w:ascii="Arial" w:hAnsi="Arial"/>
          <w:b w:val="false"/>
          <w:bCs w:val="false"/>
          <w:i w:val="false"/>
          <w:iCs w:val="false"/>
          <w:color w:val="000000"/>
          <w:kern w:val="2"/>
          <w:sz w:val="20"/>
          <w:szCs w:val="20"/>
          <w:u w:val="none"/>
          <w:vertAlign w:val="superscript"/>
          <w:lang w:val="en-GB" w:eastAsia="zh-CN" w:bidi="hi-IN"/>
        </w:rPr>
        <w:t>nd</w:t>
      </w:r>
      <w:r>
        <w:rPr>
          <w:rFonts w:eastAsia="Noto Serif CJK SC" w:cs="Lohit Devanagari" w:ascii="Arial" w:hAnsi="Arial"/>
          <w:b w:val="false"/>
          <w:bCs w:val="false"/>
          <w:i w:val="false"/>
          <w:iCs w:val="false"/>
          <w:color w:val="000000"/>
          <w:kern w:val="2"/>
          <w:sz w:val="20"/>
          <w:szCs w:val="20"/>
          <w:u w:val="none"/>
          <w:lang w:val="en-GB" w:eastAsia="zh-CN" w:bidi="hi-IN"/>
        </w:rPr>
        <w:t xml:space="preserve"> decision will be</w:t>
      </w:r>
      <w:r>
        <w:rPr>
          <w:rFonts w:eastAsia="Noto Serif CJK SC" w:cs="Lohit Devanagari" w:ascii="Arial" w:hAnsi="Arial"/>
          <w:b/>
          <w:bCs/>
          <w:i w:val="false"/>
          <w:iCs w:val="false"/>
          <w:color w:val="000000"/>
          <w:kern w:val="2"/>
          <w:sz w:val="20"/>
          <w:szCs w:val="20"/>
          <w:u w:val="none"/>
          <w:lang w:val="en-GB" w:eastAsia="zh-CN" w:bidi="hi-IN"/>
        </w:rPr>
        <w:t xml:space="preserve"> </w:t>
      </w:r>
      <w:r>
        <w:rPr>
          <w:rFonts w:eastAsia="Noto Serif CJK SC" w:cs="Lohit Devanagari" w:ascii="Arial" w:hAnsi="Arial"/>
          <w:b w:val="false"/>
          <w:bCs w:val="false"/>
          <w:i w:val="false"/>
          <w:iCs w:val="false"/>
          <w:color w:val="000000"/>
          <w:kern w:val="2"/>
          <w:sz w:val="20"/>
          <w:szCs w:val="20"/>
          <w:highlight w:val="lightGray"/>
          <w:u w:val="none"/>
          <w:lang w:val="en-GB" w:eastAsia="zh-CN" w:bidi="hi-IN"/>
        </w:rPr>
        <w:t>←</w:t>
      </w:r>
      <w:r>
        <w:rPr>
          <w:rFonts w:eastAsia="Noto Serif CJK SC" w:cs="Lohit Devanagari" w:ascii="Arial" w:hAnsi="Arial"/>
          <w:b/>
          <w:bCs/>
          <w:i w:val="false"/>
          <w:iCs w:val="false"/>
          <w:color w:val="000000"/>
          <w:kern w:val="2"/>
          <w:sz w:val="20"/>
          <w:szCs w:val="20"/>
          <w:u w:val="none"/>
          <w:lang w:val="en-GB" w:eastAsia="zh-CN" w:bidi="hi-IN"/>
        </w:rPr>
        <w:t>.</w:t>
      </w:r>
    </w:p>
    <w:p>
      <w:pPr>
        <w:pStyle w:val="TextBody"/>
        <w:bidi w:val="0"/>
        <w:jc w:val="left"/>
        <w:rPr>
          <w:rFonts w:ascii="Arial" w:hAnsi="Arial" w:eastAsia="Noto Serif CJK SC" w:cs="Lohit Devanagari"/>
          <w:i w:val="false"/>
          <w:i w:val="false"/>
          <w:iCs w:val="false"/>
          <w:color w:val="auto"/>
          <w:kern w:val="2"/>
          <w:sz w:val="20"/>
          <w:szCs w:val="20"/>
          <w:u w:val="none"/>
          <w:lang w:val="en-GB" w:eastAsia="zh-CN" w:bidi="hi-IN"/>
        </w:rPr>
      </w:pPr>
      <w:r>
        <w:rPr/>
      </w:r>
    </w:p>
    <w:p>
      <w:pPr>
        <w:pStyle w:val="TextBody"/>
        <w:bidi w:val="0"/>
        <w:jc w:val="left"/>
        <w:rPr/>
      </w:pPr>
      <w:r>
        <w:rPr>
          <w:rFonts w:eastAsia="Noto Serif CJK SC" w:cs="Lohit Devanagari" w:ascii="Arial" w:hAnsi="Arial"/>
          <w:i w:val="false"/>
          <w:iCs w:val="false"/>
          <w:color w:val="auto"/>
          <w:kern w:val="2"/>
          <w:sz w:val="20"/>
          <w:szCs w:val="20"/>
          <w:u w:val="none"/>
          <w:lang w:val="en-GB" w:eastAsia="zh-CN" w:bidi="hi-IN"/>
        </w:rPr>
        <w:t>Please note:</w:t>
      </w:r>
    </w:p>
    <w:p>
      <w:pPr>
        <w:pStyle w:val="TextBody"/>
        <w:numPr>
          <w:ilvl w:val="0"/>
          <w:numId w:val="4"/>
        </w:numPr>
        <w:tabs>
          <w:tab w:val="clear" w:pos="709"/>
          <w:tab w:val="left" w:pos="707" w:leader="none"/>
        </w:tabs>
        <w:bidi w:val="0"/>
        <w:spacing w:before="0" w:after="0"/>
        <w:jc w:val="left"/>
        <w:rPr/>
      </w:pPr>
      <w:r>
        <w:rPr>
          <w:rFonts w:eastAsia="Noto Serif CJK SC" w:cs="Lohit Devanagari" w:ascii="Arial" w:hAnsi="Arial"/>
          <w:i/>
          <w:iCs/>
          <w:color w:val="auto"/>
          <w:kern w:val="2"/>
          <w:sz w:val="20"/>
          <w:szCs w:val="20"/>
          <w:u w:val="none"/>
          <w:lang w:val="en-GB" w:eastAsia="zh-CN" w:bidi="hi-IN"/>
        </w:rPr>
        <w:t xml:space="preserve">Decisions will be challenging </w:t>
      </w:r>
      <w:r>
        <w:rPr>
          <w:rFonts w:eastAsia="Noto Serif CJK SC" w:cs="Lohit Devanagari" w:ascii="Arial" w:hAnsi="Arial"/>
          <w:i w:val="false"/>
          <w:iCs w:val="false"/>
          <w:color w:val="auto"/>
          <w:kern w:val="2"/>
          <w:sz w:val="20"/>
          <w:szCs w:val="20"/>
          <w:u w:val="none"/>
          <w:lang w:val="en-GB" w:eastAsia="zh-CN" w:bidi="hi-IN"/>
        </w:rPr>
        <w:t>and</w:t>
      </w:r>
      <w:r>
        <w:rPr>
          <w:rFonts w:eastAsia="Noto Serif CJK SC" w:cs="Lohit Devanagari" w:ascii="Arial" w:hAnsi="Arial"/>
          <w:i/>
          <w:iCs/>
          <w:color w:val="auto"/>
          <w:kern w:val="2"/>
          <w:sz w:val="20"/>
          <w:szCs w:val="20"/>
          <w:u w:val="none"/>
          <w:lang w:val="en-GB" w:eastAsia="zh-CN" w:bidi="hi-IN"/>
        </w:rPr>
        <w:t xml:space="preserve"> </w:t>
      </w:r>
      <w:r>
        <w:rPr>
          <w:rFonts w:eastAsia="Noto Serif CJK SC" w:cs="Lohit Devanagari" w:ascii="Arial" w:hAnsi="Arial"/>
          <w:i w:val="false"/>
          <w:iCs w:val="false"/>
          <w:color w:val="auto"/>
          <w:kern w:val="2"/>
          <w:sz w:val="20"/>
          <w:szCs w:val="20"/>
          <w:u w:val="none"/>
          <w:lang w:val="en-GB" w:eastAsia="zh-CN" w:bidi="hi-IN"/>
        </w:rPr>
        <w:t xml:space="preserve">you may often feel unsure about which answer is correct. </w:t>
        <w:br/>
        <w:t>Think about how confident you are that your 1</w:t>
      </w:r>
      <w:r>
        <w:rPr>
          <w:rFonts w:eastAsia="Noto Serif CJK SC" w:cs="Lohit Devanagari" w:ascii="Arial" w:hAnsi="Arial"/>
          <w:i w:val="false"/>
          <w:iCs w:val="false"/>
          <w:color w:val="auto"/>
          <w:kern w:val="2"/>
          <w:sz w:val="20"/>
          <w:szCs w:val="20"/>
          <w:u w:val="none"/>
          <w:vertAlign w:val="superscript"/>
          <w:lang w:val="en-GB" w:eastAsia="zh-CN" w:bidi="hi-IN"/>
        </w:rPr>
        <w:t>st</w:t>
      </w:r>
      <w:r>
        <w:rPr>
          <w:rFonts w:eastAsia="Noto Serif CJK SC" w:cs="Lohit Devanagari" w:ascii="Arial" w:hAnsi="Arial"/>
          <w:i w:val="false"/>
          <w:iCs w:val="false"/>
          <w:color w:val="auto"/>
          <w:kern w:val="2"/>
          <w:sz w:val="20"/>
          <w:szCs w:val="20"/>
          <w:u w:val="none"/>
          <w:lang w:val="en-GB" w:eastAsia="zh-CN" w:bidi="hi-IN"/>
        </w:rPr>
        <w:t xml:space="preserve"> decision was correct, and use it to guide your 2</w:t>
      </w:r>
      <w:r>
        <w:rPr>
          <w:rFonts w:eastAsia="Noto Serif CJK SC" w:cs="Lohit Devanagari" w:ascii="Arial" w:hAnsi="Arial"/>
          <w:i w:val="false"/>
          <w:iCs w:val="false"/>
          <w:color w:val="auto"/>
          <w:kern w:val="2"/>
          <w:sz w:val="20"/>
          <w:szCs w:val="20"/>
          <w:u w:val="none"/>
          <w:vertAlign w:val="superscript"/>
          <w:lang w:val="en-GB" w:eastAsia="zh-CN" w:bidi="hi-IN"/>
        </w:rPr>
        <w:t>nd</w:t>
      </w:r>
      <w:r>
        <w:rPr>
          <w:rFonts w:eastAsia="Noto Serif CJK SC" w:cs="Lohit Devanagari" w:ascii="Arial" w:hAnsi="Arial"/>
          <w:i w:val="false"/>
          <w:iCs w:val="false"/>
          <w:color w:val="auto"/>
          <w:kern w:val="2"/>
          <w:sz w:val="20"/>
          <w:szCs w:val="20"/>
          <w:u w:val="none"/>
          <w:lang w:val="en-GB" w:eastAsia="zh-CN" w:bidi="hi-IN"/>
        </w:rPr>
        <w:t xml:space="preserve"> decisions— higher confidence increases the likelihood that </w:t>
      </w:r>
      <w:r>
        <w:rPr>
          <w:rFonts w:eastAsia="Noto Serif CJK SC" w:cs="Lohit Devanagari" w:ascii="Arial" w:hAnsi="Arial"/>
          <w:b w:val="false"/>
          <w:bCs w:val="false"/>
          <w:i w:val="false"/>
          <w:iCs w:val="false"/>
          <w:color w:val="000000"/>
          <w:kern w:val="2"/>
          <w:sz w:val="20"/>
          <w:szCs w:val="20"/>
          <w:highlight w:val="lightGray"/>
          <w:u w:val="none"/>
          <w:lang w:val="en-GB" w:eastAsia="zh-CN" w:bidi="hi-IN"/>
        </w:rPr>
        <w:t>→</w:t>
      </w:r>
      <w:r>
        <w:rPr>
          <w:rFonts w:eastAsia="Noto Serif CJK SC" w:cs="Lohit Devanagari" w:ascii="Arial" w:hAnsi="Arial"/>
          <w:i w:val="false"/>
          <w:iCs w:val="false"/>
          <w:color w:val="auto"/>
          <w:kern w:val="2"/>
          <w:sz w:val="20"/>
          <w:szCs w:val="20"/>
          <w:u w:val="none"/>
          <w:lang w:val="en-GB" w:eastAsia="zh-CN" w:bidi="hi-IN"/>
        </w:rPr>
        <w:t xml:space="preserve"> is correct.</w:t>
        <w:br/>
      </w:r>
    </w:p>
    <w:p>
      <w:pPr>
        <w:pStyle w:val="TextBody"/>
        <w:numPr>
          <w:ilvl w:val="0"/>
          <w:numId w:val="4"/>
        </w:numPr>
        <w:tabs>
          <w:tab w:val="clear" w:pos="709"/>
          <w:tab w:val="left" w:pos="707" w:leader="none"/>
        </w:tabs>
        <w:bidi w:val="0"/>
        <w:spacing w:before="0" w:after="0"/>
        <w:jc w:val="left"/>
        <w:rPr/>
      </w:pPr>
      <w:r>
        <w:rPr>
          <w:rFonts w:eastAsia="Noto Serif CJK SC" w:cs="Lohit Devanagari" w:ascii="Arial" w:hAnsi="Arial"/>
          <w:i w:val="false"/>
          <w:iCs w:val="false"/>
          <w:color w:val="auto"/>
          <w:kern w:val="2"/>
          <w:sz w:val="20"/>
          <w:szCs w:val="20"/>
          <w:u w:val="none"/>
          <w:lang w:val="en-GB" w:eastAsia="zh-CN" w:bidi="hi-IN"/>
        </w:rPr>
        <w:t>Higher scores increase your chances of winning one of several £50 Amazon vouchers (if you opt-in). Each correct answer boosts your chances, so aim for accuracy!</w:t>
        <w:br/>
      </w:r>
    </w:p>
    <w:p>
      <w:pPr>
        <w:pStyle w:val="TextBody"/>
        <w:numPr>
          <w:ilvl w:val="0"/>
          <w:numId w:val="4"/>
        </w:numPr>
        <w:bidi w:val="0"/>
        <w:jc w:val="left"/>
        <w:rPr/>
      </w:pPr>
      <w:r>
        <w:rPr>
          <w:rFonts w:ascii="Arial" w:hAnsi="Arial"/>
          <w:sz w:val="20"/>
          <w:szCs w:val="20"/>
        </w:rPr>
        <w:t xml:space="preserve">There will be numbers (‘1’ or ‘2’) </w:t>
      </w:r>
      <w:r>
        <w:rPr>
          <w:rFonts w:eastAsia="Noto Serif CJK SC" w:cs="Lohit Devanagari" w:ascii="Arial" w:hAnsi="Arial"/>
          <w:color w:val="auto"/>
          <w:kern w:val="2"/>
          <w:sz w:val="20"/>
          <w:szCs w:val="20"/>
          <w:lang w:val="en-GB" w:eastAsia="zh-CN" w:bidi="hi-IN"/>
        </w:rPr>
        <w:t>displayed to help you</w:t>
      </w:r>
      <w:r>
        <w:rPr>
          <w:rFonts w:ascii="Arial" w:hAnsi="Arial"/>
          <w:sz w:val="20"/>
          <w:szCs w:val="20"/>
        </w:rPr>
        <w:t xml:space="preserve"> keep track of which decision you are making</w:t>
      </w:r>
      <w:r>
        <w:rPr>
          <w:rFonts w:eastAsia="Noto Serif CJK SC" w:cs="Lohit Devanagari" w:ascii="Arial" w:hAnsi="Arial"/>
          <w:color w:val="auto"/>
          <w:kern w:val="2"/>
          <w:sz w:val="20"/>
          <w:szCs w:val="20"/>
          <w:lang w:val="en-GB" w:eastAsia="zh-CN" w:bidi="hi-IN"/>
        </w:rPr>
        <w:t xml:space="preserve">. There will also be two dots, on the left and right side. Both dots will be grey for the first decision and turn red and green for the second. The green dot will be on the right side will remind you that </w:t>
      </w:r>
      <w:r>
        <w:rPr>
          <w:rFonts w:eastAsia="Noto Serif CJK SC" w:cs="Lohit Devanagari" w:ascii="Arial" w:hAnsi="Arial"/>
          <w:b w:val="false"/>
          <w:bCs w:val="false"/>
          <w:i w:val="false"/>
          <w:iCs w:val="false"/>
          <w:color w:val="000000"/>
          <w:kern w:val="2"/>
          <w:sz w:val="20"/>
          <w:szCs w:val="20"/>
          <w:highlight w:val="lightGray"/>
          <w:u w:val="none"/>
          <w:lang w:val="en-GB" w:eastAsia="zh-CN" w:bidi="hi-IN"/>
        </w:rPr>
        <w:t>→</w:t>
      </w:r>
      <w:r>
        <w:rPr>
          <w:rFonts w:eastAsia="Noto Serif CJK SC" w:cs="Lohit Devanagari" w:ascii="Arial" w:hAnsi="Arial"/>
          <w:color w:val="auto"/>
          <w:kern w:val="2"/>
          <w:sz w:val="20"/>
          <w:szCs w:val="20"/>
          <w:lang w:val="en-GB" w:eastAsia="zh-CN" w:bidi="hi-IN"/>
        </w:rPr>
        <w:t xml:space="preserve"> is the correct answer </w:t>
      </w:r>
      <w:r>
        <w:rPr>
          <w:rFonts w:eastAsia="Noto Serif CJK SC" w:cs="Lohit Devanagari" w:ascii="Arial" w:hAnsi="Arial"/>
          <w:i/>
          <w:iCs/>
          <w:color w:val="auto"/>
          <w:kern w:val="2"/>
          <w:sz w:val="20"/>
          <w:szCs w:val="20"/>
          <w:lang w:val="en-GB" w:eastAsia="zh-CN" w:bidi="hi-IN"/>
        </w:rPr>
        <w:t>if your 1</w:t>
      </w:r>
      <w:r>
        <w:rPr>
          <w:rFonts w:eastAsia="Noto Serif CJK SC" w:cs="Lohit Devanagari" w:ascii="Arial" w:hAnsi="Arial"/>
          <w:i/>
          <w:iCs/>
          <w:color w:val="auto"/>
          <w:kern w:val="2"/>
          <w:sz w:val="20"/>
          <w:szCs w:val="20"/>
          <w:vertAlign w:val="superscript"/>
          <w:lang w:val="en-GB" w:eastAsia="zh-CN" w:bidi="hi-IN"/>
        </w:rPr>
        <w:t>st</w:t>
      </w:r>
      <w:r>
        <w:rPr>
          <w:rFonts w:eastAsia="Noto Serif CJK SC" w:cs="Lohit Devanagari" w:ascii="Arial" w:hAnsi="Arial"/>
          <w:i/>
          <w:iCs/>
          <w:color w:val="auto"/>
          <w:kern w:val="2"/>
          <w:sz w:val="20"/>
          <w:szCs w:val="20"/>
          <w:lang w:val="en-GB" w:eastAsia="zh-CN" w:bidi="hi-IN"/>
        </w:rPr>
        <w:t xml:space="preserve"> decision was correct.</w:t>
      </w:r>
      <w:r>
        <w:rPr>
          <w:rFonts w:ascii="Arial" w:hAnsi="Arial"/>
          <w:sz w:val="20"/>
          <w:szCs w:val="20"/>
        </w:rPr>
        <w:br/>
      </w:r>
    </w:p>
    <w:p>
      <w:pPr>
        <w:pStyle w:val="Heading4"/>
        <w:numPr>
          <w:ilvl w:val="3"/>
          <w:numId w:val="3"/>
        </w:numPr>
        <w:bidi w:val="0"/>
        <w:spacing w:before="120" w:after="120"/>
        <w:jc w:val="left"/>
        <w:rPr>
          <w:rFonts w:ascii="Arial" w:hAnsi="Arial"/>
          <w:sz w:val="20"/>
          <w:szCs w:val="20"/>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Arial">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GB" w:eastAsia="zh-CN" w:bidi="hi-IN"/>
    </w:rPr>
  </w:style>
  <w:style w:type="paragraph" w:styleId="Heading4">
    <w:name w:val="Heading 4"/>
    <w:basedOn w:val="Heading"/>
    <w:next w:val="TextBody"/>
    <w:qFormat/>
    <w:pPr>
      <w:numPr>
        <w:ilvl w:val="3"/>
        <w:numId w:val="2"/>
      </w:numPr>
      <w:spacing w:before="120" w:after="120"/>
      <w:outlineLvl w:val="3"/>
    </w:pPr>
    <w:rPr>
      <w:rFonts w:ascii="Liberation Serif" w:hAnsi="Liberation Serif" w:eastAsia="Noto Serif CJK SC" w:cs="Lohit Devanagari"/>
      <w:b/>
      <w:bCs/>
      <w:sz w:val="24"/>
      <w:szCs w:val="24"/>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52</TotalTime>
  <Application>LibreOffice/7.3.7.2$Linux_X86_64 LibreOffice_project/30$Build-2</Application>
  <AppVersion>15.0000</AppVersion>
  <Pages>1</Pages>
  <Words>251</Words>
  <Characters>1133</Characters>
  <CharactersWithSpaces>1383</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2024-07-23T15:24:34Z</dcterms:created>
  <dc:creator>matteo lisi</dc:creator>
  <dc:description/>
  <dc:language>en-GB</dc:language>
  <cp:lastModifiedBy>Matteo Lisi</cp:lastModifiedBy>
  <dcterms:modified xsi:type="dcterms:W3CDTF">2025-11-25T14:22:05Z</dcterms:modified>
  <cp:revision>6</cp:revision>
  <dc:subject/>
  <dc:title/>
</cp:coreProperties>
</file>