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B0D6B" w14:paraId="37B2D732" w14:textId="77777777">
        <w:trPr>
          <w:jc w:val="center"/>
        </w:trPr>
        <w:tc>
          <w:tcPr>
            <w:tcW w:w="10368" w:type="dxa"/>
            <w:shd w:val="clear" w:color="auto" w:fill="092F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68E6D" w14:textId="77777777" w:rsidR="009B0D6B" w:rsidRDefault="005E5DEF">
            <w:pPr>
              <w:spacing w:after="0"/>
            </w:pPr>
            <w:r>
              <w:rPr>
                <w:b/>
                <w:color w:val="FFFFFF"/>
                <w:sz w:val="20"/>
              </w:rPr>
              <w:t>IDENTIFICAÇÃO DO PONTO</w:t>
            </w:r>
          </w:p>
        </w:tc>
      </w:tr>
    </w:tbl>
    <w:p w14:paraId="62F66CB5" w14:textId="77777777" w:rsidR="009B0D6B" w:rsidRDefault="009B0D6B">
      <w:pPr>
        <w:spacing w:after="0"/>
      </w:pP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7128"/>
      </w:tblGrid>
      <w:tr w:rsidR="009B0D6B" w14:paraId="0F9EF197" w14:textId="77777777">
        <w:trPr>
          <w:jc w:val="center"/>
        </w:trPr>
        <w:tc>
          <w:tcPr>
            <w:tcW w:w="3384" w:type="dxa"/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549E7" w14:textId="77777777" w:rsidR="009B0D6B" w:rsidRDefault="005E5DEF">
            <w:pPr>
              <w:spacing w:after="0"/>
            </w:pPr>
            <w:r>
              <w:rPr>
                <w:b/>
                <w:sz w:val="17"/>
              </w:rPr>
              <w:t>Endereço / código do ponto: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0D6D8" w14:textId="77777777" w:rsidR="009B0D6B" w:rsidRDefault="005E5DEF">
            <w:pPr>
              <w:spacing w:after="0"/>
            </w:pPr>
            <w:r>
              <w:rPr>
                <w:sz w:val="17"/>
              </w:rPr>
              <w:t>____________________________________________________________</w:t>
            </w:r>
          </w:p>
        </w:tc>
      </w:tr>
      <w:tr w:rsidR="009B0D6B" w14:paraId="3C0B065F" w14:textId="77777777">
        <w:trPr>
          <w:jc w:val="center"/>
        </w:trPr>
        <w:tc>
          <w:tcPr>
            <w:tcW w:w="3384" w:type="dxa"/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6EE84" w14:textId="77777777" w:rsidR="009B0D6B" w:rsidRDefault="005E5DEF">
            <w:pPr>
              <w:spacing w:after="0"/>
            </w:pPr>
            <w:r>
              <w:rPr>
                <w:b/>
                <w:sz w:val="17"/>
              </w:rPr>
              <w:t>O ponto está ativo?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934CB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Sim   ☐ Não</w:t>
            </w:r>
          </w:p>
        </w:tc>
      </w:tr>
      <w:tr w:rsidR="009B0D6B" w:rsidRPr="00723C84" w14:paraId="7B68FC3A" w14:textId="77777777">
        <w:trPr>
          <w:jc w:val="center"/>
        </w:trPr>
        <w:tc>
          <w:tcPr>
            <w:tcW w:w="3384" w:type="dxa"/>
            <w:shd w:val="clear" w:color="auto" w:fill="E8EE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02DF3" w14:textId="77777777" w:rsidR="009B0D6B" w:rsidRDefault="005E5DEF">
            <w:pPr>
              <w:spacing w:after="0"/>
            </w:pPr>
            <w:r>
              <w:rPr>
                <w:b/>
                <w:sz w:val="17"/>
              </w:rPr>
              <w:t>Volumetria do ponto:</w:t>
            </w:r>
          </w:p>
        </w:tc>
        <w:tc>
          <w:tcPr>
            <w:tcW w:w="71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F8909" w14:textId="77777777" w:rsidR="009B0D6B" w:rsidRPr="00723C84" w:rsidRDefault="005E5DEF">
            <w:pPr>
              <w:spacing w:after="0"/>
              <w:rPr>
                <w:lang w:val="pt-BR"/>
              </w:rPr>
            </w:pPr>
            <w:r w:rsidRPr="00723C84">
              <w:rPr>
                <w:sz w:val="17"/>
                <w:lang w:val="pt-BR"/>
              </w:rPr>
              <w:t>☐</w:t>
            </w:r>
            <w:r w:rsidRPr="00723C84">
              <w:rPr>
                <w:sz w:val="17"/>
                <w:lang w:val="pt-BR"/>
              </w:rPr>
              <w:t xml:space="preserve"> A) Menos de 1 m³     ☐ B) Entre 1 m³ e 5 m³     ☐ C) Mais de 5 m³</w:t>
            </w:r>
          </w:p>
        </w:tc>
      </w:tr>
    </w:tbl>
    <w:p w14:paraId="05A134BC" w14:textId="77777777" w:rsidR="009B0D6B" w:rsidRPr="00723C84" w:rsidRDefault="009B0D6B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B0D6B" w14:paraId="458C0F2B" w14:textId="77777777">
        <w:trPr>
          <w:jc w:val="center"/>
        </w:trPr>
        <w:tc>
          <w:tcPr>
            <w:tcW w:w="10368" w:type="dxa"/>
            <w:shd w:val="clear" w:color="auto" w:fill="092F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C6EC" w14:textId="77777777" w:rsidR="009B0D6B" w:rsidRDefault="005E5DEF">
            <w:pPr>
              <w:spacing w:after="0"/>
            </w:pPr>
            <w:r>
              <w:rPr>
                <w:b/>
                <w:color w:val="FFFFFF"/>
                <w:sz w:val="20"/>
              </w:rPr>
              <w:t>1. TIPOS DE RESÍDUOS SÓLIDOS PRESENTES</w:t>
            </w:r>
          </w:p>
        </w:tc>
      </w:tr>
    </w:tbl>
    <w:p w14:paraId="292ED0BF" w14:textId="77777777" w:rsidR="009B0D6B" w:rsidRDefault="009B0D6B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9B0D6B" w14:paraId="792C8D11" w14:textId="77777777">
        <w:trPr>
          <w:jc w:val="center"/>
        </w:trPr>
        <w:tc>
          <w:tcPr>
            <w:tcW w:w="34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0AE6FD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Resíduos domiciliares</w:t>
            </w:r>
          </w:p>
        </w:tc>
        <w:tc>
          <w:tcPr>
            <w:tcW w:w="34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C22D8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Entulho</w:t>
            </w:r>
          </w:p>
        </w:tc>
        <w:tc>
          <w:tcPr>
            <w:tcW w:w="345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19561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Móveis ou grandes objetos</w:t>
            </w:r>
          </w:p>
        </w:tc>
      </w:tr>
    </w:tbl>
    <w:p w14:paraId="3D2CB56B" w14:textId="77777777" w:rsidR="009B0D6B" w:rsidRDefault="009B0D6B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B0D6B" w14:paraId="5382C810" w14:textId="77777777">
        <w:trPr>
          <w:jc w:val="center"/>
        </w:trPr>
        <w:tc>
          <w:tcPr>
            <w:tcW w:w="10368" w:type="dxa"/>
            <w:shd w:val="clear" w:color="auto" w:fill="092F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A79A" w14:textId="77777777" w:rsidR="009B0D6B" w:rsidRDefault="005E5DEF">
            <w:pPr>
              <w:spacing w:after="0"/>
            </w:pPr>
            <w:r>
              <w:rPr>
                <w:b/>
                <w:color w:val="FFFFFF"/>
                <w:sz w:val="20"/>
              </w:rPr>
              <w:t>2. POSSÍVEL ORIGEM DO DESCARTE</w:t>
            </w:r>
          </w:p>
        </w:tc>
      </w:tr>
    </w:tbl>
    <w:p w14:paraId="5B41F73C" w14:textId="77777777" w:rsidR="009B0D6B" w:rsidRDefault="009B0D6B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B0D6B" w14:paraId="0C17640A" w14:textId="77777777">
        <w:trPr>
          <w:jc w:val="center"/>
        </w:trPr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B6A872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Moradores e/ou transeuntes</w:t>
            </w:r>
          </w:p>
        </w:tc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8C340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Pequenos carroceiros</w:t>
            </w:r>
          </w:p>
        </w:tc>
      </w:tr>
      <w:tr w:rsidR="009B0D6B" w14:paraId="101977D6" w14:textId="77777777">
        <w:trPr>
          <w:jc w:val="center"/>
        </w:trPr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659BC9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Caçambeiros / brooks</w:t>
            </w:r>
          </w:p>
        </w:tc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166B26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Caminhão basculante (grandes volumes)</w:t>
            </w:r>
          </w:p>
        </w:tc>
      </w:tr>
      <w:tr w:rsidR="009B0D6B" w14:paraId="56B9C666" w14:textId="77777777">
        <w:trPr>
          <w:jc w:val="center"/>
        </w:trPr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6F6ED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Material de grande gerador</w:t>
            </w:r>
          </w:p>
        </w:tc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0BC60D" w14:textId="77777777" w:rsidR="009B0D6B" w:rsidRDefault="009B0D6B">
            <w:pPr>
              <w:spacing w:after="0"/>
            </w:pPr>
          </w:p>
        </w:tc>
      </w:tr>
    </w:tbl>
    <w:p w14:paraId="2FFD238D" w14:textId="77777777" w:rsidR="009B0D6B" w:rsidRDefault="009B0D6B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B0D6B" w14:paraId="2F57E073" w14:textId="77777777">
        <w:trPr>
          <w:jc w:val="center"/>
        </w:trPr>
        <w:tc>
          <w:tcPr>
            <w:tcW w:w="10368" w:type="dxa"/>
            <w:shd w:val="clear" w:color="auto" w:fill="092F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9B2AA" w14:textId="77777777" w:rsidR="009B0D6B" w:rsidRDefault="005E5DEF">
            <w:pPr>
              <w:spacing w:after="0"/>
            </w:pPr>
            <w:r>
              <w:rPr>
                <w:b/>
                <w:color w:val="FFFFFF"/>
                <w:sz w:val="20"/>
              </w:rPr>
              <w:t>3. CONDIÇÕES OBSERVADAS NO PONTO</w:t>
            </w:r>
          </w:p>
        </w:tc>
      </w:tr>
    </w:tbl>
    <w:p w14:paraId="594A7A8F" w14:textId="77777777" w:rsidR="009B0D6B" w:rsidRDefault="009B0D6B">
      <w:pPr>
        <w:spacing w:after="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B0D6B" w14:paraId="736BA511" w14:textId="77777777">
        <w:trPr>
          <w:jc w:val="center"/>
        </w:trPr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4CB78A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Presença de aves</w:t>
            </w:r>
          </w:p>
        </w:tc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29D8B7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Presença de insetos</w:t>
            </w:r>
          </w:p>
        </w:tc>
      </w:tr>
      <w:tr w:rsidR="009B0D6B" w14:paraId="221B4EBE" w14:textId="77777777">
        <w:trPr>
          <w:jc w:val="center"/>
        </w:trPr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86D0C" w14:textId="77777777" w:rsidR="009B0D6B" w:rsidRPr="00723C84" w:rsidRDefault="005E5DEF">
            <w:pPr>
              <w:spacing w:after="0"/>
              <w:rPr>
                <w:lang w:val="pt-BR"/>
              </w:rPr>
            </w:pPr>
            <w:proofErr w:type="gramStart"/>
            <w:r w:rsidRPr="00723C84">
              <w:rPr>
                <w:sz w:val="17"/>
                <w:lang w:val="pt-BR"/>
              </w:rPr>
              <w:t>☐</w:t>
            </w:r>
            <w:r w:rsidRPr="00723C84">
              <w:rPr>
                <w:sz w:val="17"/>
                <w:lang w:val="pt-BR"/>
              </w:rPr>
              <w:t xml:space="preserve">  Animais</w:t>
            </w:r>
            <w:proofErr w:type="gramEnd"/>
            <w:r w:rsidRPr="00723C84">
              <w:rPr>
                <w:sz w:val="17"/>
                <w:lang w:val="pt-BR"/>
              </w:rPr>
              <w:t xml:space="preserve"> peçonhentos (cobra, aranha etc.)</w:t>
            </w:r>
          </w:p>
        </w:tc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6C202D" w14:textId="77777777" w:rsidR="009B0D6B" w:rsidRDefault="005E5DEF">
            <w:pPr>
              <w:spacing w:after="0"/>
            </w:pPr>
            <w:proofErr w:type="gramStart"/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</w:t>
            </w:r>
            <w:proofErr w:type="spellStart"/>
            <w:r>
              <w:rPr>
                <w:sz w:val="17"/>
              </w:rPr>
              <w:t>Presença</w:t>
            </w:r>
            <w:proofErr w:type="spellEnd"/>
            <w:proofErr w:type="gram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animais</w:t>
            </w:r>
            <w:proofErr w:type="spellEnd"/>
            <w:r>
              <w:rPr>
                <w:sz w:val="17"/>
              </w:rPr>
              <w:t xml:space="preserve"> roedores</w:t>
            </w:r>
          </w:p>
        </w:tc>
      </w:tr>
      <w:tr w:rsidR="009B0D6B" w14:paraId="34E52192" w14:textId="77777777">
        <w:trPr>
          <w:jc w:val="center"/>
        </w:trPr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89430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Acúmulo de água</w:t>
            </w:r>
          </w:p>
        </w:tc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499BA7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Mau-cheiro</w:t>
            </w:r>
          </w:p>
        </w:tc>
      </w:tr>
      <w:tr w:rsidR="009B0D6B" w:rsidRPr="00723C84" w14:paraId="4678736D" w14:textId="77777777">
        <w:trPr>
          <w:jc w:val="center"/>
        </w:trPr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45B7F4" w14:textId="77777777" w:rsidR="009B0D6B" w:rsidRDefault="005E5DEF">
            <w:pPr>
              <w:spacing w:after="0"/>
            </w:pPr>
            <w:r>
              <w:rPr>
                <w:sz w:val="17"/>
              </w:rPr>
              <w:t>☐</w:t>
            </w:r>
            <w:r>
              <w:rPr>
                <w:sz w:val="17"/>
              </w:rPr>
              <w:t xml:space="preserve">  Vestígio de queimada</w:t>
            </w:r>
          </w:p>
        </w:tc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AEE447" w14:textId="77777777" w:rsidR="009B0D6B" w:rsidRPr="00723C84" w:rsidRDefault="005E5DEF">
            <w:pPr>
              <w:spacing w:after="0"/>
              <w:rPr>
                <w:lang w:val="pt-BR"/>
              </w:rPr>
            </w:pPr>
            <w:proofErr w:type="gramStart"/>
            <w:r w:rsidRPr="00723C84">
              <w:rPr>
                <w:sz w:val="17"/>
                <w:lang w:val="pt-BR"/>
              </w:rPr>
              <w:t>☐</w:t>
            </w:r>
            <w:r w:rsidRPr="00723C84">
              <w:rPr>
                <w:sz w:val="17"/>
                <w:lang w:val="pt-BR"/>
              </w:rPr>
              <w:t xml:space="preserve">  Sinais</w:t>
            </w:r>
            <w:proofErr w:type="gramEnd"/>
            <w:r w:rsidRPr="00723C84">
              <w:rPr>
                <w:sz w:val="17"/>
                <w:lang w:val="pt-BR"/>
              </w:rPr>
              <w:t xml:space="preserve"> de erosão do terreno</w:t>
            </w:r>
          </w:p>
        </w:tc>
      </w:tr>
      <w:tr w:rsidR="009B0D6B" w:rsidRPr="00723C84" w14:paraId="42D182FE" w14:textId="77777777">
        <w:trPr>
          <w:jc w:val="center"/>
        </w:trPr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F0EB5A" w14:textId="77777777" w:rsidR="009B0D6B" w:rsidRPr="00723C84" w:rsidRDefault="005E5DEF">
            <w:pPr>
              <w:spacing w:after="0"/>
              <w:rPr>
                <w:lang w:val="pt-BR"/>
              </w:rPr>
            </w:pPr>
            <w:proofErr w:type="gramStart"/>
            <w:r w:rsidRPr="00723C84">
              <w:rPr>
                <w:sz w:val="17"/>
                <w:lang w:val="pt-BR"/>
              </w:rPr>
              <w:t>☐</w:t>
            </w:r>
            <w:r w:rsidRPr="00723C84">
              <w:rPr>
                <w:sz w:val="17"/>
                <w:lang w:val="pt-BR"/>
              </w:rPr>
              <w:t xml:space="preserve">  Danos</w:t>
            </w:r>
            <w:proofErr w:type="gramEnd"/>
            <w:r w:rsidRPr="00723C84">
              <w:rPr>
                <w:sz w:val="17"/>
                <w:lang w:val="pt-BR"/>
              </w:rPr>
              <w:t xml:space="preserve"> à calçada e/ou à via</w:t>
            </w:r>
          </w:p>
        </w:tc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818B80" w14:textId="77777777" w:rsidR="009B0D6B" w:rsidRPr="00723C84" w:rsidRDefault="009B0D6B">
            <w:pPr>
              <w:spacing w:after="0"/>
              <w:rPr>
                <w:lang w:val="pt-BR"/>
              </w:rPr>
            </w:pPr>
          </w:p>
        </w:tc>
      </w:tr>
    </w:tbl>
    <w:p w14:paraId="7A9B2DC6" w14:textId="77777777" w:rsidR="009B0D6B" w:rsidRPr="00723C84" w:rsidRDefault="009B0D6B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B0D6B" w14:paraId="376BAC9D" w14:textId="77777777">
        <w:trPr>
          <w:jc w:val="center"/>
        </w:trPr>
        <w:tc>
          <w:tcPr>
            <w:tcW w:w="10368" w:type="dxa"/>
            <w:shd w:val="clear" w:color="auto" w:fill="092F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0D86" w14:textId="77777777" w:rsidR="009B0D6B" w:rsidRDefault="005E5DEF">
            <w:pPr>
              <w:spacing w:after="0"/>
            </w:pPr>
            <w:r>
              <w:rPr>
                <w:b/>
                <w:color w:val="FFFFFF"/>
                <w:sz w:val="20"/>
              </w:rPr>
              <w:t>4. IMPACTOS NA CIRCULAÇÃO</w:t>
            </w:r>
          </w:p>
        </w:tc>
      </w:tr>
    </w:tbl>
    <w:p w14:paraId="38C9E232" w14:textId="77777777" w:rsidR="009B0D6B" w:rsidRDefault="009B0D6B">
      <w:pPr>
        <w:spacing w:after="0"/>
      </w:pPr>
    </w:p>
    <w:p w14:paraId="33F765DE" w14:textId="77777777" w:rsidR="009B0D6B" w:rsidRPr="00723C84" w:rsidRDefault="005E5DEF">
      <w:pPr>
        <w:rPr>
          <w:lang w:val="pt-BR"/>
        </w:rPr>
      </w:pPr>
      <w:r w:rsidRPr="00723C84">
        <w:rPr>
          <w:i/>
          <w:lang w:val="pt-BR"/>
        </w:rPr>
        <w:t>Assinale uma opção para cada item: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72"/>
        <w:gridCol w:w="2071"/>
        <w:gridCol w:w="2072"/>
        <w:gridCol w:w="2072"/>
        <w:gridCol w:w="2071"/>
      </w:tblGrid>
      <w:tr w:rsidR="009B0D6B" w14:paraId="6F016152" w14:textId="77777777">
        <w:trPr>
          <w:jc w:val="center"/>
        </w:trPr>
        <w:tc>
          <w:tcPr>
            <w:tcW w:w="2074" w:type="dxa"/>
            <w:shd w:val="clear" w:color="auto" w:fill="E8EEF8"/>
          </w:tcPr>
          <w:p w14:paraId="350BB6FD" w14:textId="77777777" w:rsidR="009B0D6B" w:rsidRDefault="005E5DEF">
            <w:r>
              <w:rPr>
                <w:b/>
                <w:sz w:val="15"/>
              </w:rPr>
              <w:t xml:space="preserve">Item </w:t>
            </w:r>
            <w:proofErr w:type="spellStart"/>
            <w:r>
              <w:rPr>
                <w:b/>
                <w:sz w:val="15"/>
              </w:rPr>
              <w:t>avaliado</w:t>
            </w:r>
            <w:proofErr w:type="spellEnd"/>
          </w:p>
        </w:tc>
        <w:tc>
          <w:tcPr>
            <w:tcW w:w="2074" w:type="dxa"/>
            <w:shd w:val="clear" w:color="auto" w:fill="E8EEF8"/>
          </w:tcPr>
          <w:p w14:paraId="1D77CA60" w14:textId="77777777" w:rsidR="009B0D6B" w:rsidRDefault="005E5DEF">
            <w:r>
              <w:rPr>
                <w:b/>
                <w:sz w:val="15"/>
              </w:rPr>
              <w:t>A) Não</w:t>
            </w:r>
          </w:p>
        </w:tc>
        <w:tc>
          <w:tcPr>
            <w:tcW w:w="2074" w:type="dxa"/>
            <w:shd w:val="clear" w:color="auto" w:fill="E8EEF8"/>
          </w:tcPr>
          <w:p w14:paraId="179B7CC6" w14:textId="77777777" w:rsidR="009B0D6B" w:rsidRDefault="005E5DEF">
            <w:r>
              <w:rPr>
                <w:b/>
                <w:sz w:val="15"/>
              </w:rPr>
              <w:t>B) Sim, parcialmente</w:t>
            </w:r>
          </w:p>
        </w:tc>
        <w:tc>
          <w:tcPr>
            <w:tcW w:w="2074" w:type="dxa"/>
            <w:shd w:val="clear" w:color="auto" w:fill="E8EEF8"/>
          </w:tcPr>
          <w:p w14:paraId="430E7EBD" w14:textId="77777777" w:rsidR="009B0D6B" w:rsidRDefault="005E5DEF">
            <w:r>
              <w:rPr>
                <w:b/>
                <w:sz w:val="15"/>
              </w:rPr>
              <w:t>C) Sim, totalmente</w:t>
            </w:r>
          </w:p>
        </w:tc>
        <w:tc>
          <w:tcPr>
            <w:tcW w:w="2074" w:type="dxa"/>
            <w:shd w:val="clear" w:color="auto" w:fill="E8EEF8"/>
          </w:tcPr>
          <w:p w14:paraId="1E20E517" w14:textId="77777777" w:rsidR="009B0D6B" w:rsidRDefault="005E5DEF">
            <w:r>
              <w:rPr>
                <w:b/>
                <w:sz w:val="15"/>
              </w:rPr>
              <w:t>D) Inativo</w:t>
            </w:r>
          </w:p>
        </w:tc>
      </w:tr>
      <w:tr w:rsidR="009B0D6B" w14:paraId="4EC55768" w14:textId="77777777">
        <w:trPr>
          <w:jc w:val="center"/>
        </w:trPr>
        <w:tc>
          <w:tcPr>
            <w:tcW w:w="20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F68F2" w14:textId="77777777" w:rsidR="009B0D6B" w:rsidRDefault="005E5DEF">
            <w:r>
              <w:rPr>
                <w:b/>
                <w:sz w:val="16"/>
              </w:rPr>
              <w:t>Circulação de pedestres</w:t>
            </w:r>
          </w:p>
        </w:tc>
        <w:tc>
          <w:tcPr>
            <w:tcW w:w="20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9E3F5" w14:textId="77777777" w:rsidR="009B0D6B" w:rsidRDefault="005E5DEF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AF1E3" w14:textId="77777777" w:rsidR="009B0D6B" w:rsidRDefault="005E5DEF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E8109" w14:textId="77777777" w:rsidR="009B0D6B" w:rsidRDefault="005E5DEF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8FB81" w14:textId="77777777" w:rsidR="009B0D6B" w:rsidRDefault="005E5DEF">
            <w:pPr>
              <w:jc w:val="center"/>
            </w:pPr>
            <w:r>
              <w:rPr>
                <w:sz w:val="16"/>
              </w:rPr>
              <w:t>☐</w:t>
            </w:r>
          </w:p>
        </w:tc>
      </w:tr>
      <w:tr w:rsidR="009B0D6B" w14:paraId="74F061D9" w14:textId="77777777">
        <w:trPr>
          <w:jc w:val="center"/>
        </w:trPr>
        <w:tc>
          <w:tcPr>
            <w:tcW w:w="20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71EEE" w14:textId="77777777" w:rsidR="009B0D6B" w:rsidRPr="00723C84" w:rsidRDefault="005E5DEF">
            <w:pPr>
              <w:rPr>
                <w:lang w:val="pt-BR"/>
              </w:rPr>
            </w:pPr>
            <w:r w:rsidRPr="00723C84">
              <w:rPr>
                <w:b/>
                <w:sz w:val="16"/>
                <w:lang w:val="pt-BR"/>
              </w:rPr>
              <w:t>Tráfego de caminhões, motocicletas e/ou veículos</w:t>
            </w:r>
          </w:p>
        </w:tc>
        <w:tc>
          <w:tcPr>
            <w:tcW w:w="20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A4463" w14:textId="77777777" w:rsidR="009B0D6B" w:rsidRDefault="005E5DEF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8E5F16" w14:textId="77777777" w:rsidR="009B0D6B" w:rsidRDefault="005E5DEF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28FA8" w14:textId="77777777" w:rsidR="009B0D6B" w:rsidRDefault="005E5DEF">
            <w:pPr>
              <w:jc w:val="center"/>
            </w:pPr>
            <w:r>
              <w:rPr>
                <w:sz w:val="16"/>
              </w:rPr>
              <w:t>☐</w:t>
            </w:r>
          </w:p>
        </w:tc>
        <w:tc>
          <w:tcPr>
            <w:tcW w:w="20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DF081" w14:textId="77777777" w:rsidR="009B0D6B" w:rsidRDefault="005E5DEF">
            <w:pPr>
              <w:jc w:val="center"/>
            </w:pPr>
            <w:r>
              <w:rPr>
                <w:sz w:val="16"/>
              </w:rPr>
              <w:t>☐</w:t>
            </w:r>
          </w:p>
        </w:tc>
      </w:tr>
    </w:tbl>
    <w:p w14:paraId="44E6ABA1" w14:textId="77777777" w:rsidR="009B0D6B" w:rsidRDefault="009B0D6B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B0D6B" w:rsidRPr="00723C84" w14:paraId="71BCDDA1" w14:textId="77777777">
        <w:trPr>
          <w:jc w:val="center"/>
        </w:trPr>
        <w:tc>
          <w:tcPr>
            <w:tcW w:w="10368" w:type="dxa"/>
            <w:shd w:val="clear" w:color="auto" w:fill="092F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2B9C" w14:textId="77777777" w:rsidR="009B0D6B" w:rsidRPr="00723C84" w:rsidRDefault="005E5DEF">
            <w:pPr>
              <w:spacing w:after="0"/>
              <w:rPr>
                <w:lang w:val="pt-BR"/>
              </w:rPr>
            </w:pPr>
            <w:r w:rsidRPr="00723C84">
              <w:rPr>
                <w:b/>
                <w:color w:val="FFFFFF"/>
                <w:sz w:val="20"/>
                <w:lang w:val="pt-BR"/>
              </w:rPr>
              <w:t>5. CARACTERÍSTICAS NAS PROXIMIDADES (PERÍMETRO DE ATÉ 15 m)</w:t>
            </w:r>
          </w:p>
        </w:tc>
      </w:tr>
    </w:tbl>
    <w:p w14:paraId="758F6125" w14:textId="77777777" w:rsidR="009B0D6B" w:rsidRPr="00723C84" w:rsidRDefault="009B0D6B">
      <w:pPr>
        <w:spacing w:after="0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9B0D6B" w:rsidRPr="00723C84" w14:paraId="0BBD26B5" w14:textId="77777777">
        <w:trPr>
          <w:jc w:val="center"/>
        </w:trPr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ECBCB" w14:textId="77777777" w:rsidR="009B0D6B" w:rsidRPr="00723C84" w:rsidRDefault="005E5DEF">
            <w:pPr>
              <w:spacing w:after="0"/>
              <w:rPr>
                <w:lang w:val="pt-BR"/>
              </w:rPr>
            </w:pPr>
            <w:r w:rsidRPr="00723C84">
              <w:rPr>
                <w:sz w:val="17"/>
                <w:lang w:val="pt-BR"/>
              </w:rPr>
              <w:t>☐</w:t>
            </w:r>
            <w:r w:rsidRPr="00723C84">
              <w:rPr>
                <w:sz w:val="17"/>
                <w:lang w:val="pt-BR"/>
              </w:rPr>
              <w:t xml:space="preserve">  Placa de proibição de jogar entulho e/ou lixo</w:t>
            </w:r>
          </w:p>
        </w:tc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2CEE42" w14:textId="77777777" w:rsidR="009B0D6B" w:rsidRPr="00723C84" w:rsidRDefault="005E5DEF">
            <w:pPr>
              <w:spacing w:after="0"/>
              <w:rPr>
                <w:lang w:val="pt-BR"/>
              </w:rPr>
            </w:pPr>
            <w:r w:rsidRPr="00723C84">
              <w:rPr>
                <w:sz w:val="17"/>
                <w:lang w:val="pt-BR"/>
              </w:rPr>
              <w:t>☐</w:t>
            </w:r>
            <w:r w:rsidRPr="00723C84">
              <w:rPr>
                <w:sz w:val="17"/>
                <w:lang w:val="pt-BR"/>
              </w:rPr>
              <w:t xml:space="preserve">  Circulação de catadoras(es) de recicláveis</w:t>
            </w:r>
          </w:p>
        </w:tc>
      </w:tr>
      <w:tr w:rsidR="009B0D6B" w:rsidRPr="00723C84" w14:paraId="2172B35A" w14:textId="77777777">
        <w:trPr>
          <w:jc w:val="center"/>
        </w:trPr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2A13A" w14:textId="77777777" w:rsidR="009B0D6B" w:rsidRPr="00723C84" w:rsidRDefault="005E5DEF">
            <w:pPr>
              <w:spacing w:after="0"/>
              <w:rPr>
                <w:lang w:val="pt-BR"/>
              </w:rPr>
            </w:pPr>
            <w:r w:rsidRPr="00723C84">
              <w:rPr>
                <w:sz w:val="17"/>
                <w:lang w:val="pt-BR"/>
              </w:rPr>
              <w:t>☐</w:t>
            </w:r>
            <w:r w:rsidRPr="00723C84">
              <w:rPr>
                <w:sz w:val="17"/>
                <w:lang w:val="pt-BR"/>
              </w:rPr>
              <w:t xml:space="preserve">  Circulação de moradores de rua</w:t>
            </w:r>
          </w:p>
        </w:tc>
        <w:tc>
          <w:tcPr>
            <w:tcW w:w="518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0261C" w14:textId="77777777" w:rsidR="009B0D6B" w:rsidRPr="00723C84" w:rsidRDefault="005E5DEF">
            <w:pPr>
              <w:spacing w:after="0"/>
              <w:rPr>
                <w:lang w:val="pt-BR"/>
              </w:rPr>
            </w:pPr>
            <w:r w:rsidRPr="00723C84">
              <w:rPr>
                <w:sz w:val="17"/>
                <w:lang w:val="pt-BR"/>
              </w:rPr>
              <w:t>☐</w:t>
            </w:r>
            <w:r w:rsidRPr="00723C84">
              <w:rPr>
                <w:sz w:val="17"/>
                <w:lang w:val="pt-BR"/>
              </w:rPr>
              <w:t xml:space="preserve">  Fixação/permanência de pessoas em situação de rua</w:t>
            </w:r>
          </w:p>
        </w:tc>
      </w:tr>
    </w:tbl>
    <w:p w14:paraId="4857397E" w14:textId="77777777" w:rsidR="009B0D6B" w:rsidRPr="00723C84" w:rsidRDefault="009B0D6B">
      <w:pPr>
        <w:spacing w:after="0"/>
        <w:rPr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9B0D6B" w14:paraId="66652D07" w14:textId="77777777">
        <w:trPr>
          <w:jc w:val="center"/>
        </w:trPr>
        <w:tc>
          <w:tcPr>
            <w:tcW w:w="10368" w:type="dxa"/>
            <w:shd w:val="clear" w:color="auto" w:fill="092F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80A5" w14:textId="77777777" w:rsidR="009B0D6B" w:rsidRDefault="005E5DEF">
            <w:pPr>
              <w:spacing w:after="0"/>
            </w:pPr>
            <w:r>
              <w:rPr>
                <w:b/>
                <w:color w:val="FFFFFF"/>
                <w:sz w:val="20"/>
              </w:rPr>
              <w:t>OBSERVAÇÕES COMPLEMENTARES</w:t>
            </w:r>
          </w:p>
        </w:tc>
      </w:tr>
    </w:tbl>
    <w:p w14:paraId="527D65BF" w14:textId="77777777" w:rsidR="009B0D6B" w:rsidRDefault="009B0D6B">
      <w:pPr>
        <w:spacing w:after="0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9B0D6B" w14:paraId="52E872D6" w14:textId="77777777">
        <w:trPr>
          <w:trHeight w:val="403"/>
        </w:trPr>
        <w:tc>
          <w:tcPr>
            <w:tcW w:w="103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5220F" w14:textId="77777777" w:rsidR="009B0D6B" w:rsidRDefault="005E5DEF">
            <w:r>
              <w:t xml:space="preserve"> </w:t>
            </w:r>
          </w:p>
        </w:tc>
      </w:tr>
      <w:tr w:rsidR="009B0D6B" w14:paraId="6C0438A1" w14:textId="77777777">
        <w:trPr>
          <w:trHeight w:val="403"/>
        </w:trPr>
        <w:tc>
          <w:tcPr>
            <w:tcW w:w="103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A7055" w14:textId="77777777" w:rsidR="009B0D6B" w:rsidRDefault="005E5DEF">
            <w:r>
              <w:t xml:space="preserve"> </w:t>
            </w:r>
          </w:p>
        </w:tc>
      </w:tr>
      <w:tr w:rsidR="009B0D6B" w14:paraId="2CF8280D" w14:textId="77777777">
        <w:trPr>
          <w:trHeight w:val="403"/>
        </w:trPr>
        <w:tc>
          <w:tcPr>
            <w:tcW w:w="103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D6AD3" w14:textId="77777777" w:rsidR="009B0D6B" w:rsidRDefault="005E5DEF">
            <w:r>
              <w:t xml:space="preserve"> </w:t>
            </w:r>
          </w:p>
        </w:tc>
      </w:tr>
    </w:tbl>
    <w:p w14:paraId="472536E4" w14:textId="77777777" w:rsidR="009B0D6B" w:rsidRDefault="009B0D6B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9B0D6B" w14:paraId="3C9C5231" w14:textId="77777777">
        <w:trPr>
          <w:jc w:val="center"/>
        </w:trPr>
        <w:tc>
          <w:tcPr>
            <w:tcW w:w="518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B79D32" w14:textId="58BC4464" w:rsidR="009B0D6B" w:rsidRDefault="005E5DEF">
            <w:proofErr w:type="spellStart"/>
            <w:r>
              <w:rPr>
                <w:sz w:val="17"/>
              </w:rPr>
              <w:t>Responsável</w:t>
            </w:r>
            <w:proofErr w:type="spellEnd"/>
            <w:r>
              <w:rPr>
                <w:sz w:val="17"/>
              </w:rPr>
              <w:t xml:space="preserve"> pela </w:t>
            </w:r>
            <w:proofErr w:type="spellStart"/>
            <w:r>
              <w:rPr>
                <w:sz w:val="17"/>
              </w:rPr>
              <w:t>vistoria</w:t>
            </w:r>
            <w:proofErr w:type="spellEnd"/>
            <w:r>
              <w:rPr>
                <w:sz w:val="17"/>
              </w:rPr>
              <w:t xml:space="preserve">: </w:t>
            </w:r>
            <w:r w:rsidR="00723C84">
              <w:rPr>
                <w:sz w:val="17"/>
              </w:rPr>
              <w:br/>
            </w:r>
            <w:r w:rsidR="00723C84">
              <w:rPr>
                <w:sz w:val="17"/>
              </w:rPr>
              <w:br/>
            </w:r>
            <w:r w:rsidR="00723C84">
              <w:rPr>
                <w:sz w:val="17"/>
              </w:rPr>
              <w:br/>
            </w:r>
            <w:r>
              <w:rPr>
                <w:sz w:val="17"/>
              </w:rPr>
              <w:t>__________________________________</w:t>
            </w:r>
          </w:p>
        </w:tc>
        <w:tc>
          <w:tcPr>
            <w:tcW w:w="5184" w:type="dx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416753D" w14:textId="77777777" w:rsidR="009B0D6B" w:rsidRDefault="005E5DEF">
            <w:r>
              <w:rPr>
                <w:sz w:val="17"/>
              </w:rPr>
              <w:t>Data: ____ / ____ / ______</w:t>
            </w:r>
          </w:p>
        </w:tc>
      </w:tr>
    </w:tbl>
    <w:p w14:paraId="540A0202" w14:textId="77777777" w:rsidR="005E5DEF" w:rsidRDefault="005E5DEF"/>
    <w:sectPr w:rsidR="005E5DEF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E6B0B" w14:textId="77777777" w:rsidR="005E5DEF" w:rsidRDefault="005E5DEF">
      <w:pPr>
        <w:spacing w:after="0" w:line="240" w:lineRule="auto"/>
      </w:pPr>
      <w:r>
        <w:separator/>
      </w:r>
    </w:p>
  </w:endnote>
  <w:endnote w:type="continuationSeparator" w:id="0">
    <w:p w14:paraId="7043BAAB" w14:textId="77777777" w:rsidR="005E5DEF" w:rsidRDefault="005E5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7FE44" w14:textId="77777777" w:rsidR="009B0D6B" w:rsidRDefault="005E5DEF">
    <w:pPr>
      <w:pStyle w:val="Rodap"/>
      <w:jc w:val="center"/>
    </w:pPr>
    <w:r>
      <w:rPr>
        <w:color w:val="787878"/>
        <w:sz w:val="14"/>
      </w:rPr>
      <w:t>RELATÓRIO DE VISTORIA • PONTO VICIADO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B3793" w14:textId="77777777" w:rsidR="005E5DEF" w:rsidRDefault="005E5DEF">
      <w:pPr>
        <w:spacing w:after="0" w:line="240" w:lineRule="auto"/>
      </w:pPr>
      <w:r>
        <w:separator/>
      </w:r>
    </w:p>
  </w:footnote>
  <w:footnote w:type="continuationSeparator" w:id="0">
    <w:p w14:paraId="0220A6C7" w14:textId="77777777" w:rsidR="005E5DEF" w:rsidRDefault="005E5D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4BA9F" w14:textId="77777777" w:rsidR="009B0D6B" w:rsidRDefault="005E5DEF">
    <w:pPr>
      <w:pStyle w:val="Cabealho"/>
      <w:spacing w:after="40"/>
      <w:jc w:val="center"/>
    </w:pPr>
    <w:r>
      <w:rPr>
        <w:noProof/>
      </w:rPr>
      <w:drawing>
        <wp:inline distT="0" distB="0" distL="0" distR="0" wp14:anchorId="10E1C1D5" wp14:editId="136B7F19">
          <wp:extent cx="1524000" cy="34690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LIMPEBRAS(3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8563" cy="3547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785E05" w14:textId="77777777" w:rsidR="009B0D6B" w:rsidRDefault="005E5DEF">
    <w:pPr>
      <w:spacing w:after="100"/>
      <w:jc w:val="center"/>
    </w:pPr>
    <w:r>
      <w:rPr>
        <w:b/>
        <w:color w:val="092F70"/>
        <w:sz w:val="28"/>
      </w:rPr>
      <w:t>RELATÓRIO DE VISTORIA – PONTO VICIADO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693549">
    <w:abstractNumId w:val="8"/>
  </w:num>
  <w:num w:numId="2" w16cid:durableId="2063405836">
    <w:abstractNumId w:val="6"/>
  </w:num>
  <w:num w:numId="3" w16cid:durableId="1982269024">
    <w:abstractNumId w:val="5"/>
  </w:num>
  <w:num w:numId="4" w16cid:durableId="445932613">
    <w:abstractNumId w:val="4"/>
  </w:num>
  <w:num w:numId="5" w16cid:durableId="1006129854">
    <w:abstractNumId w:val="7"/>
  </w:num>
  <w:num w:numId="6" w16cid:durableId="2043479617">
    <w:abstractNumId w:val="3"/>
  </w:num>
  <w:num w:numId="7" w16cid:durableId="1729567554">
    <w:abstractNumId w:val="2"/>
  </w:num>
  <w:num w:numId="8" w16cid:durableId="2076008560">
    <w:abstractNumId w:val="1"/>
  </w:num>
  <w:num w:numId="9" w16cid:durableId="142372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79C"/>
    <w:rsid w:val="0029639D"/>
    <w:rsid w:val="00326F90"/>
    <w:rsid w:val="005E5DEF"/>
    <w:rsid w:val="00723C84"/>
    <w:rsid w:val="009B0D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2A8725F"/>
  <w14:defaultImageDpi w14:val="300"/>
  <w15:docId w15:val="{010D79D9-8039-401F-831A-D68EA21B0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D373C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Cavazzani</cp:lastModifiedBy>
  <cp:revision>2</cp:revision>
  <dcterms:created xsi:type="dcterms:W3CDTF">2026-10-20T12:28:00Z</dcterms:created>
  <dcterms:modified xsi:type="dcterms:W3CDTF">2026-10-20T12:28:00Z</dcterms:modified>
  <cp:category/>
</cp:coreProperties>
</file>