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jc w:val="center"/>
        <w:rPr>
          <w:rFonts w:ascii="Times New Roman" w:hAnsi="Times New Roman" w:eastAsia="Times New Roman" w:cs="Times New Roman"/>
          <w:sz w:val="24"/>
          <w:szCs w:val="24"/>
          <w:lang w:eastAsia="pt-BR"/>
        </w:rPr>
      </w:pPr>
      <w:r>
        <w:rPr>
          <w:rFonts w:ascii="Times New Roman" w:hAnsi="Times New Roman" w:eastAsia="Times New Roman" w:cs="Times New Roman"/>
          <w:sz w:val="24"/>
          <w:szCs w:val="24"/>
          <w:lang w:eastAsia="pt-BR"/>
        </w:rPr>
        <w:fldChar w:fldCharType="begin"/>
      </w:r>
      <w:r>
        <w:rPr>
          <w:rFonts w:ascii="Times New Roman" w:hAnsi="Times New Roman" w:eastAsia="Times New Roman" w:cs="Times New Roman"/>
          <w:sz w:val="24"/>
          <w:szCs w:val="24"/>
          <w:lang w:eastAsia="pt-BR"/>
        </w:rPr>
        <w:instrText xml:space="preserve"> INCLUDEPICTURE "https://ebac.art.br/local/templates/brazil/i/brazil_logo_black_port.png" \* MERGEFORMATINET </w:instrText>
      </w:r>
      <w:r>
        <w:rPr>
          <w:rFonts w:ascii="Times New Roman" w:hAnsi="Times New Roman" w:eastAsia="Times New Roman" w:cs="Times New Roman"/>
          <w:sz w:val="24"/>
          <w:szCs w:val="24"/>
          <w:lang w:eastAsia="pt-BR"/>
        </w:rPr>
        <w:fldChar w:fldCharType="separate"/>
      </w:r>
      <w:r>
        <w:rPr>
          <w:rFonts w:ascii="Times New Roman" w:hAnsi="Times New Roman" w:eastAsia="Times New Roman" w:cs="Times New Roman"/>
          <w:sz w:val="24"/>
          <w:szCs w:val="24"/>
          <w:lang w:eastAsia="pt-BR"/>
        </w:rPr>
        <w:drawing>
          <wp:inline distT="0" distB="0" distL="0" distR="0">
            <wp:extent cx="3058795" cy="1169670"/>
            <wp:effectExtent l="0" t="0" r="1905" b="0"/>
            <wp:docPr id="1" name="Imagem 1" descr="Escola Britânica de Artes Cria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Escola Britânica de Artes Criativa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084923" cy="1179700"/>
                    </a:xfrm>
                    <a:prstGeom prst="rect">
                      <a:avLst/>
                    </a:prstGeom>
                    <a:noFill/>
                    <a:ln>
                      <a:noFill/>
                    </a:ln>
                  </pic:spPr>
                </pic:pic>
              </a:graphicData>
            </a:graphic>
          </wp:inline>
        </w:drawing>
      </w:r>
      <w:r>
        <w:rPr>
          <w:rFonts w:ascii="Times New Roman" w:hAnsi="Times New Roman" w:eastAsia="Times New Roman" w:cs="Times New Roman"/>
          <w:sz w:val="24"/>
          <w:szCs w:val="24"/>
          <w:lang w:eastAsia="pt-BR"/>
        </w:rPr>
        <w:fldChar w:fldCharType="end"/>
      </w:r>
    </w:p>
    <w:p>
      <w:pPr>
        <w:spacing w:after="0" w:line="240" w:lineRule="auto"/>
        <w:jc w:val="center"/>
        <w:rPr>
          <w:rFonts w:ascii="Times New Roman" w:hAnsi="Times New Roman" w:eastAsia="Times New Roman" w:cs="Times New Roman"/>
          <w:sz w:val="24"/>
          <w:szCs w:val="24"/>
          <w:lang w:eastAsia="pt-BR"/>
        </w:rPr>
      </w:pPr>
    </w:p>
    <w:p>
      <w:pPr>
        <w:spacing w:after="0" w:line="240" w:lineRule="auto"/>
        <w:jc w:val="center"/>
        <w:rPr>
          <w:rFonts w:ascii="Times New Roman" w:hAnsi="Times New Roman" w:eastAsia="Times New Roman" w:cs="Times New Roman"/>
          <w:sz w:val="24"/>
          <w:szCs w:val="24"/>
          <w:lang w:eastAsia="pt-BR"/>
        </w:rPr>
      </w:pPr>
    </w:p>
    <w:p>
      <w:pPr>
        <w:spacing w:line="360" w:lineRule="auto"/>
        <w:jc w:val="center"/>
        <w:rPr>
          <w:rFonts w:ascii="Arial" w:hAnsi="Arial" w:eastAsia="Arial" w:cs="Arial"/>
          <w:b/>
          <w:color w:val="000000" w:themeColor="text1"/>
          <w:sz w:val="24"/>
          <w:szCs w:val="24"/>
          <w14:textFill>
            <w14:solidFill>
              <w14:schemeClr w14:val="tx1"/>
            </w14:solidFill>
          </w14:textFill>
        </w:rPr>
      </w:pPr>
      <w:r>
        <w:rPr>
          <w:rFonts w:ascii="Arial" w:hAnsi="Arial" w:eastAsia="Arial" w:cs="Arial"/>
          <w:b/>
          <w:color w:val="000000" w:themeColor="text1"/>
          <w:sz w:val="24"/>
          <w:szCs w:val="24"/>
          <w14:textFill>
            <w14:solidFill>
              <w14:schemeClr w14:val="tx1"/>
            </w14:solidFill>
          </w14:textFill>
        </w:rPr>
        <w:t xml:space="preserve"> QUALIDADE DE SOFTWARE</w:t>
      </w:r>
    </w:p>
    <w:p>
      <w:pPr>
        <w:spacing w:line="360" w:lineRule="auto"/>
        <w:jc w:val="center"/>
        <w:rPr>
          <w:rFonts w:ascii="Arial" w:hAnsi="Arial" w:eastAsia="Arial" w:cs="Arial"/>
          <w:color w:val="000000" w:themeColor="text1"/>
          <w:sz w:val="24"/>
          <w:szCs w:val="24"/>
          <w14:textFill>
            <w14:solidFill>
              <w14:schemeClr w14:val="tx1"/>
            </w14:solidFill>
          </w14:textFill>
        </w:rPr>
      </w:pPr>
    </w:p>
    <w:p>
      <w:pPr>
        <w:spacing w:line="360" w:lineRule="auto"/>
        <w:jc w:val="center"/>
        <w:rPr>
          <w:rFonts w:ascii="Arial" w:hAnsi="Arial" w:eastAsia="Arial" w:cs="Arial"/>
          <w:color w:val="000000" w:themeColor="text1"/>
          <w:sz w:val="24"/>
          <w:szCs w:val="24"/>
          <w14:textFill>
            <w14:solidFill>
              <w14:schemeClr w14:val="tx1"/>
            </w14:solidFill>
          </w14:textFill>
        </w:rPr>
      </w:pPr>
      <w:r>
        <w:rPr>
          <w:rFonts w:ascii="Arial" w:hAnsi="Arial" w:eastAsia="Arial" w:cs="Arial"/>
          <w:color w:val="000000" w:themeColor="text1"/>
          <w:sz w:val="24"/>
          <w:szCs w:val="24"/>
          <w14:textFill>
            <w14:solidFill>
              <w14:schemeClr w14:val="tx1"/>
            </w14:solidFill>
          </w14:textFill>
        </w:rPr>
        <w:t>Nome completo</w:t>
      </w:r>
    </w:p>
    <w:p>
      <w:pPr>
        <w:spacing w:line="360" w:lineRule="auto"/>
        <w:ind w:firstLine="2880" w:firstLineChars="1200"/>
        <w:jc w:val="both"/>
        <w:rPr>
          <w:rFonts w:hint="default" w:ascii="Arial" w:hAnsi="Arial" w:eastAsia="Arial" w:cs="Arial"/>
          <w:color w:val="000000" w:themeColor="text1"/>
          <w:sz w:val="24"/>
          <w:szCs w:val="24"/>
          <w:lang w:val="pt-BR"/>
          <w14:textFill>
            <w14:solidFill>
              <w14:schemeClr w14:val="tx1"/>
            </w14:solidFill>
          </w14:textFill>
        </w:rPr>
      </w:pPr>
      <w:r>
        <w:rPr>
          <w:rFonts w:hint="default" w:ascii="Arial" w:hAnsi="Arial" w:eastAsia="Arial" w:cs="Arial"/>
          <w:color w:val="000000" w:themeColor="text1"/>
          <w:sz w:val="24"/>
          <w:szCs w:val="24"/>
          <w:lang w:val="pt-BR"/>
          <w14:textFill>
            <w14:solidFill>
              <w14:schemeClr w14:val="tx1"/>
            </w14:solidFill>
          </w14:textFill>
        </w:rPr>
        <w:t>Marcos Aparecido Toledo</w:t>
      </w:r>
    </w:p>
    <w:p>
      <w:pPr>
        <w:spacing w:line="360" w:lineRule="auto"/>
        <w:jc w:val="both"/>
        <w:rPr>
          <w:rFonts w:ascii="Arial" w:hAnsi="Arial" w:eastAsia="Arial" w:cs="Arial"/>
          <w:color w:val="000000" w:themeColor="text1"/>
          <w:sz w:val="24"/>
          <w:szCs w:val="24"/>
          <w14:textFill>
            <w14:solidFill>
              <w14:schemeClr w14:val="tx1"/>
            </w14:solidFill>
          </w14:textFill>
        </w:rPr>
      </w:pPr>
    </w:p>
    <w:p>
      <w:pPr>
        <w:spacing w:line="360" w:lineRule="auto"/>
        <w:jc w:val="center"/>
        <w:rPr>
          <w:rFonts w:ascii="Arial" w:hAnsi="Arial" w:eastAsia="Arial" w:cs="Arial"/>
          <w:color w:val="000000" w:themeColor="text1"/>
          <w:sz w:val="24"/>
          <w:szCs w:val="24"/>
          <w14:textFill>
            <w14:solidFill>
              <w14:schemeClr w14:val="tx1"/>
            </w14:solidFill>
          </w14:textFill>
        </w:rPr>
      </w:pPr>
      <w:r>
        <w:rPr>
          <w:rFonts w:ascii="Arial" w:hAnsi="Arial" w:eastAsia="Arial" w:cs="Arial"/>
          <w:color w:val="000000" w:themeColor="text1"/>
          <w:sz w:val="24"/>
          <w:szCs w:val="24"/>
          <w14:textFill>
            <w14:solidFill>
              <w14:schemeClr w14:val="tx1"/>
            </w14:solidFill>
          </w14:textFill>
        </w:rPr>
        <w:t xml:space="preserve">Análise de Qualidade </w:t>
      </w:r>
    </w:p>
    <w:p>
      <w:pPr>
        <w:spacing w:line="360" w:lineRule="auto"/>
        <w:jc w:val="both"/>
        <w:rPr>
          <w:rFonts w:ascii="Arial" w:hAnsi="Arial" w:eastAsia="Arial" w:cs="Arial"/>
          <w:color w:val="000000" w:themeColor="text1"/>
          <w:sz w:val="24"/>
          <w:szCs w:val="24"/>
          <w14:textFill>
            <w14:solidFill>
              <w14:schemeClr w14:val="tx1"/>
            </w14:solidFill>
          </w14:textFill>
        </w:rPr>
      </w:pPr>
    </w:p>
    <w:p>
      <w:pPr>
        <w:spacing w:line="360" w:lineRule="auto"/>
        <w:ind w:firstLine="3960" w:firstLineChars="1650"/>
        <w:jc w:val="both"/>
        <w:rPr>
          <w:rFonts w:ascii="Arial" w:hAnsi="Arial" w:eastAsia="Arial" w:cs="Arial"/>
          <w:color w:val="000000" w:themeColor="text1"/>
          <w:sz w:val="24"/>
          <w:szCs w:val="24"/>
          <w14:textFill>
            <w14:solidFill>
              <w14:schemeClr w14:val="tx1"/>
            </w14:solidFill>
          </w14:textFill>
        </w:rPr>
      </w:pPr>
      <w:r>
        <w:rPr>
          <w:rFonts w:ascii="Arial" w:hAnsi="Arial" w:eastAsia="Arial" w:cs="Arial"/>
          <w:color w:val="000000" w:themeColor="text1"/>
          <w:sz w:val="24"/>
          <w:szCs w:val="24"/>
          <w14:textFill>
            <w14:solidFill>
              <w14:schemeClr w14:val="tx1"/>
            </w14:solidFill>
          </w14:textFill>
        </w:rPr>
        <w:t>Cidade</w:t>
      </w:r>
    </w:p>
    <w:p>
      <w:pPr>
        <w:spacing w:line="360" w:lineRule="auto"/>
        <w:ind w:firstLine="3480" w:firstLineChars="1450"/>
        <w:jc w:val="both"/>
        <w:rPr>
          <w:rFonts w:hint="default" w:ascii="Arial" w:hAnsi="Arial" w:eastAsia="Arial" w:cs="Arial"/>
          <w:color w:val="000000" w:themeColor="text1"/>
          <w:sz w:val="24"/>
          <w:szCs w:val="24"/>
          <w:lang w:val="pt-BR"/>
          <w14:textFill>
            <w14:solidFill>
              <w14:schemeClr w14:val="tx1"/>
            </w14:solidFill>
          </w14:textFill>
        </w:rPr>
      </w:pPr>
      <w:r>
        <w:rPr>
          <w:rFonts w:hint="default" w:ascii="Arial" w:hAnsi="Arial" w:eastAsia="Arial" w:cs="Arial"/>
          <w:color w:val="000000" w:themeColor="text1"/>
          <w:sz w:val="24"/>
          <w:szCs w:val="24"/>
          <w:lang w:val="pt-BR"/>
          <w14:textFill>
            <w14:solidFill>
              <w14:schemeClr w14:val="tx1"/>
            </w14:solidFill>
          </w14:textFill>
        </w:rPr>
        <w:t>Taguatinga - DF</w:t>
      </w:r>
    </w:p>
    <w:p>
      <w:pPr>
        <w:spacing w:line="360" w:lineRule="auto"/>
        <w:ind w:firstLine="266"/>
        <w:jc w:val="center"/>
        <w:rPr>
          <w:rFonts w:ascii="Arial" w:hAnsi="Arial" w:eastAsia="Arial" w:cs="Arial"/>
          <w:color w:val="000000" w:themeColor="text1"/>
          <w:sz w:val="24"/>
          <w:szCs w:val="24"/>
          <w14:textFill>
            <w14:solidFill>
              <w14:schemeClr w14:val="tx1"/>
            </w14:solidFill>
          </w14:textFill>
        </w:rPr>
      </w:pPr>
      <w:r>
        <w:rPr>
          <w:rFonts w:ascii="Arial" w:hAnsi="Arial" w:eastAsia="Arial" w:cs="Arial"/>
          <w:color w:val="000000" w:themeColor="text1"/>
          <w:sz w:val="24"/>
          <w:szCs w:val="24"/>
          <w14:textFill>
            <w14:solidFill>
              <w14:schemeClr w14:val="tx1"/>
            </w14:solidFill>
          </w14:textFill>
        </w:rPr>
        <w:t>Ano</w:t>
      </w:r>
    </w:p>
    <w:p>
      <w:pPr>
        <w:spacing w:line="360" w:lineRule="auto"/>
        <w:ind w:firstLine="266"/>
        <w:jc w:val="center"/>
        <w:rPr>
          <w:rFonts w:hint="default" w:ascii="Arial" w:hAnsi="Arial" w:eastAsia="Arial" w:cs="Arial"/>
          <w:color w:val="000000" w:themeColor="text1"/>
          <w:sz w:val="24"/>
          <w:szCs w:val="24"/>
          <w:lang w:val="pt-BR"/>
          <w14:textFill>
            <w14:solidFill>
              <w14:schemeClr w14:val="tx1"/>
            </w14:solidFill>
          </w14:textFill>
        </w:rPr>
      </w:pPr>
      <w:r>
        <w:rPr>
          <w:rFonts w:hint="default" w:ascii="Arial" w:hAnsi="Arial" w:eastAsia="Arial" w:cs="Arial"/>
          <w:color w:val="000000" w:themeColor="text1"/>
          <w:sz w:val="24"/>
          <w:szCs w:val="24"/>
          <w:lang w:val="pt-BR"/>
          <w14:textFill>
            <w14:solidFill>
              <w14:schemeClr w14:val="tx1"/>
            </w14:solidFill>
          </w14:textFill>
        </w:rPr>
        <w:t>2023</w:t>
      </w:r>
    </w:p>
    <w:p>
      <w:pPr>
        <w:spacing w:line="360" w:lineRule="auto"/>
        <w:jc w:val="center"/>
        <w:rPr>
          <w:rFonts w:ascii="Arial" w:hAnsi="Arial" w:eastAsia="Arial" w:cs="Arial"/>
          <w:color w:val="000000" w:themeColor="text1"/>
          <w:sz w:val="24"/>
          <w:szCs w:val="24"/>
          <w14:textFill>
            <w14:solidFill>
              <w14:schemeClr w14:val="tx1"/>
            </w14:solidFill>
          </w14:textFill>
        </w:rPr>
      </w:pPr>
    </w:p>
    <w:p>
      <w:pPr>
        <w:pStyle w:val="2"/>
      </w:pPr>
      <w:bookmarkStart w:id="0" w:name="_Toc73287557"/>
      <w:r>
        <w:t>RESUMO</w:t>
      </w:r>
      <w:bookmarkEnd w:id="0"/>
    </w:p>
    <w:p>
      <w:pPr>
        <w:spacing w:line="360" w:lineRule="auto"/>
        <w:jc w:val="both"/>
        <w:rPr>
          <w:rFonts w:hint="default" w:ascii="Arial" w:hAnsi="Arial" w:eastAsia="Arial" w:cs="Arial"/>
          <w:color w:val="000000" w:themeColor="text1"/>
          <w:sz w:val="24"/>
          <w:szCs w:val="24"/>
          <w:lang w:val="pt-BR"/>
          <w14:textFill>
            <w14:solidFill>
              <w14:schemeClr w14:val="tx1"/>
            </w14:solidFill>
          </w14:textFill>
        </w:rPr>
      </w:pPr>
      <w:r>
        <w:rPr>
          <w:rFonts w:hint="default" w:ascii="Arial" w:hAnsi="Arial" w:eastAsia="Arial" w:cs="Arial"/>
          <w:color w:val="000000" w:themeColor="text1"/>
          <w:sz w:val="24"/>
          <w:szCs w:val="24"/>
          <w:lang w:val="pt-BR"/>
          <w14:textFill>
            <w14:solidFill>
              <w14:schemeClr w14:val="tx1"/>
            </w14:solidFill>
          </w14:textFill>
        </w:rPr>
        <w:t>Neste documento, foi analisado um celular da Motorola, com uso diário, para checagem de mensagens via WhatsApp, visualização do Facebook, Instagram, Linkedin, além de outros aplicativos financeiros, como bancos digitais e plataforma de investimentos.</w:t>
      </w:r>
    </w:p>
    <w:p>
      <w:pPr>
        <w:spacing w:line="360" w:lineRule="auto"/>
        <w:jc w:val="both"/>
        <w:rPr>
          <w:rFonts w:hint="default" w:ascii="Arial" w:hAnsi="Arial" w:eastAsia="Arial" w:cs="Arial"/>
          <w:color w:val="000000" w:themeColor="text1"/>
          <w:sz w:val="24"/>
          <w:szCs w:val="24"/>
          <w:lang w:val="pt-BR"/>
          <w14:textFill>
            <w14:solidFill>
              <w14:schemeClr w14:val="tx1"/>
            </w14:solidFill>
          </w14:textFill>
        </w:rPr>
      </w:pPr>
      <w:r>
        <w:rPr>
          <w:rFonts w:hint="default" w:ascii="Arial" w:hAnsi="Arial" w:eastAsia="Arial" w:cs="Arial"/>
          <w:color w:val="000000" w:themeColor="text1"/>
          <w:sz w:val="24"/>
          <w:szCs w:val="24"/>
          <w:lang w:val="pt-BR"/>
          <w14:textFill>
            <w14:solidFill>
              <w14:schemeClr w14:val="tx1"/>
            </w14:solidFill>
          </w14:textFill>
        </w:rPr>
        <w:t>Além disso, o celular é utilizado para leituras e também para alguns jogos de estratégia. Ao longo da análise, é possível notar, pelas configurações e especificações técnicas do aparelho, que se trata de um celular de entrada, chegando próximo a um intermediário.</w:t>
      </w:r>
    </w:p>
    <w:p>
      <w:pPr>
        <w:spacing w:line="360" w:lineRule="auto"/>
        <w:jc w:val="both"/>
        <w:rPr>
          <w:rFonts w:hint="default" w:ascii="Arial" w:hAnsi="Arial" w:eastAsia="Arial" w:cs="Arial"/>
          <w:color w:val="000000" w:themeColor="text1"/>
          <w:sz w:val="24"/>
          <w:szCs w:val="24"/>
          <w:lang w:val="pt-BR"/>
          <w14:textFill>
            <w14:solidFill>
              <w14:schemeClr w14:val="tx1"/>
            </w14:solidFill>
          </w14:textFill>
        </w:rPr>
      </w:pPr>
    </w:p>
    <w:p>
      <w:pPr>
        <w:jc w:val="both"/>
        <w:rPr>
          <w:rFonts w:ascii="Arial" w:hAnsi="Arial" w:eastAsia="Arial" w:cs="Arial"/>
          <w:color w:val="000000" w:themeColor="text1"/>
          <w:sz w:val="24"/>
          <w:szCs w:val="24"/>
          <w14:textFill>
            <w14:solidFill>
              <w14:schemeClr w14:val="tx1"/>
            </w14:solidFill>
          </w14:textFill>
        </w:rPr>
      </w:pPr>
    </w:p>
    <w:p>
      <w:pPr>
        <w:pStyle w:val="2"/>
      </w:pPr>
      <w:bookmarkStart w:id="1" w:name="_Toc73287558"/>
      <w:r>
        <w:t>SUMÁRIO</w:t>
      </w:r>
      <w:bookmarkEnd w:id="1"/>
      <w:r>
        <w:fldChar w:fldCharType="begin"/>
      </w:r>
      <w:r>
        <w:instrText xml:space="preserve"> TOC \o "1-3" \h \z \u </w:instrText>
      </w:r>
      <w:r>
        <w:fldChar w:fldCharType="separate"/>
      </w:r>
    </w:p>
    <w:p>
      <w:pPr>
        <w:pStyle w:val="20"/>
        <w:tabs>
          <w:tab w:val="left" w:pos="440"/>
          <w:tab w:val="right" w:leader="dot" w:pos="8494"/>
        </w:tabs>
        <w:rPr>
          <w:rFonts w:eastAsiaTheme="minorEastAsia"/>
          <w:b w:val="0"/>
          <w:bCs w:val="0"/>
          <w:i w:val="0"/>
          <w:iCs w:val="0"/>
          <w:lang w:eastAsia="pt-BR"/>
        </w:rPr>
      </w:pPr>
      <w:r>
        <w:fldChar w:fldCharType="begin"/>
      </w:r>
      <w:r>
        <w:instrText xml:space="preserve"> HYPERLINK \l "_Toc73287557" </w:instrText>
      </w:r>
      <w:r>
        <w:fldChar w:fldCharType="separate"/>
      </w:r>
      <w:r>
        <w:rPr>
          <w:rStyle w:val="8"/>
        </w:rPr>
        <w:t>1.</w:t>
      </w:r>
      <w:r>
        <w:rPr>
          <w:rFonts w:eastAsiaTheme="minorEastAsia"/>
          <w:b w:val="0"/>
          <w:bCs w:val="0"/>
          <w:i w:val="0"/>
          <w:iCs w:val="0"/>
          <w:lang w:eastAsia="pt-BR"/>
        </w:rPr>
        <w:tab/>
      </w:r>
      <w:r>
        <w:rPr>
          <w:rStyle w:val="8"/>
        </w:rPr>
        <w:t>RESUMO</w:t>
      </w:r>
      <w:r>
        <w:tab/>
      </w:r>
      <w:r>
        <w:fldChar w:fldCharType="begin"/>
      </w:r>
      <w:r>
        <w:instrText xml:space="preserve"> PAGEREF _Toc73287557 \h </w:instrText>
      </w:r>
      <w:r>
        <w:fldChar w:fldCharType="separate"/>
      </w:r>
      <w:r>
        <w:t>2</w:t>
      </w:r>
      <w:r>
        <w:fldChar w:fldCharType="end"/>
      </w:r>
      <w:r>
        <w:fldChar w:fldCharType="end"/>
      </w:r>
    </w:p>
    <w:p>
      <w:pPr>
        <w:pStyle w:val="20"/>
        <w:tabs>
          <w:tab w:val="left" w:pos="440"/>
          <w:tab w:val="right" w:leader="dot" w:pos="8494"/>
        </w:tabs>
        <w:rPr>
          <w:rFonts w:eastAsiaTheme="minorEastAsia"/>
          <w:b w:val="0"/>
          <w:bCs w:val="0"/>
          <w:i w:val="0"/>
          <w:iCs w:val="0"/>
          <w:lang w:eastAsia="pt-BR"/>
        </w:rPr>
      </w:pPr>
      <w:r>
        <w:fldChar w:fldCharType="begin"/>
      </w:r>
      <w:r>
        <w:instrText xml:space="preserve"> HYPERLINK \l "_Toc73287558" </w:instrText>
      </w:r>
      <w:r>
        <w:fldChar w:fldCharType="separate"/>
      </w:r>
      <w:r>
        <w:rPr>
          <w:rStyle w:val="8"/>
        </w:rPr>
        <w:t>2.</w:t>
      </w:r>
      <w:r>
        <w:rPr>
          <w:rFonts w:eastAsiaTheme="minorEastAsia"/>
          <w:b w:val="0"/>
          <w:bCs w:val="0"/>
          <w:i w:val="0"/>
          <w:iCs w:val="0"/>
          <w:lang w:eastAsia="pt-BR"/>
        </w:rPr>
        <w:tab/>
      </w:r>
      <w:r>
        <w:rPr>
          <w:rStyle w:val="8"/>
        </w:rPr>
        <w:t>SUMÁRIO</w:t>
      </w:r>
      <w:r>
        <w:tab/>
      </w:r>
      <w:r>
        <w:fldChar w:fldCharType="begin"/>
      </w:r>
      <w:r>
        <w:instrText xml:space="preserve"> PAGEREF _Toc73287558 \h </w:instrText>
      </w:r>
      <w:r>
        <w:fldChar w:fldCharType="separate"/>
      </w:r>
      <w:r>
        <w:t>3</w:t>
      </w:r>
      <w:r>
        <w:fldChar w:fldCharType="end"/>
      </w:r>
      <w:r>
        <w:fldChar w:fldCharType="end"/>
      </w:r>
    </w:p>
    <w:p>
      <w:pPr>
        <w:pStyle w:val="20"/>
        <w:tabs>
          <w:tab w:val="left" w:pos="440"/>
          <w:tab w:val="right" w:leader="dot" w:pos="8494"/>
        </w:tabs>
        <w:rPr>
          <w:rFonts w:eastAsiaTheme="minorEastAsia"/>
          <w:b w:val="0"/>
          <w:bCs w:val="0"/>
          <w:i w:val="0"/>
          <w:iCs w:val="0"/>
          <w:lang w:eastAsia="pt-BR"/>
        </w:rPr>
      </w:pPr>
      <w:r>
        <w:fldChar w:fldCharType="begin"/>
      </w:r>
      <w:r>
        <w:instrText xml:space="preserve"> HYPERLINK \l "_Toc73287559" </w:instrText>
      </w:r>
      <w:r>
        <w:fldChar w:fldCharType="separate"/>
      </w:r>
      <w:r>
        <w:rPr>
          <w:rStyle w:val="8"/>
        </w:rPr>
        <w:t>3.</w:t>
      </w:r>
      <w:r>
        <w:rPr>
          <w:rFonts w:eastAsiaTheme="minorEastAsia"/>
          <w:b w:val="0"/>
          <w:bCs w:val="0"/>
          <w:i w:val="0"/>
          <w:iCs w:val="0"/>
          <w:lang w:eastAsia="pt-BR"/>
        </w:rPr>
        <w:tab/>
      </w:r>
      <w:r>
        <w:rPr>
          <w:rStyle w:val="8"/>
        </w:rPr>
        <w:t>INTRODUÇÃO</w:t>
      </w:r>
      <w:r>
        <w:tab/>
      </w:r>
      <w:r>
        <w:fldChar w:fldCharType="begin"/>
      </w:r>
      <w:r>
        <w:instrText xml:space="preserve"> PAGEREF _Toc73287559 \h </w:instrText>
      </w:r>
      <w:r>
        <w:fldChar w:fldCharType="separate"/>
      </w:r>
      <w:r>
        <w:t>4</w:t>
      </w:r>
      <w:r>
        <w:fldChar w:fldCharType="end"/>
      </w:r>
      <w:r>
        <w:fldChar w:fldCharType="end"/>
      </w:r>
    </w:p>
    <w:p>
      <w:pPr>
        <w:pStyle w:val="20"/>
        <w:tabs>
          <w:tab w:val="left" w:pos="440"/>
          <w:tab w:val="right" w:leader="dot" w:pos="8494"/>
        </w:tabs>
        <w:rPr>
          <w:rFonts w:eastAsiaTheme="minorEastAsia"/>
          <w:b w:val="0"/>
          <w:bCs w:val="0"/>
          <w:i w:val="0"/>
          <w:iCs w:val="0"/>
          <w:lang w:eastAsia="pt-BR"/>
        </w:rPr>
      </w:pPr>
      <w:r>
        <w:fldChar w:fldCharType="begin"/>
      </w:r>
      <w:r>
        <w:instrText xml:space="preserve"> HYPERLINK \l "_Toc73287560" </w:instrText>
      </w:r>
      <w:r>
        <w:fldChar w:fldCharType="separate"/>
      </w:r>
      <w:r>
        <w:rPr>
          <w:rStyle w:val="8"/>
        </w:rPr>
        <w:t>4.</w:t>
      </w:r>
      <w:r>
        <w:rPr>
          <w:rFonts w:eastAsiaTheme="minorEastAsia"/>
          <w:b w:val="0"/>
          <w:bCs w:val="0"/>
          <w:i w:val="0"/>
          <w:iCs w:val="0"/>
          <w:lang w:eastAsia="pt-BR"/>
        </w:rPr>
        <w:tab/>
      </w:r>
      <w:r>
        <w:rPr>
          <w:rStyle w:val="8"/>
        </w:rPr>
        <w:t>O PROJETO</w:t>
      </w:r>
      <w:r>
        <w:tab/>
      </w:r>
      <w:r>
        <w:fldChar w:fldCharType="begin"/>
      </w:r>
      <w:r>
        <w:instrText xml:space="preserve"> PAGEREF _Toc73287560 \h </w:instrText>
      </w:r>
      <w:r>
        <w:fldChar w:fldCharType="separate"/>
      </w:r>
      <w:r>
        <w:t>5</w:t>
      </w:r>
      <w:r>
        <w:fldChar w:fldCharType="end"/>
      </w:r>
      <w:r>
        <w:fldChar w:fldCharType="end"/>
      </w:r>
    </w:p>
    <w:p>
      <w:pPr>
        <w:pStyle w:val="9"/>
        <w:tabs>
          <w:tab w:val="left" w:pos="880"/>
          <w:tab w:val="right" w:leader="dot" w:pos="8494"/>
        </w:tabs>
        <w:rPr>
          <w:rFonts w:eastAsiaTheme="minorEastAsia"/>
          <w:b w:val="0"/>
          <w:bCs w:val="0"/>
          <w:sz w:val="24"/>
          <w:szCs w:val="24"/>
          <w:lang w:eastAsia="pt-BR"/>
        </w:rPr>
      </w:pPr>
      <w:r>
        <w:fldChar w:fldCharType="begin"/>
      </w:r>
      <w:r>
        <w:instrText xml:space="preserve"> HYPERLINK \l "_Toc73287561" </w:instrText>
      </w:r>
      <w:r>
        <w:fldChar w:fldCharType="separate"/>
      </w:r>
      <w:r>
        <w:rPr>
          <w:rStyle w:val="8"/>
        </w:rPr>
        <w:t>4.1</w:t>
      </w:r>
      <w:r>
        <w:rPr>
          <w:rFonts w:eastAsiaTheme="minorEastAsia"/>
          <w:b w:val="0"/>
          <w:bCs w:val="0"/>
          <w:sz w:val="24"/>
          <w:szCs w:val="24"/>
          <w:lang w:eastAsia="pt-BR"/>
        </w:rPr>
        <w:tab/>
      </w:r>
      <w:r>
        <w:rPr>
          <w:rStyle w:val="8"/>
        </w:rPr>
        <w:t>Detalhes do produto ou serviço</w:t>
      </w:r>
      <w:r>
        <w:tab/>
      </w:r>
      <w:r>
        <w:fldChar w:fldCharType="begin"/>
      </w:r>
      <w:r>
        <w:instrText xml:space="preserve"> PAGEREF _Toc73287561 \h </w:instrText>
      </w:r>
      <w:r>
        <w:fldChar w:fldCharType="separate"/>
      </w:r>
      <w:r>
        <w:t>5</w:t>
      </w:r>
      <w:r>
        <w:fldChar w:fldCharType="end"/>
      </w:r>
      <w:r>
        <w:fldChar w:fldCharType="end"/>
      </w:r>
    </w:p>
    <w:p>
      <w:pPr>
        <w:pStyle w:val="9"/>
        <w:tabs>
          <w:tab w:val="left" w:pos="880"/>
          <w:tab w:val="right" w:leader="dot" w:pos="8494"/>
        </w:tabs>
        <w:rPr>
          <w:rFonts w:eastAsiaTheme="minorEastAsia"/>
          <w:b w:val="0"/>
          <w:bCs w:val="0"/>
          <w:sz w:val="24"/>
          <w:szCs w:val="24"/>
          <w:lang w:eastAsia="pt-BR"/>
        </w:rPr>
      </w:pPr>
      <w:r>
        <w:fldChar w:fldCharType="begin"/>
      </w:r>
      <w:r>
        <w:instrText xml:space="preserve"> HYPERLINK \l "_Toc73287562" </w:instrText>
      </w:r>
      <w:r>
        <w:fldChar w:fldCharType="separate"/>
      </w:r>
      <w:r>
        <w:rPr>
          <w:rStyle w:val="8"/>
        </w:rPr>
        <w:t>4.2</w:t>
      </w:r>
      <w:r>
        <w:rPr>
          <w:rFonts w:eastAsiaTheme="minorEastAsia"/>
          <w:b w:val="0"/>
          <w:bCs w:val="0"/>
          <w:sz w:val="24"/>
          <w:szCs w:val="24"/>
          <w:lang w:eastAsia="pt-BR"/>
        </w:rPr>
        <w:tab/>
      </w:r>
      <w:r>
        <w:rPr>
          <w:rStyle w:val="8"/>
        </w:rPr>
        <w:t>Tabela de Análise</w:t>
      </w:r>
      <w:r>
        <w:tab/>
      </w:r>
      <w:r>
        <w:fldChar w:fldCharType="begin"/>
      </w:r>
      <w:r>
        <w:instrText xml:space="preserve"> PAGEREF _Toc73287562 \h </w:instrText>
      </w:r>
      <w:r>
        <w:fldChar w:fldCharType="separate"/>
      </w:r>
      <w:r>
        <w:t>5</w:t>
      </w:r>
      <w:r>
        <w:fldChar w:fldCharType="end"/>
      </w:r>
      <w:r>
        <w:fldChar w:fldCharType="end"/>
      </w:r>
    </w:p>
    <w:p>
      <w:pPr>
        <w:pStyle w:val="9"/>
        <w:tabs>
          <w:tab w:val="left" w:pos="880"/>
          <w:tab w:val="right" w:leader="dot" w:pos="8494"/>
        </w:tabs>
        <w:rPr>
          <w:rFonts w:eastAsiaTheme="minorEastAsia"/>
          <w:b w:val="0"/>
          <w:bCs w:val="0"/>
          <w:sz w:val="24"/>
          <w:szCs w:val="24"/>
          <w:lang w:eastAsia="pt-BR"/>
        </w:rPr>
      </w:pPr>
      <w:r>
        <w:fldChar w:fldCharType="begin"/>
      </w:r>
      <w:r>
        <w:instrText xml:space="preserve"> HYPERLINK \l "_Toc73287563" </w:instrText>
      </w:r>
      <w:r>
        <w:fldChar w:fldCharType="separate"/>
      </w:r>
      <w:r>
        <w:rPr>
          <w:rStyle w:val="8"/>
        </w:rPr>
        <w:t>4.3</w:t>
      </w:r>
      <w:r>
        <w:rPr>
          <w:rFonts w:eastAsiaTheme="minorEastAsia"/>
          <w:b w:val="0"/>
          <w:bCs w:val="0"/>
          <w:sz w:val="24"/>
          <w:szCs w:val="24"/>
          <w:lang w:eastAsia="pt-BR"/>
        </w:rPr>
        <w:tab/>
      </w:r>
      <w:r>
        <w:rPr>
          <w:rStyle w:val="8"/>
        </w:rPr>
        <w:t>Relatório</w:t>
      </w:r>
      <w:r>
        <w:tab/>
      </w:r>
      <w:r>
        <w:fldChar w:fldCharType="begin"/>
      </w:r>
      <w:r>
        <w:instrText xml:space="preserve"> PAGEREF _Toc73287563 \h </w:instrText>
      </w:r>
      <w:r>
        <w:fldChar w:fldCharType="separate"/>
      </w:r>
      <w:r>
        <w:t>6</w:t>
      </w:r>
      <w:r>
        <w:fldChar w:fldCharType="end"/>
      </w:r>
      <w:r>
        <w:fldChar w:fldCharType="end"/>
      </w:r>
    </w:p>
    <w:p>
      <w:pPr>
        <w:pStyle w:val="9"/>
        <w:tabs>
          <w:tab w:val="left" w:pos="880"/>
          <w:tab w:val="right" w:leader="dot" w:pos="8494"/>
        </w:tabs>
        <w:rPr>
          <w:rFonts w:eastAsiaTheme="minorEastAsia"/>
          <w:b w:val="0"/>
          <w:bCs w:val="0"/>
          <w:sz w:val="24"/>
          <w:szCs w:val="24"/>
          <w:lang w:eastAsia="pt-BR"/>
        </w:rPr>
      </w:pPr>
      <w:r>
        <w:fldChar w:fldCharType="begin"/>
      </w:r>
      <w:r>
        <w:instrText xml:space="preserve"> HYPERLINK \l "_Toc73287564" </w:instrText>
      </w:r>
      <w:r>
        <w:fldChar w:fldCharType="separate"/>
      </w:r>
      <w:r>
        <w:rPr>
          <w:rStyle w:val="8"/>
        </w:rPr>
        <w:t>4.4</w:t>
      </w:r>
      <w:r>
        <w:rPr>
          <w:rFonts w:eastAsiaTheme="minorEastAsia"/>
          <w:b w:val="0"/>
          <w:bCs w:val="0"/>
          <w:sz w:val="24"/>
          <w:szCs w:val="24"/>
          <w:lang w:eastAsia="pt-BR"/>
        </w:rPr>
        <w:tab/>
      </w:r>
      <w:r>
        <w:rPr>
          <w:rStyle w:val="8"/>
        </w:rPr>
        <w:t>Evidências</w:t>
      </w:r>
      <w:r>
        <w:tab/>
      </w:r>
      <w:r>
        <w:fldChar w:fldCharType="begin"/>
      </w:r>
      <w:r>
        <w:instrText xml:space="preserve"> PAGEREF _Toc73287564 \h </w:instrText>
      </w:r>
      <w:r>
        <w:fldChar w:fldCharType="separate"/>
      </w:r>
      <w:r>
        <w:t>7</w:t>
      </w:r>
      <w:r>
        <w:fldChar w:fldCharType="end"/>
      </w:r>
      <w:r>
        <w:fldChar w:fldCharType="end"/>
      </w:r>
    </w:p>
    <w:p>
      <w:pPr>
        <w:pStyle w:val="9"/>
        <w:tabs>
          <w:tab w:val="left" w:pos="880"/>
          <w:tab w:val="right" w:leader="dot" w:pos="8494"/>
        </w:tabs>
        <w:rPr>
          <w:rFonts w:eastAsiaTheme="minorEastAsia"/>
          <w:b w:val="0"/>
          <w:bCs w:val="0"/>
          <w:sz w:val="24"/>
          <w:szCs w:val="24"/>
          <w:lang w:eastAsia="pt-BR"/>
        </w:rPr>
      </w:pPr>
      <w:r>
        <w:fldChar w:fldCharType="begin"/>
      </w:r>
      <w:r>
        <w:instrText xml:space="preserve"> HYPERLINK \l "_Toc73287565" </w:instrText>
      </w:r>
      <w:r>
        <w:fldChar w:fldCharType="separate"/>
      </w:r>
      <w:r>
        <w:rPr>
          <w:rStyle w:val="8"/>
        </w:rPr>
        <w:t>4.5</w:t>
      </w:r>
      <w:r>
        <w:rPr>
          <w:rFonts w:eastAsiaTheme="minorEastAsia"/>
          <w:b w:val="0"/>
          <w:bCs w:val="0"/>
          <w:sz w:val="24"/>
          <w:szCs w:val="24"/>
          <w:lang w:eastAsia="pt-BR"/>
        </w:rPr>
        <w:tab/>
      </w:r>
      <w:r>
        <w:rPr>
          <w:rStyle w:val="8"/>
        </w:rPr>
        <w:t>Onde encontrar</w:t>
      </w:r>
      <w:r>
        <w:tab/>
      </w:r>
      <w:r>
        <w:fldChar w:fldCharType="begin"/>
      </w:r>
      <w:r>
        <w:instrText xml:space="preserve"> PAGEREF _Toc73287565 \h </w:instrText>
      </w:r>
      <w:r>
        <w:fldChar w:fldCharType="separate"/>
      </w:r>
      <w:r>
        <w:t>8</w:t>
      </w:r>
      <w:r>
        <w:fldChar w:fldCharType="end"/>
      </w:r>
      <w:r>
        <w:fldChar w:fldCharType="end"/>
      </w:r>
    </w:p>
    <w:p>
      <w:pPr>
        <w:pStyle w:val="20"/>
        <w:tabs>
          <w:tab w:val="left" w:pos="440"/>
          <w:tab w:val="right" w:leader="dot" w:pos="8494"/>
        </w:tabs>
        <w:rPr>
          <w:rFonts w:eastAsiaTheme="minorEastAsia"/>
          <w:b w:val="0"/>
          <w:bCs w:val="0"/>
          <w:i w:val="0"/>
          <w:iCs w:val="0"/>
          <w:lang w:eastAsia="pt-BR"/>
        </w:rPr>
      </w:pPr>
      <w:r>
        <w:fldChar w:fldCharType="begin"/>
      </w:r>
      <w:r>
        <w:instrText xml:space="preserve"> HYPERLINK \l "_Toc73287566" </w:instrText>
      </w:r>
      <w:r>
        <w:fldChar w:fldCharType="separate"/>
      </w:r>
      <w:r>
        <w:rPr>
          <w:rStyle w:val="8"/>
        </w:rPr>
        <w:t>5.</w:t>
      </w:r>
      <w:r>
        <w:rPr>
          <w:rFonts w:eastAsiaTheme="minorEastAsia"/>
          <w:b w:val="0"/>
          <w:bCs w:val="0"/>
          <w:i w:val="0"/>
          <w:iCs w:val="0"/>
          <w:lang w:eastAsia="pt-BR"/>
        </w:rPr>
        <w:tab/>
      </w:r>
      <w:r>
        <w:rPr>
          <w:rStyle w:val="8"/>
        </w:rPr>
        <w:t>CONCLUSÃO</w:t>
      </w:r>
      <w:r>
        <w:tab/>
      </w:r>
      <w:r>
        <w:fldChar w:fldCharType="begin"/>
      </w:r>
      <w:r>
        <w:instrText xml:space="preserve"> PAGEREF _Toc73287566 \h </w:instrText>
      </w:r>
      <w:r>
        <w:fldChar w:fldCharType="separate"/>
      </w:r>
      <w:r>
        <w:t>8</w:t>
      </w:r>
      <w:r>
        <w:fldChar w:fldCharType="end"/>
      </w:r>
      <w:r>
        <w:fldChar w:fldCharType="end"/>
      </w:r>
    </w:p>
    <w:p>
      <w:pPr>
        <w:pStyle w:val="20"/>
        <w:tabs>
          <w:tab w:val="left" w:pos="440"/>
          <w:tab w:val="right" w:leader="dot" w:pos="8494"/>
        </w:tabs>
        <w:rPr>
          <w:rFonts w:eastAsiaTheme="minorEastAsia"/>
          <w:b w:val="0"/>
          <w:bCs w:val="0"/>
          <w:i w:val="0"/>
          <w:iCs w:val="0"/>
          <w:lang w:eastAsia="pt-BR"/>
        </w:rPr>
      </w:pPr>
      <w:r>
        <w:fldChar w:fldCharType="begin"/>
      </w:r>
      <w:r>
        <w:instrText xml:space="preserve"> HYPERLINK \l "_Toc73287567" </w:instrText>
      </w:r>
      <w:r>
        <w:fldChar w:fldCharType="separate"/>
      </w:r>
      <w:r>
        <w:rPr>
          <w:rStyle w:val="8"/>
        </w:rPr>
        <w:t>6.</w:t>
      </w:r>
      <w:r>
        <w:rPr>
          <w:rFonts w:eastAsiaTheme="minorEastAsia"/>
          <w:b w:val="0"/>
          <w:bCs w:val="0"/>
          <w:i w:val="0"/>
          <w:iCs w:val="0"/>
          <w:lang w:eastAsia="pt-BR"/>
        </w:rPr>
        <w:tab/>
      </w:r>
      <w:r>
        <w:rPr>
          <w:rStyle w:val="8"/>
        </w:rPr>
        <w:t>REFERÊNCIAS BIBLIOGRÁFICAS</w:t>
      </w:r>
      <w:r>
        <w:tab/>
      </w:r>
      <w:r>
        <w:fldChar w:fldCharType="begin"/>
      </w:r>
      <w:r>
        <w:instrText xml:space="preserve"> PAGEREF _Toc73287567 \h </w:instrText>
      </w:r>
      <w:r>
        <w:fldChar w:fldCharType="separate"/>
      </w:r>
      <w:r>
        <w:t>8</w:t>
      </w:r>
      <w:r>
        <w:fldChar w:fldCharType="end"/>
      </w:r>
      <w:r>
        <w:fldChar w:fldCharType="end"/>
      </w:r>
    </w:p>
    <w:p>
      <w:pPr>
        <w:spacing w:line="360" w:lineRule="auto"/>
        <w:jc w:val="both"/>
        <w:rPr>
          <w:rFonts w:ascii="Arial" w:hAnsi="Arial" w:eastAsia="Arial" w:cs="Arial"/>
          <w:color w:val="000000" w:themeColor="text1"/>
          <w:sz w:val="24"/>
          <w:szCs w:val="24"/>
          <w14:textFill>
            <w14:solidFill>
              <w14:schemeClr w14:val="tx1"/>
            </w14:solidFill>
          </w14:textFill>
        </w:rPr>
      </w:pPr>
      <w:r>
        <w:rPr>
          <w:rFonts w:ascii="Arial" w:hAnsi="Arial" w:eastAsia="Arial" w:cs="Arial"/>
          <w:color w:val="000000" w:themeColor="text1"/>
          <w:sz w:val="24"/>
          <w:szCs w:val="24"/>
          <w14:textFill>
            <w14:solidFill>
              <w14:schemeClr w14:val="tx1"/>
            </w14:solidFill>
          </w14:textFill>
        </w:rPr>
        <w:fldChar w:fldCharType="end"/>
      </w:r>
    </w:p>
    <w:p>
      <w:pPr>
        <w:pStyle w:val="2"/>
      </w:pPr>
      <w:bookmarkStart w:id="2" w:name="_Toc73287559"/>
      <w:r>
        <w:t>INTRODUÇÃO</w:t>
      </w:r>
      <w:bookmarkEnd w:id="2"/>
    </w:p>
    <w:p>
      <w:pPr>
        <w:spacing w:line="360" w:lineRule="auto"/>
        <w:jc w:val="both"/>
        <w:rPr>
          <w:rFonts w:hint="default" w:ascii="Arial" w:hAnsi="Arial" w:eastAsia="Arial" w:cs="Arial"/>
          <w:color w:val="000000" w:themeColor="text1"/>
          <w:sz w:val="24"/>
          <w:szCs w:val="24"/>
          <w:lang w:val="pt-BR"/>
          <w14:textFill>
            <w14:solidFill>
              <w14:schemeClr w14:val="tx1"/>
            </w14:solidFill>
          </w14:textFill>
        </w:rPr>
      </w:pPr>
      <w:r>
        <w:rPr>
          <w:rFonts w:hint="default" w:ascii="Arial" w:hAnsi="Arial" w:eastAsia="Arial" w:cs="Arial"/>
          <w:color w:val="000000" w:themeColor="text1"/>
          <w:sz w:val="24"/>
          <w:szCs w:val="24"/>
          <w:lang w:val="pt-BR"/>
          <w14:textFill>
            <w14:solidFill>
              <w14:schemeClr w14:val="tx1"/>
            </w14:solidFill>
          </w14:textFill>
        </w:rPr>
        <w:t>O principal objetivo é deixar claro para o consumidor final o tipo de usabilidade do aparelho e assim conseguir tomar uma decisão com relação a adquirir ou não o produto de acordo com a sua necessidade.</w:t>
      </w:r>
    </w:p>
    <w:p>
      <w:pPr>
        <w:spacing w:line="360" w:lineRule="auto"/>
        <w:jc w:val="both"/>
        <w:rPr>
          <w:rFonts w:hint="default" w:ascii="Arial" w:hAnsi="Arial" w:eastAsia="Arial" w:cs="Arial"/>
          <w:color w:val="000000" w:themeColor="text1"/>
          <w:sz w:val="24"/>
          <w:szCs w:val="24"/>
          <w:lang w:val="pt-BR"/>
          <w14:textFill>
            <w14:solidFill>
              <w14:schemeClr w14:val="tx1"/>
            </w14:solidFill>
          </w14:textFill>
        </w:rPr>
      </w:pPr>
      <w:r>
        <w:rPr>
          <w:rFonts w:hint="default" w:ascii="Arial" w:hAnsi="Arial" w:eastAsia="Arial" w:cs="Arial"/>
          <w:color w:val="000000" w:themeColor="text1"/>
          <w:sz w:val="24"/>
          <w:szCs w:val="24"/>
          <w:lang w:val="pt-BR"/>
          <w14:textFill>
            <w14:solidFill>
              <w14:schemeClr w14:val="tx1"/>
            </w14:solidFill>
          </w14:textFill>
        </w:rPr>
        <w:t>Esperamos mostrar por evidências para qual tipo de usuário o aparelho foi construído, não é necessário investir em um aparelho mais potente sendo que o uso feito pelo consumidor não exige configurações avançadas, ou seja, o propósito deste tipo de aparelho é entregar o necessário.</w:t>
      </w:r>
    </w:p>
    <w:p>
      <w:pPr>
        <w:spacing w:line="360" w:lineRule="auto"/>
        <w:jc w:val="both"/>
        <w:rPr>
          <w:rFonts w:hint="default" w:ascii="Arial" w:hAnsi="Arial" w:eastAsia="Arial" w:cs="Arial"/>
          <w:color w:val="000000" w:themeColor="text1"/>
          <w:sz w:val="24"/>
          <w:szCs w:val="24"/>
          <w:lang w:val="pt-BR"/>
          <w14:textFill>
            <w14:solidFill>
              <w14:schemeClr w14:val="tx1"/>
            </w14:solidFill>
          </w14:textFill>
        </w:rPr>
      </w:pPr>
    </w:p>
    <w:p>
      <w:pPr>
        <w:pStyle w:val="2"/>
      </w:pPr>
      <w:bookmarkStart w:id="3" w:name="_Toc73287560"/>
      <w:r>
        <w:t>O PROJETO</w:t>
      </w:r>
      <w:bookmarkEnd w:id="3"/>
    </w:p>
    <w:p>
      <w:pPr>
        <w:spacing w:line="360" w:lineRule="auto"/>
        <w:jc w:val="both"/>
        <w:rPr>
          <w:rFonts w:hint="default" w:ascii="Arial" w:hAnsi="Arial" w:cs="Arial"/>
          <w:color w:val="000000" w:themeColor="text1"/>
          <w:sz w:val="24"/>
          <w:szCs w:val="24"/>
          <w:lang w:val="pt-BR"/>
          <w14:textFill>
            <w14:solidFill>
              <w14:schemeClr w14:val="tx1"/>
            </w14:solidFill>
          </w14:textFill>
        </w:rPr>
      </w:pPr>
      <w:r>
        <w:rPr>
          <w:rFonts w:hint="default" w:ascii="Arial" w:hAnsi="Arial" w:cs="Arial"/>
          <w:color w:val="000000" w:themeColor="text1"/>
          <w:sz w:val="24"/>
          <w:szCs w:val="24"/>
          <w:lang w:val="pt-BR"/>
          <w14:textFill>
            <w14:solidFill>
              <w14:schemeClr w14:val="tx1"/>
            </w14:solidFill>
          </w14:textFill>
        </w:rPr>
        <w:t>A escolha do produto para este projeto foi pensado em um público que necessita de um aparelho bom e que agregue benefício, o conhecido custo/benefício, abaixo detalhamos as especificações técnicas e posteriormente as evidências!</w:t>
      </w:r>
    </w:p>
    <w:p>
      <w:pPr>
        <w:spacing w:line="360" w:lineRule="auto"/>
        <w:jc w:val="both"/>
        <w:rPr>
          <w:rFonts w:hint="default" w:ascii="Arial" w:hAnsi="Arial" w:cs="Arial"/>
          <w:color w:val="000000" w:themeColor="text1"/>
          <w:sz w:val="24"/>
          <w:szCs w:val="24"/>
          <w:lang w:val="pt-BR"/>
          <w14:textFill>
            <w14:solidFill>
              <w14:schemeClr w14:val="tx1"/>
            </w14:solidFill>
          </w14:textFill>
        </w:rPr>
      </w:pPr>
    </w:p>
    <w:p>
      <w:pPr>
        <w:spacing w:line="360" w:lineRule="auto"/>
        <w:jc w:val="both"/>
        <w:rPr>
          <w:rFonts w:hint="default" w:ascii="Arial" w:hAnsi="Arial" w:cs="Arial"/>
          <w:color w:val="000000" w:themeColor="text1"/>
          <w:sz w:val="24"/>
          <w:szCs w:val="24"/>
          <w:lang w:val="pt-BR"/>
          <w14:textFill>
            <w14:solidFill>
              <w14:schemeClr w14:val="tx1"/>
            </w14:solidFill>
          </w14:textFill>
        </w:rPr>
      </w:pPr>
    </w:p>
    <w:p>
      <w:pPr>
        <w:pStyle w:val="3"/>
      </w:pPr>
      <w:bookmarkStart w:id="4" w:name="_Toc73287561"/>
      <w:r>
        <w:t>Detalhes do produto ou serviço</w:t>
      </w:r>
      <w:bookmarkEnd w:id="4"/>
    </w:p>
    <w:tbl>
      <w:tblPr>
        <w:tblStyle w:val="6"/>
        <w:tblW w:w="935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823"/>
        <w:gridCol w:w="55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99" w:hRule="atLeast"/>
        </w:trPr>
        <w:tc>
          <w:tcPr>
            <w:tcW w:w="3823" w:type="dxa"/>
          </w:tcPr>
          <w:p>
            <w:pPr>
              <w:spacing w:line="360" w:lineRule="auto"/>
              <w:jc w:val="both"/>
              <w:rPr>
                <w:rFonts w:ascii="Arial" w:hAnsi="Arial" w:eastAsia="Arial" w:cs="Arial"/>
                <w:b/>
                <w:color w:val="000000" w:themeColor="text1"/>
                <w:sz w:val="24"/>
                <w:szCs w:val="24"/>
                <w14:textFill>
                  <w14:solidFill>
                    <w14:schemeClr w14:val="tx1"/>
                  </w14:solidFill>
                </w14:textFill>
              </w:rPr>
            </w:pPr>
            <w:r>
              <w:rPr>
                <w:rFonts w:ascii="Arial" w:hAnsi="Arial" w:eastAsia="Arial" w:cs="Arial"/>
                <w:b/>
                <w:color w:val="000000" w:themeColor="text1"/>
                <w:sz w:val="24"/>
                <w:szCs w:val="24"/>
                <w14:textFill>
                  <w14:solidFill>
                    <w14:schemeClr w14:val="tx1"/>
                  </w14:solidFill>
                </w14:textFill>
              </w:rPr>
              <w:t>Nome do produto ou serviço:</w:t>
            </w:r>
          </w:p>
        </w:tc>
        <w:tc>
          <w:tcPr>
            <w:tcW w:w="5528" w:type="dxa"/>
          </w:tcPr>
          <w:p>
            <w:pPr>
              <w:spacing w:line="360" w:lineRule="auto"/>
              <w:jc w:val="both"/>
              <w:rPr>
                <w:rFonts w:hint="default" w:ascii="Arial" w:hAnsi="Arial" w:eastAsia="Arial" w:cs="Arial"/>
                <w:b/>
                <w:color w:val="000000" w:themeColor="text1"/>
                <w:sz w:val="24"/>
                <w:szCs w:val="24"/>
                <w:lang w:val="pt-BR"/>
                <w14:textFill>
                  <w14:solidFill>
                    <w14:schemeClr w14:val="tx1"/>
                  </w14:solidFill>
                </w14:textFill>
              </w:rPr>
            </w:pPr>
            <w:r>
              <w:rPr>
                <w:rStyle w:val="7"/>
                <w:rFonts w:ascii="Segoe UI" w:hAnsi="Segoe UI" w:eastAsia="Segoe UI" w:cs="Segoe UI"/>
                <w:b/>
                <w:bCs/>
                <w:i w:val="0"/>
                <w:iCs w:val="0"/>
                <w:caps w:val="0"/>
                <w:color w:val="000000"/>
                <w:spacing w:val="0"/>
                <w:sz w:val="22"/>
                <w:szCs w:val="22"/>
                <w:shd w:val="clear" w:fill="FFFFFF"/>
              </w:rPr>
              <w:t>Motorola Moto E7 (XT2095-1 64GB)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23" w:type="dxa"/>
          </w:tcPr>
          <w:p>
            <w:pPr>
              <w:spacing w:line="360" w:lineRule="auto"/>
              <w:rPr>
                <w:rFonts w:ascii="Arial" w:hAnsi="Arial" w:eastAsia="Arial" w:cs="Arial"/>
                <w:b/>
                <w:color w:val="000000" w:themeColor="text1"/>
                <w:sz w:val="24"/>
                <w:szCs w:val="24"/>
                <w14:textFill>
                  <w14:solidFill>
                    <w14:schemeClr w14:val="tx1"/>
                  </w14:solidFill>
                </w14:textFill>
              </w:rPr>
            </w:pPr>
            <w:r>
              <w:rPr>
                <w:rFonts w:ascii="Arial" w:hAnsi="Arial" w:eastAsia="Arial" w:cs="Arial"/>
                <w:b/>
                <w:color w:val="000000" w:themeColor="text1"/>
                <w:sz w:val="24"/>
                <w:szCs w:val="24"/>
                <w14:textFill>
                  <w14:solidFill>
                    <w14:schemeClr w14:val="tx1"/>
                  </w14:solidFill>
                </w14:textFill>
              </w:rPr>
              <w:t>Fabricante:</w:t>
            </w:r>
          </w:p>
        </w:tc>
        <w:tc>
          <w:tcPr>
            <w:tcW w:w="5528" w:type="dxa"/>
          </w:tcPr>
          <w:p>
            <w:pPr>
              <w:spacing w:line="360" w:lineRule="auto"/>
              <w:jc w:val="both"/>
              <w:rPr>
                <w:rFonts w:hint="default" w:ascii="Arial" w:hAnsi="Arial" w:eastAsia="Arial" w:cs="Arial"/>
                <w:b/>
                <w:color w:val="000000" w:themeColor="text1"/>
                <w:sz w:val="24"/>
                <w:szCs w:val="24"/>
                <w:lang w:val="pt-BR"/>
                <w14:textFill>
                  <w14:solidFill>
                    <w14:schemeClr w14:val="tx1"/>
                  </w14:solidFill>
                </w14:textFill>
              </w:rPr>
            </w:pPr>
            <w:r>
              <w:rPr>
                <w:rFonts w:hint="default" w:ascii="Arial" w:hAnsi="Arial" w:eastAsia="Arial" w:cs="Arial"/>
                <w:b/>
                <w:color w:val="000000" w:themeColor="text1"/>
                <w:sz w:val="24"/>
                <w:szCs w:val="24"/>
                <w:lang w:val="pt-BR"/>
                <w14:textFill>
                  <w14:solidFill>
                    <w14:schemeClr w14:val="tx1"/>
                  </w14:solidFill>
                </w14:textFill>
              </w:rPr>
              <w:t>Motorola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23" w:type="dxa"/>
          </w:tcPr>
          <w:p>
            <w:pPr>
              <w:spacing w:line="360" w:lineRule="auto"/>
              <w:rPr>
                <w:rFonts w:ascii="Arial" w:hAnsi="Arial" w:eastAsia="Arial" w:cs="Arial"/>
                <w:b/>
                <w:color w:val="000000" w:themeColor="text1"/>
                <w:sz w:val="24"/>
                <w:szCs w:val="24"/>
                <w14:textFill>
                  <w14:solidFill>
                    <w14:schemeClr w14:val="tx1"/>
                  </w14:solidFill>
                </w14:textFill>
              </w:rPr>
            </w:pPr>
            <w:r>
              <w:rPr>
                <w:rFonts w:ascii="Arial" w:hAnsi="Arial" w:eastAsia="Arial" w:cs="Arial"/>
                <w:b/>
                <w:color w:val="000000" w:themeColor="text1"/>
                <w:sz w:val="24"/>
                <w:szCs w:val="24"/>
                <w14:textFill>
                  <w14:solidFill>
                    <w14:schemeClr w14:val="tx1"/>
                  </w14:solidFill>
                </w14:textFill>
              </w:rPr>
              <w:t>Tempo de uso:</w:t>
            </w:r>
          </w:p>
          <w:p>
            <w:pPr>
              <w:spacing w:line="360" w:lineRule="auto"/>
              <w:rPr>
                <w:rFonts w:ascii="Arial" w:hAnsi="Arial" w:eastAsia="Arial" w:cs="Arial"/>
                <w:b/>
                <w:color w:val="000000" w:themeColor="text1"/>
                <w:sz w:val="24"/>
                <w:szCs w:val="24"/>
                <w14:textFill>
                  <w14:solidFill>
                    <w14:schemeClr w14:val="tx1"/>
                  </w14:solidFill>
                </w14:textFill>
              </w:rPr>
            </w:pPr>
          </w:p>
        </w:tc>
        <w:tc>
          <w:tcPr>
            <w:tcW w:w="5528" w:type="dxa"/>
          </w:tcPr>
          <w:p>
            <w:pPr>
              <w:spacing w:line="360" w:lineRule="auto"/>
              <w:jc w:val="both"/>
              <w:rPr>
                <w:rFonts w:hint="default" w:ascii="Arial" w:hAnsi="Arial" w:eastAsia="Arial" w:cs="Arial"/>
                <w:bCs/>
                <w:color w:val="000000" w:themeColor="text1"/>
                <w:sz w:val="24"/>
                <w:szCs w:val="24"/>
                <w:lang w:val="pt-BR"/>
                <w14:textFill>
                  <w14:solidFill>
                    <w14:schemeClr w14:val="tx1"/>
                  </w14:solidFill>
                </w14:textFill>
              </w:rPr>
            </w:pPr>
            <w:r>
              <w:rPr>
                <w:rFonts w:hint="default" w:ascii="Arial" w:hAnsi="Arial" w:eastAsia="Arial" w:cs="Arial"/>
                <w:bCs/>
                <w:color w:val="000000" w:themeColor="text1"/>
                <w:sz w:val="24"/>
                <w:szCs w:val="24"/>
                <w:lang w:val="pt-BR"/>
                <w14:textFill>
                  <w14:solidFill>
                    <w14:schemeClr w14:val="tx1"/>
                  </w14:solidFill>
                </w14:textFill>
              </w:rPr>
              <w:t>1 ano e 5 meses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23" w:type="dxa"/>
          </w:tcPr>
          <w:p>
            <w:pPr>
              <w:spacing w:line="360" w:lineRule="auto"/>
              <w:rPr>
                <w:rFonts w:ascii="Arial" w:hAnsi="Arial" w:eastAsia="Arial" w:cs="Arial"/>
                <w:b/>
                <w:color w:val="000000" w:themeColor="text1"/>
                <w:sz w:val="24"/>
                <w:szCs w:val="24"/>
                <w14:textFill>
                  <w14:solidFill>
                    <w14:schemeClr w14:val="tx1"/>
                  </w14:solidFill>
                </w14:textFill>
              </w:rPr>
            </w:pPr>
            <w:r>
              <w:rPr>
                <w:rFonts w:ascii="Arial" w:hAnsi="Arial" w:eastAsia="Arial" w:cs="Arial"/>
                <w:b/>
                <w:color w:val="000000" w:themeColor="text1"/>
                <w:sz w:val="24"/>
                <w:szCs w:val="24"/>
                <w14:textFill>
                  <w14:solidFill>
                    <w14:schemeClr w14:val="tx1"/>
                  </w14:solidFill>
                </w14:textFill>
              </w:rPr>
              <w:t>Outros detalhes relevantes sobre o produto:</w:t>
            </w:r>
          </w:p>
        </w:tc>
        <w:tc>
          <w:tcPr>
            <w:tcW w:w="5528" w:type="dxa"/>
          </w:tcPr>
          <w:p>
            <w:pPr>
              <w:spacing w:line="360" w:lineRule="auto"/>
              <w:jc w:val="both"/>
              <w:rPr>
                <w:rFonts w:ascii="Arial" w:hAnsi="Arial" w:eastAsia="Arial" w:cs="Arial"/>
                <w:b/>
                <w:color w:val="000000" w:themeColor="text1"/>
                <w:sz w:val="24"/>
                <w:szCs w:val="24"/>
                <w14:textFill>
                  <w14:solidFill>
                    <w14:schemeClr w14:val="tx1"/>
                  </w14:solidFill>
                </w14:textFill>
              </w:rPr>
            </w:pPr>
            <w:r>
              <w:rPr>
                <w:rStyle w:val="7"/>
                <w:rFonts w:hint="default" w:ascii="Segoe UI" w:hAnsi="Segoe UI" w:eastAsia="Segoe UI" w:cs="Segoe UI"/>
                <w:b/>
                <w:bCs/>
                <w:i w:val="0"/>
                <w:iCs w:val="0"/>
                <w:caps w:val="0"/>
                <w:color w:val="000000"/>
                <w:spacing w:val="0"/>
                <w:sz w:val="22"/>
                <w:szCs w:val="22"/>
                <w:shd w:val="clear" w:fill="FFFFFF"/>
                <w:lang w:val="pt-BR"/>
              </w:rPr>
              <w:t>C</w:t>
            </w:r>
            <w:r>
              <w:rPr>
                <w:rStyle w:val="7"/>
                <w:rFonts w:ascii="Segoe UI" w:hAnsi="Segoe UI" w:eastAsia="Segoe UI" w:cs="Segoe UI"/>
                <w:b/>
                <w:bCs/>
                <w:i w:val="0"/>
                <w:iCs w:val="0"/>
                <w:caps w:val="0"/>
                <w:color w:val="000000"/>
                <w:spacing w:val="0"/>
                <w:sz w:val="22"/>
                <w:szCs w:val="22"/>
                <w:shd w:val="clear" w:fill="FFFFFF"/>
              </w:rPr>
              <w:t>elular Android</w:t>
            </w:r>
            <w:r>
              <w:rPr>
                <w:rFonts w:hint="default" w:ascii="Segoe UI" w:hAnsi="Segoe UI" w:eastAsia="Segoe UI" w:cs="Segoe UI"/>
                <w:i w:val="0"/>
                <w:iCs w:val="0"/>
                <w:caps w:val="0"/>
                <w:color w:val="212529"/>
                <w:spacing w:val="0"/>
                <w:sz w:val="22"/>
                <w:szCs w:val="22"/>
                <w:shd w:val="clear" w:fill="FFFFFF"/>
              </w:rPr>
              <w:t> com processador de 2GHz Octa-core que possibilita executar jogos e aplicativos pesados</w:t>
            </w:r>
          </w:p>
        </w:tc>
      </w:tr>
    </w:tbl>
    <w:p>
      <w:pPr>
        <w:spacing w:line="360" w:lineRule="auto"/>
        <w:jc w:val="both"/>
        <w:rPr>
          <w:rFonts w:ascii="Arial" w:hAnsi="Arial" w:cs="Arial"/>
          <w:color w:val="000000" w:themeColor="text1"/>
          <w:sz w:val="24"/>
          <w:szCs w:val="24"/>
          <w14:textFill>
            <w14:solidFill>
              <w14:schemeClr w14:val="tx1"/>
            </w14:solidFill>
          </w14:textFill>
        </w:rPr>
      </w:pPr>
    </w:p>
    <w:p>
      <w:pPr>
        <w:pStyle w:val="3"/>
      </w:pPr>
      <w:bookmarkStart w:id="5" w:name="_Toc73287562"/>
      <w:r>
        <w:t>Tabela de Análise</w:t>
      </w:r>
      <w:bookmarkEnd w:id="5"/>
    </w:p>
    <w:tbl>
      <w:tblPr>
        <w:tblStyle w:val="6"/>
        <w:tblW w:w="949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80"/>
        <w:gridCol w:w="3969"/>
        <w:gridCol w:w="35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0" w:hRule="atLeast"/>
        </w:trPr>
        <w:tc>
          <w:tcPr>
            <w:tcW w:w="1980" w:type="dxa"/>
            <w:shd w:val="clear" w:color="auto" w:fill="D8D8D8" w:themeFill="background1" w:themeFillShade="D9"/>
          </w:tcPr>
          <w:p>
            <w:pPr>
              <w:spacing w:line="360" w:lineRule="auto"/>
              <w:rPr>
                <w:rFonts w:ascii="Arial" w:hAnsi="Arial" w:eastAsia="Arial" w:cs="Arial"/>
                <w:b/>
                <w:color w:val="000000" w:themeColor="text1"/>
                <w:sz w:val="24"/>
                <w:szCs w:val="24"/>
                <w14:textFill>
                  <w14:solidFill>
                    <w14:schemeClr w14:val="tx1"/>
                  </w14:solidFill>
                </w14:textFill>
              </w:rPr>
            </w:pPr>
            <w:r>
              <w:rPr>
                <w:rFonts w:ascii="Arial" w:hAnsi="Arial" w:eastAsia="Arial" w:cs="Arial"/>
                <w:b/>
                <w:color w:val="000000" w:themeColor="text1"/>
                <w:sz w:val="24"/>
                <w:szCs w:val="24"/>
                <w14:textFill>
                  <w14:solidFill>
                    <w14:schemeClr w14:val="tx1"/>
                  </w14:solidFill>
                </w14:textFill>
              </w:rPr>
              <w:t>Característica</w:t>
            </w:r>
          </w:p>
        </w:tc>
        <w:tc>
          <w:tcPr>
            <w:tcW w:w="3969" w:type="dxa"/>
            <w:shd w:val="clear" w:color="auto" w:fill="D8D8D8" w:themeFill="background1" w:themeFillShade="D9"/>
          </w:tcPr>
          <w:p>
            <w:pPr>
              <w:spacing w:line="360" w:lineRule="auto"/>
              <w:jc w:val="both"/>
              <w:rPr>
                <w:rFonts w:ascii="Arial" w:hAnsi="Arial" w:eastAsia="Arial" w:cs="Arial"/>
                <w:b/>
                <w:color w:val="000000" w:themeColor="text1"/>
                <w:sz w:val="24"/>
                <w:szCs w:val="24"/>
                <w14:textFill>
                  <w14:solidFill>
                    <w14:schemeClr w14:val="tx1"/>
                  </w14:solidFill>
                </w14:textFill>
              </w:rPr>
            </w:pPr>
            <w:r>
              <w:rPr>
                <w:rFonts w:ascii="Arial" w:hAnsi="Arial" w:eastAsia="Arial" w:cs="Arial"/>
                <w:b/>
                <w:color w:val="000000" w:themeColor="text1"/>
                <w:sz w:val="24"/>
                <w:szCs w:val="24"/>
                <w14:textFill>
                  <w14:solidFill>
                    <w14:schemeClr w14:val="tx1"/>
                  </w14:solidFill>
                </w14:textFill>
              </w:rPr>
              <w:t>Sua percepção</w:t>
            </w:r>
          </w:p>
        </w:tc>
        <w:tc>
          <w:tcPr>
            <w:tcW w:w="3544" w:type="dxa"/>
            <w:shd w:val="clear" w:color="auto" w:fill="D8D8D8" w:themeFill="background1" w:themeFillShade="D9"/>
          </w:tcPr>
          <w:p>
            <w:pPr>
              <w:spacing w:line="360" w:lineRule="auto"/>
              <w:jc w:val="both"/>
              <w:rPr>
                <w:rFonts w:ascii="Arial" w:hAnsi="Arial" w:eastAsia="Arial" w:cs="Arial"/>
                <w:b/>
                <w:color w:val="000000" w:themeColor="text1"/>
                <w:sz w:val="24"/>
                <w:szCs w:val="24"/>
                <w14:textFill>
                  <w14:solidFill>
                    <w14:schemeClr w14:val="tx1"/>
                  </w14:solidFill>
                </w14:textFill>
              </w:rPr>
            </w:pPr>
            <w:r>
              <w:rPr>
                <w:rFonts w:ascii="Arial" w:hAnsi="Arial" w:eastAsia="Arial" w:cs="Arial"/>
                <w:b/>
                <w:color w:val="000000" w:themeColor="text1"/>
                <w:sz w:val="24"/>
                <w:szCs w:val="24"/>
                <w14:textFill>
                  <w14:solidFill>
                    <w14:schemeClr w14:val="tx1"/>
                  </w14:solidFill>
                </w14:textFill>
              </w:rPr>
              <w:t>Referência da evidência [caso tenha]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57" w:hRule="atLeast"/>
        </w:trPr>
        <w:tc>
          <w:tcPr>
            <w:tcW w:w="1980" w:type="dxa"/>
          </w:tcPr>
          <w:p>
            <w:pPr>
              <w:spacing w:line="360" w:lineRule="auto"/>
              <w:rPr>
                <w:rFonts w:ascii="Arial" w:hAnsi="Arial" w:eastAsia="Arial" w:cs="Arial"/>
                <w:b/>
                <w:color w:val="000000" w:themeColor="text1"/>
                <w:sz w:val="24"/>
                <w:szCs w:val="24"/>
                <w14:textFill>
                  <w14:solidFill>
                    <w14:schemeClr w14:val="tx1"/>
                  </w14:solidFill>
                </w14:textFill>
              </w:rPr>
            </w:pPr>
            <w:r>
              <w:rPr>
                <w:rFonts w:ascii="Arial" w:hAnsi="Arial" w:eastAsia="Arial" w:cs="Arial"/>
                <w:b/>
                <w:color w:val="000000" w:themeColor="text1"/>
                <w:sz w:val="24"/>
                <w:szCs w:val="24"/>
                <w14:textFill>
                  <w14:solidFill>
                    <w14:schemeClr w14:val="tx1"/>
                  </w14:solidFill>
                </w14:textFill>
              </w:rPr>
              <w:t>Usabilidade:</w:t>
            </w:r>
          </w:p>
          <w:p>
            <w:pPr>
              <w:spacing w:line="360" w:lineRule="auto"/>
              <w:rPr>
                <w:rFonts w:ascii="Arial" w:hAnsi="Arial" w:eastAsia="Arial" w:cs="Arial"/>
                <w:b/>
                <w:color w:val="000000" w:themeColor="text1"/>
                <w:sz w:val="24"/>
                <w:szCs w:val="24"/>
                <w14:textFill>
                  <w14:solidFill>
                    <w14:schemeClr w14:val="tx1"/>
                  </w14:solidFill>
                </w14:textFill>
              </w:rPr>
            </w:pPr>
          </w:p>
        </w:tc>
        <w:tc>
          <w:tcPr>
            <w:tcW w:w="3969" w:type="dxa"/>
          </w:tcPr>
          <w:p>
            <w:pPr>
              <w:pStyle w:val="14"/>
              <w:keepNext w:val="0"/>
              <w:keepLines w:val="0"/>
              <w:widowControl/>
              <w:suppressLineNumbers w:val="0"/>
              <w:shd w:val="clear" w:fill="FFFFFF"/>
              <w:spacing w:before="0" w:beforeAutospacing="0"/>
              <w:ind w:left="0" w:firstLine="0"/>
              <w:jc w:val="left"/>
              <w:rPr>
                <w:rFonts w:ascii="Segoe UI" w:hAnsi="Segoe UI" w:eastAsia="Segoe UI" w:cs="Segoe UI"/>
                <w:i w:val="0"/>
                <w:iCs w:val="0"/>
                <w:caps w:val="0"/>
                <w:color w:val="212529"/>
                <w:spacing w:val="0"/>
              </w:rPr>
            </w:pPr>
            <w:r>
              <w:rPr>
                <w:rFonts w:hint="default" w:ascii="Segoe UI" w:hAnsi="Segoe UI" w:eastAsia="Segoe UI" w:cs="Segoe UI"/>
                <w:i w:val="0"/>
                <w:iCs w:val="0"/>
                <w:caps w:val="0"/>
                <w:color w:val="212529"/>
                <w:spacing w:val="0"/>
                <w:shd w:val="clear" w:fill="FFFFFF"/>
              </w:rPr>
              <w:t>Uma vantagem do Motorola Moto E7 (XT2095-1 64GB) é a possibilidade de utilizar duas operadoras de telefonia, um aparelho </w:t>
            </w:r>
            <w:r>
              <w:rPr>
                <w:rStyle w:val="7"/>
                <w:rFonts w:hint="default" w:ascii="Segoe UI" w:hAnsi="Segoe UI" w:eastAsia="Segoe UI" w:cs="Segoe UI"/>
                <w:b/>
                <w:bCs/>
                <w:i w:val="0"/>
                <w:iCs w:val="0"/>
                <w:caps w:val="0"/>
                <w:color w:val="000000"/>
                <w:spacing w:val="0"/>
                <w:shd w:val="clear" w:fill="FFFFFF"/>
              </w:rPr>
              <w:t>Dual-Chip</w:t>
            </w:r>
            <w:r>
              <w:rPr>
                <w:rFonts w:hint="default" w:ascii="Segoe UI" w:hAnsi="Segoe UI" w:eastAsia="Segoe UI" w:cs="Segoe UI"/>
                <w:i w:val="0"/>
                <w:iCs w:val="0"/>
                <w:caps w:val="0"/>
                <w:color w:val="212529"/>
                <w:spacing w:val="0"/>
                <w:shd w:val="clear" w:fill="FFFFFF"/>
              </w:rPr>
              <w:t> com entrada para dois cartões SIM.</w:t>
            </w:r>
          </w:p>
          <w:p>
            <w:pPr>
              <w:pStyle w:val="14"/>
              <w:keepNext w:val="0"/>
              <w:keepLines w:val="0"/>
              <w:widowControl/>
              <w:suppressLineNumbers w:val="0"/>
              <w:shd w:val="clear" w:fill="FFFFFF"/>
              <w:spacing w:before="0" w:beforeAutospacing="0"/>
              <w:ind w:left="0" w:firstLine="0"/>
              <w:jc w:val="left"/>
              <w:rPr>
                <w:rFonts w:hint="default" w:ascii="Segoe UI" w:hAnsi="Segoe UI" w:eastAsia="Segoe UI" w:cs="Segoe UI"/>
                <w:i w:val="0"/>
                <w:iCs w:val="0"/>
                <w:caps w:val="0"/>
                <w:color w:val="212529"/>
                <w:spacing w:val="0"/>
              </w:rPr>
            </w:pPr>
            <w:r>
              <w:rPr>
                <w:rFonts w:hint="default" w:ascii="Segoe UI" w:hAnsi="Segoe UI" w:eastAsia="Segoe UI" w:cs="Segoe UI"/>
                <w:i w:val="0"/>
                <w:iCs w:val="0"/>
                <w:caps w:val="0"/>
                <w:color w:val="212529"/>
                <w:spacing w:val="0"/>
                <w:shd w:val="clear" w:fill="FFFFFF"/>
              </w:rPr>
              <w:t>Boa conectividade deste aparelho que possui Bluetooth 5.0 + A2DP/LE, WiFi 802.11 b/g/n (2.4GHz), mas não tem conexão NFC.</w:t>
            </w:r>
          </w:p>
          <w:p>
            <w:pPr>
              <w:spacing w:line="360" w:lineRule="auto"/>
              <w:jc w:val="both"/>
              <w:rPr>
                <w:rFonts w:hint="default" w:ascii="Arial" w:hAnsi="Arial" w:eastAsia="Arial" w:cs="Arial"/>
                <w:bCs/>
                <w:color w:val="000000" w:themeColor="text1"/>
                <w:sz w:val="24"/>
                <w:szCs w:val="24"/>
                <w:lang w:val="pt-BR"/>
                <w14:textFill>
                  <w14:solidFill>
                    <w14:schemeClr w14:val="tx1"/>
                  </w14:solidFill>
                </w14:textFill>
              </w:rPr>
            </w:pPr>
          </w:p>
        </w:tc>
        <w:tc>
          <w:tcPr>
            <w:tcW w:w="3544" w:type="dxa"/>
          </w:tcPr>
          <w:p>
            <w:pPr>
              <w:spacing w:line="360" w:lineRule="auto"/>
              <w:jc w:val="both"/>
              <w:rPr>
                <w:rFonts w:hint="default" w:ascii="Arial" w:hAnsi="Arial" w:eastAsia="Arial" w:cs="Arial"/>
                <w:bCs/>
                <w:color w:val="000000" w:themeColor="text1"/>
                <w:sz w:val="24"/>
                <w:szCs w:val="24"/>
                <w:lang w:val="pt-BR"/>
                <w14:textFill>
                  <w14:solidFill>
                    <w14:schemeClr w14:val="tx1"/>
                  </w14:solidFill>
                </w14:textFill>
              </w:rPr>
            </w:pPr>
            <w:r>
              <w:rPr>
                <w:rFonts w:hint="default" w:ascii="Arial" w:hAnsi="Arial" w:eastAsia="Arial" w:cs="Arial"/>
                <w:bCs/>
                <w:color w:val="000000" w:themeColor="text1"/>
                <w:sz w:val="24"/>
                <w:szCs w:val="24"/>
                <w:lang w:val="pt-BR"/>
                <w14:textFill>
                  <w14:solidFill>
                    <w14:schemeClr w14:val="tx1"/>
                  </w14:solidFill>
                </w14:textFill>
              </w:rPr>
              <w:drawing>
                <wp:inline distT="0" distB="0" distL="114300" distR="114300">
                  <wp:extent cx="2112010" cy="4693920"/>
                  <wp:effectExtent l="0" t="0" r="2540" b="11430"/>
                  <wp:docPr id="4" name="Imagem 4" descr="Screenshot_20230525-08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Screenshot_20230525-081408"/>
                          <pic:cNvPicPr>
                            <a:picLocks noChangeAspect="1"/>
                          </pic:cNvPicPr>
                        </pic:nvPicPr>
                        <pic:blipFill>
                          <a:blip r:embed="rId7"/>
                          <a:stretch>
                            <a:fillRect/>
                          </a:stretch>
                        </pic:blipFill>
                        <pic:spPr>
                          <a:xfrm>
                            <a:off x="0" y="0"/>
                            <a:ext cx="2112010" cy="4693920"/>
                          </a:xfrm>
                          <a:prstGeom prst="rect">
                            <a:avLst/>
                          </a:prstGeom>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68" w:hRule="atLeast"/>
        </w:trPr>
        <w:tc>
          <w:tcPr>
            <w:tcW w:w="1980" w:type="dxa"/>
          </w:tcPr>
          <w:p>
            <w:pPr>
              <w:spacing w:line="360" w:lineRule="auto"/>
              <w:rPr>
                <w:rFonts w:ascii="Arial" w:hAnsi="Arial" w:eastAsia="Arial" w:cs="Arial"/>
                <w:b/>
                <w:color w:val="000000" w:themeColor="text1"/>
                <w:sz w:val="24"/>
                <w:szCs w:val="24"/>
                <w14:textFill>
                  <w14:solidFill>
                    <w14:schemeClr w14:val="tx1"/>
                  </w14:solidFill>
                </w14:textFill>
              </w:rPr>
            </w:pPr>
            <w:r>
              <w:rPr>
                <w:rFonts w:ascii="Arial" w:hAnsi="Arial" w:eastAsia="Arial" w:cs="Arial"/>
                <w:b/>
                <w:color w:val="000000" w:themeColor="text1"/>
                <w:sz w:val="24"/>
                <w:szCs w:val="24"/>
                <w14:textFill>
                  <w14:solidFill>
                    <w14:schemeClr w14:val="tx1"/>
                  </w14:solidFill>
                </w14:textFill>
              </w:rPr>
              <w:t>Matéria prima:</w:t>
            </w:r>
          </w:p>
        </w:tc>
        <w:tc>
          <w:tcPr>
            <w:tcW w:w="3969" w:type="dxa"/>
          </w:tcPr>
          <w:p>
            <w:pPr>
              <w:spacing w:line="360" w:lineRule="auto"/>
              <w:jc w:val="both"/>
              <w:rPr>
                <w:rFonts w:hint="default" w:ascii="Arial" w:hAnsi="Arial" w:eastAsia="Arial" w:cs="Arial"/>
                <w:bCs/>
                <w:color w:val="000000" w:themeColor="text1"/>
                <w:sz w:val="24"/>
                <w:szCs w:val="24"/>
                <w:lang w:val="pt-BR"/>
                <w14:textFill>
                  <w14:solidFill>
                    <w14:schemeClr w14:val="tx1"/>
                  </w14:solidFill>
                </w14:textFill>
              </w:rPr>
            </w:pPr>
            <w:r>
              <w:rPr>
                <w:rFonts w:ascii="Segoe UI" w:hAnsi="Segoe UI" w:eastAsia="Segoe UI" w:cs="Segoe UI"/>
                <w:i w:val="0"/>
                <w:iCs w:val="0"/>
                <w:caps w:val="0"/>
                <w:color w:val="212529"/>
                <w:spacing w:val="0"/>
                <w:sz w:val="22"/>
                <w:szCs w:val="22"/>
                <w:shd w:val="clear" w:fill="FFFFFF"/>
              </w:rPr>
              <w:t>Incluindo a bateria, o celular Motorola Moto E7 (XT2095-1 64GB) tem 180 gramas e é um aparelho muito fino com apenas 8,9mm</w:t>
            </w:r>
            <w:r>
              <w:rPr>
                <w:rFonts w:hint="default" w:ascii="Segoe UI" w:hAnsi="Segoe UI" w:eastAsia="Segoe UI" w:cs="Segoe UI"/>
                <w:i w:val="0"/>
                <w:iCs w:val="0"/>
                <w:caps w:val="0"/>
                <w:color w:val="212529"/>
                <w:spacing w:val="0"/>
                <w:sz w:val="22"/>
                <w:szCs w:val="22"/>
                <w:shd w:val="clear" w:fill="FFFFFF"/>
                <w:lang w:val="pt-BR"/>
              </w:rPr>
              <w:t>, mesmo assim mostrou-se bem resistente!</w:t>
            </w:r>
          </w:p>
        </w:tc>
        <w:tc>
          <w:tcPr>
            <w:tcW w:w="3544" w:type="dxa"/>
          </w:tcPr>
          <w:p>
            <w:pPr>
              <w:spacing w:line="360" w:lineRule="auto"/>
              <w:jc w:val="both"/>
              <w:rPr>
                <w:rFonts w:hint="default" w:ascii="Arial" w:hAnsi="Arial" w:eastAsia="Arial" w:cs="Arial"/>
                <w:bCs/>
                <w:color w:val="000000" w:themeColor="text1"/>
                <w:sz w:val="24"/>
                <w:szCs w:val="24"/>
                <w:lang w:val="pt-BR"/>
                <w14:textFill>
                  <w14:solidFill>
                    <w14:schemeClr w14:val="tx1"/>
                  </w14:solidFill>
                </w14:textFill>
              </w:rPr>
            </w:pPr>
            <w:r>
              <w:rPr>
                <w:rFonts w:hint="default" w:ascii="Arial" w:hAnsi="Arial" w:eastAsia="Arial" w:cs="Arial"/>
                <w:bCs/>
                <w:color w:val="000000" w:themeColor="text1"/>
                <w:sz w:val="24"/>
                <w:szCs w:val="24"/>
                <w:lang w:val="pt-BR"/>
                <w14:textFill>
                  <w14:solidFill>
                    <w14:schemeClr w14:val="tx1"/>
                  </w14:solidFill>
                </w14:textFill>
              </w:rPr>
              <w:drawing>
                <wp:inline distT="0" distB="0" distL="114300" distR="114300">
                  <wp:extent cx="2112010" cy="4693920"/>
                  <wp:effectExtent l="0" t="0" r="2540" b="11430"/>
                  <wp:docPr id="5" name="Imagem 5" descr="Screenshot_20230525-08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Screenshot_20230525-081522"/>
                          <pic:cNvPicPr>
                            <a:picLocks noChangeAspect="1"/>
                          </pic:cNvPicPr>
                        </pic:nvPicPr>
                        <pic:blipFill>
                          <a:blip r:embed="rId8"/>
                          <a:stretch>
                            <a:fillRect/>
                          </a:stretch>
                        </pic:blipFill>
                        <pic:spPr>
                          <a:xfrm>
                            <a:off x="0" y="0"/>
                            <a:ext cx="2112010" cy="4693920"/>
                          </a:xfrm>
                          <a:prstGeom prst="rect">
                            <a:avLst/>
                          </a:prstGeom>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67" w:hRule="atLeast"/>
        </w:trPr>
        <w:tc>
          <w:tcPr>
            <w:tcW w:w="1980" w:type="dxa"/>
          </w:tcPr>
          <w:p>
            <w:pPr>
              <w:spacing w:line="360" w:lineRule="auto"/>
              <w:rPr>
                <w:rFonts w:ascii="Arial" w:hAnsi="Arial" w:eastAsia="Arial" w:cs="Arial"/>
                <w:b/>
                <w:color w:val="000000" w:themeColor="text1"/>
                <w:sz w:val="24"/>
                <w:szCs w:val="24"/>
                <w14:textFill>
                  <w14:solidFill>
                    <w14:schemeClr w14:val="tx1"/>
                  </w14:solidFill>
                </w14:textFill>
              </w:rPr>
            </w:pPr>
            <w:r>
              <w:rPr>
                <w:rFonts w:ascii="Arial" w:hAnsi="Arial" w:eastAsia="Arial" w:cs="Arial"/>
                <w:b/>
                <w:color w:val="000000" w:themeColor="text1"/>
                <w:sz w:val="24"/>
                <w:szCs w:val="24"/>
                <w14:textFill>
                  <w14:solidFill>
                    <w14:schemeClr w14:val="tx1"/>
                  </w14:solidFill>
                </w14:textFill>
              </w:rPr>
              <w:t>Performance:</w:t>
            </w:r>
          </w:p>
        </w:tc>
        <w:tc>
          <w:tcPr>
            <w:tcW w:w="3969" w:type="dxa"/>
          </w:tcPr>
          <w:p>
            <w:pPr>
              <w:spacing w:line="360" w:lineRule="auto"/>
              <w:jc w:val="both"/>
              <w:rPr>
                <w:rFonts w:hint="default" w:ascii="Arial" w:hAnsi="Arial" w:eastAsia="Arial" w:cs="Arial"/>
                <w:b/>
                <w:color w:val="000000" w:themeColor="text1"/>
                <w:sz w:val="24"/>
                <w:szCs w:val="24"/>
                <w:lang w:val="pt-BR"/>
                <w14:textFill>
                  <w14:solidFill>
                    <w14:schemeClr w14:val="tx1"/>
                  </w14:solidFill>
                </w14:textFill>
              </w:rPr>
            </w:pPr>
            <w:r>
              <w:rPr>
                <w:rFonts w:hint="default" w:ascii="Arial" w:hAnsi="Arial" w:eastAsia="Arial" w:cs="Arial"/>
                <w:b/>
                <w:color w:val="000000" w:themeColor="text1"/>
                <w:sz w:val="24"/>
                <w:szCs w:val="24"/>
                <w:lang w:val="pt-BR"/>
                <w14:textFill>
                  <w14:solidFill>
                    <w14:schemeClr w14:val="tx1"/>
                  </w14:solidFill>
                </w14:textFill>
              </w:rPr>
              <w:t>Desempenho razoável, pelas especificações do produto, alguns jogos não rodam tão bem quanto deveriam, como o golf clash, algumas lentidões na jogabilidade!</w:t>
            </w:r>
          </w:p>
        </w:tc>
        <w:tc>
          <w:tcPr>
            <w:tcW w:w="3544" w:type="dxa"/>
          </w:tcPr>
          <w:p>
            <w:pPr>
              <w:spacing w:line="360" w:lineRule="auto"/>
              <w:jc w:val="both"/>
              <w:rPr>
                <w:rFonts w:hint="default" w:ascii="Arial" w:hAnsi="Arial" w:eastAsia="Arial" w:cs="Arial"/>
                <w:bCs/>
                <w:color w:val="000000" w:themeColor="text1"/>
                <w:sz w:val="24"/>
                <w:szCs w:val="24"/>
                <w:lang w:val="pt-BR"/>
                <w14:textFill>
                  <w14:solidFill>
                    <w14:schemeClr w14:val="tx1"/>
                  </w14:solidFill>
                </w14:textFill>
              </w:rPr>
            </w:pPr>
            <w:r>
              <w:rPr>
                <w:rFonts w:hint="default" w:ascii="Arial" w:hAnsi="Arial" w:eastAsia="Arial" w:cs="Arial"/>
                <w:bCs/>
                <w:color w:val="000000" w:themeColor="text1"/>
                <w:sz w:val="24"/>
                <w:szCs w:val="24"/>
                <w:lang w:val="pt-BR"/>
                <w14:textFill>
                  <w14:solidFill>
                    <w14:schemeClr w14:val="tx1"/>
                  </w14:solidFill>
                </w14:textFill>
              </w:rPr>
              <w:drawing>
                <wp:inline distT="0" distB="0" distL="114300" distR="114300">
                  <wp:extent cx="2112010" cy="4693920"/>
                  <wp:effectExtent l="0" t="0" r="2540" b="11430"/>
                  <wp:docPr id="7" name="Imagem 7" descr="Screenshot_20230525-08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Screenshot_20230525-081532"/>
                          <pic:cNvPicPr>
                            <a:picLocks noChangeAspect="1"/>
                          </pic:cNvPicPr>
                        </pic:nvPicPr>
                        <pic:blipFill>
                          <a:blip r:embed="rId9"/>
                          <a:stretch>
                            <a:fillRect/>
                          </a:stretch>
                        </pic:blipFill>
                        <pic:spPr>
                          <a:xfrm>
                            <a:off x="0" y="0"/>
                            <a:ext cx="2112010" cy="4693920"/>
                          </a:xfrm>
                          <a:prstGeom prst="rect">
                            <a:avLst/>
                          </a:prstGeom>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78" w:hRule="atLeast"/>
        </w:trPr>
        <w:tc>
          <w:tcPr>
            <w:tcW w:w="1980" w:type="dxa"/>
          </w:tcPr>
          <w:p>
            <w:pPr>
              <w:spacing w:line="360" w:lineRule="auto"/>
              <w:rPr>
                <w:rFonts w:ascii="Arial" w:hAnsi="Arial" w:eastAsia="Arial" w:cs="Arial"/>
                <w:b/>
                <w:color w:val="000000" w:themeColor="text1"/>
                <w:sz w:val="24"/>
                <w:szCs w:val="24"/>
                <w14:textFill>
                  <w14:solidFill>
                    <w14:schemeClr w14:val="tx1"/>
                  </w14:solidFill>
                </w14:textFill>
              </w:rPr>
            </w:pPr>
          </w:p>
          <w:p>
            <w:pPr>
              <w:spacing w:line="360" w:lineRule="auto"/>
              <w:rPr>
                <w:rFonts w:ascii="Arial" w:hAnsi="Arial" w:eastAsia="Arial" w:cs="Arial"/>
                <w:b/>
                <w:color w:val="000000" w:themeColor="text1"/>
                <w:sz w:val="24"/>
                <w:szCs w:val="24"/>
                <w14:textFill>
                  <w14:solidFill>
                    <w14:schemeClr w14:val="tx1"/>
                  </w14:solidFill>
                </w14:textFill>
              </w:rPr>
            </w:pPr>
            <w:r>
              <w:rPr>
                <w:rFonts w:hint="default" w:ascii="Arial" w:hAnsi="Arial" w:eastAsia="Arial" w:cs="Arial"/>
                <w:b/>
                <w:color w:val="000000" w:themeColor="text1"/>
                <w:sz w:val="24"/>
                <w:szCs w:val="24"/>
                <w:lang w:val="pt-BR"/>
                <w14:textFill>
                  <w14:solidFill>
                    <w14:schemeClr w14:val="tx1"/>
                  </w14:solidFill>
                </w14:textFill>
              </w:rPr>
              <w:t>D</w:t>
            </w:r>
            <w:r>
              <w:rPr>
                <w:rFonts w:ascii="Arial" w:hAnsi="Arial" w:eastAsia="Arial" w:cs="Arial"/>
                <w:b/>
                <w:color w:val="000000" w:themeColor="text1"/>
                <w:sz w:val="24"/>
                <w:szCs w:val="24"/>
                <w14:textFill>
                  <w14:solidFill>
                    <w14:schemeClr w14:val="tx1"/>
                  </w14:solidFill>
                </w14:textFill>
              </w:rPr>
              <w:t>esign:</w:t>
            </w:r>
          </w:p>
        </w:tc>
        <w:tc>
          <w:tcPr>
            <w:tcW w:w="3969" w:type="dxa"/>
          </w:tcPr>
          <w:p>
            <w:pPr>
              <w:spacing w:line="360" w:lineRule="auto"/>
              <w:jc w:val="both"/>
              <w:rPr>
                <w:rFonts w:hint="default" w:ascii="Arial" w:hAnsi="Arial" w:eastAsia="Arial" w:cs="Arial"/>
                <w:bCs/>
                <w:color w:val="000000" w:themeColor="text1"/>
                <w:sz w:val="24"/>
                <w:szCs w:val="24"/>
                <w:lang w:val="pt-BR"/>
                <w14:textFill>
                  <w14:solidFill>
                    <w14:schemeClr w14:val="tx1"/>
                  </w14:solidFill>
                </w14:textFill>
              </w:rPr>
            </w:pPr>
          </w:p>
          <w:p>
            <w:pPr>
              <w:spacing w:line="360" w:lineRule="auto"/>
              <w:jc w:val="both"/>
              <w:rPr>
                <w:rFonts w:hint="default" w:ascii="Arial" w:hAnsi="Arial" w:eastAsia="Arial" w:cs="Arial"/>
                <w:b/>
                <w:color w:val="000000" w:themeColor="text1"/>
                <w:sz w:val="24"/>
                <w:szCs w:val="24"/>
                <w:lang w:val="pt-BR"/>
                <w14:textFill>
                  <w14:solidFill>
                    <w14:schemeClr w14:val="tx1"/>
                  </w14:solidFill>
                </w14:textFill>
              </w:rPr>
            </w:pPr>
            <w:r>
              <w:rPr>
                <w:rFonts w:hint="default" w:ascii="Arial" w:hAnsi="Arial" w:eastAsia="Arial" w:cs="Arial"/>
                <w:bCs/>
                <w:color w:val="000000" w:themeColor="text1"/>
                <w:sz w:val="24"/>
                <w:szCs w:val="24"/>
                <w:lang w:val="pt-BR"/>
                <w14:textFill>
                  <w14:solidFill>
                    <w14:schemeClr w14:val="tx1"/>
                  </w14:solidFill>
                </w14:textFill>
              </w:rPr>
              <w:t>Aparência bonita, simples, com visual agradável!</w:t>
            </w:r>
          </w:p>
        </w:tc>
        <w:tc>
          <w:tcPr>
            <w:tcW w:w="3544" w:type="dxa"/>
          </w:tcPr>
          <w:p>
            <w:pPr>
              <w:spacing w:line="360" w:lineRule="auto"/>
              <w:jc w:val="both"/>
              <w:rPr>
                <w:rFonts w:hint="default" w:ascii="Arial" w:hAnsi="Arial" w:eastAsia="Arial" w:cs="Arial"/>
                <w:bCs/>
                <w:color w:val="000000" w:themeColor="text1"/>
                <w:sz w:val="24"/>
                <w:szCs w:val="24"/>
                <w:lang w:val="pt-BR"/>
                <w14:textFill>
                  <w14:solidFill>
                    <w14:schemeClr w14:val="tx1"/>
                  </w14:solidFill>
                </w14:textFill>
              </w:rPr>
            </w:pPr>
            <w:r>
              <w:rPr>
                <w:rFonts w:hint="default" w:ascii="Arial" w:hAnsi="Arial" w:eastAsia="Arial" w:cs="Arial"/>
                <w:bCs/>
                <w:color w:val="000000" w:themeColor="text1"/>
                <w:sz w:val="24"/>
                <w:szCs w:val="24"/>
                <w:lang w:val="pt-BR"/>
                <w14:textFill>
                  <w14:solidFill>
                    <w14:schemeClr w14:val="tx1"/>
                  </w14:solidFill>
                </w14:textFill>
              </w:rPr>
              <w:drawing>
                <wp:inline distT="0" distB="0" distL="114300" distR="114300">
                  <wp:extent cx="2112010" cy="3755390"/>
                  <wp:effectExtent l="0" t="0" r="2540" b="16510"/>
                  <wp:docPr id="8" name="Imagem 8" descr="Fr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Frente"/>
                          <pic:cNvPicPr>
                            <a:picLocks noChangeAspect="1"/>
                          </pic:cNvPicPr>
                        </pic:nvPicPr>
                        <pic:blipFill>
                          <a:blip r:embed="rId10"/>
                          <a:stretch>
                            <a:fillRect/>
                          </a:stretch>
                        </pic:blipFill>
                        <pic:spPr>
                          <a:xfrm>
                            <a:off x="0" y="0"/>
                            <a:ext cx="2112010" cy="3755390"/>
                          </a:xfrm>
                          <a:prstGeom prst="rect">
                            <a:avLst/>
                          </a:prstGeom>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52" w:hRule="atLeast"/>
        </w:trPr>
        <w:tc>
          <w:tcPr>
            <w:tcW w:w="1980" w:type="dxa"/>
          </w:tcPr>
          <w:p>
            <w:pPr>
              <w:spacing w:line="360" w:lineRule="auto"/>
              <w:rPr>
                <w:rFonts w:hint="default" w:ascii="Arial" w:hAnsi="Arial" w:eastAsia="Arial" w:cs="Arial"/>
                <w:b/>
                <w:color w:val="000000" w:themeColor="text1"/>
                <w:sz w:val="24"/>
                <w:szCs w:val="24"/>
                <w:lang w:val="pt-BR"/>
                <w14:textFill>
                  <w14:solidFill>
                    <w14:schemeClr w14:val="tx1"/>
                  </w14:solidFill>
                </w14:textFill>
              </w:rPr>
            </w:pPr>
            <w:r>
              <w:rPr>
                <w:rFonts w:hint="default" w:ascii="Arial" w:hAnsi="Arial" w:eastAsia="Arial" w:cs="Arial"/>
                <w:b/>
                <w:color w:val="000000" w:themeColor="text1"/>
                <w:sz w:val="24"/>
                <w:szCs w:val="24"/>
                <w:highlight w:val="yellow"/>
                <w:lang w:val="pt-BR"/>
                <w14:textFill>
                  <w14:solidFill>
                    <w14:schemeClr w14:val="tx1"/>
                  </w14:solidFill>
                </w14:textFill>
              </w:rPr>
              <w:t>Câmeras</w:t>
            </w:r>
          </w:p>
        </w:tc>
        <w:tc>
          <w:tcPr>
            <w:tcW w:w="3969" w:type="dxa"/>
          </w:tcPr>
          <w:p>
            <w:pPr>
              <w:spacing w:line="360" w:lineRule="auto"/>
              <w:jc w:val="both"/>
              <w:rPr>
                <w:rFonts w:hint="default" w:ascii="Arial" w:hAnsi="Arial" w:eastAsia="Arial"/>
                <w:b/>
                <w:color w:val="000000" w:themeColor="text1"/>
                <w:sz w:val="24"/>
                <w:szCs w:val="24"/>
                <w14:textFill>
                  <w14:solidFill>
                    <w14:schemeClr w14:val="tx1"/>
                  </w14:solidFill>
                </w14:textFill>
              </w:rPr>
            </w:pPr>
            <w:r>
              <w:rPr>
                <w:rFonts w:hint="default" w:ascii="Arial" w:hAnsi="Arial" w:eastAsia="Arial"/>
                <w:b/>
                <w:color w:val="000000" w:themeColor="text1"/>
                <w:sz w:val="24"/>
                <w:szCs w:val="24"/>
                <w14:textFill>
                  <w14:solidFill>
                    <w14:schemeClr w14:val="tx1"/>
                  </w14:solidFill>
                </w14:textFill>
              </w:rPr>
              <w:t>(câmera dupla)</w:t>
            </w:r>
          </w:p>
          <w:p>
            <w:pPr>
              <w:spacing w:line="360" w:lineRule="auto"/>
              <w:jc w:val="both"/>
              <w:rPr>
                <w:rFonts w:hint="default" w:ascii="Arial" w:hAnsi="Arial" w:eastAsia="Arial"/>
                <w:b/>
                <w:color w:val="000000" w:themeColor="text1"/>
                <w:sz w:val="24"/>
                <w:szCs w:val="24"/>
                <w14:textFill>
                  <w14:solidFill>
                    <w14:schemeClr w14:val="tx1"/>
                  </w14:solidFill>
                </w14:textFill>
              </w:rPr>
            </w:pPr>
            <w:r>
              <w:rPr>
                <w:rFonts w:hint="default" w:ascii="Arial" w:hAnsi="Arial" w:eastAsia="Arial"/>
                <w:b/>
                <w:color w:val="000000" w:themeColor="text1"/>
                <w:sz w:val="24"/>
                <w:szCs w:val="24"/>
                <w14:textFill>
                  <w14:solidFill>
                    <w14:schemeClr w14:val="tx1"/>
                  </w14:solidFill>
                </w14:textFill>
              </w:rPr>
              <w:t>48 megapixels</w:t>
            </w:r>
          </w:p>
          <w:p>
            <w:pPr>
              <w:spacing w:line="360" w:lineRule="auto"/>
              <w:jc w:val="both"/>
              <w:rPr>
                <w:rFonts w:hint="default" w:ascii="Arial" w:hAnsi="Arial" w:eastAsia="Arial"/>
                <w:b/>
                <w:color w:val="000000" w:themeColor="text1"/>
                <w:sz w:val="24"/>
                <w:szCs w:val="24"/>
                <w14:textFill>
                  <w14:solidFill>
                    <w14:schemeClr w14:val="tx1"/>
                  </w14:solidFill>
                </w14:textFill>
              </w:rPr>
            </w:pPr>
            <w:r>
              <w:rPr>
                <w:rFonts w:hint="default" w:ascii="Arial" w:hAnsi="Arial" w:eastAsia="Arial"/>
                <w:b/>
                <w:color w:val="000000" w:themeColor="text1"/>
                <w:sz w:val="24"/>
                <w:szCs w:val="24"/>
                <w14:textFill>
                  <w14:solidFill>
                    <w14:schemeClr w14:val="tx1"/>
                  </w14:solidFill>
                </w14:textFill>
              </w:rPr>
              <w:t>2MP macrof/2.485°1.75µm</w:t>
            </w:r>
          </w:p>
          <w:p>
            <w:pPr>
              <w:spacing w:line="360" w:lineRule="auto"/>
              <w:jc w:val="both"/>
              <w:rPr>
                <w:rFonts w:hint="default" w:ascii="Arial" w:hAnsi="Arial" w:eastAsia="Arial"/>
                <w:b/>
                <w:color w:val="000000" w:themeColor="text1"/>
                <w:sz w:val="24"/>
                <w:szCs w:val="24"/>
                <w14:textFill>
                  <w14:solidFill>
                    <w14:schemeClr w14:val="tx1"/>
                  </w14:solidFill>
                </w14:textFill>
              </w:rPr>
            </w:pPr>
            <w:r>
              <w:rPr>
                <w:rFonts w:hint="default" w:ascii="Arial" w:hAnsi="Arial" w:eastAsia="Arial"/>
                <w:b/>
                <w:color w:val="000000" w:themeColor="text1"/>
                <w:sz w:val="24"/>
                <w:szCs w:val="24"/>
                <w14:textFill>
                  <w14:solidFill>
                    <w14:schemeClr w14:val="tx1"/>
                  </w14:solidFill>
                </w14:textFill>
              </w:rPr>
              <w:t>Resolução câmera principal</w:t>
            </w:r>
            <w:r>
              <w:rPr>
                <w:rFonts w:hint="default" w:ascii="Arial" w:hAnsi="Arial" w:eastAsia="Arial"/>
                <w:b/>
                <w:color w:val="000000" w:themeColor="text1"/>
                <w:sz w:val="24"/>
                <w:szCs w:val="24"/>
                <w14:textFill>
                  <w14:solidFill>
                    <w14:schemeClr w14:val="tx1"/>
                  </w14:solidFill>
                </w14:textFill>
              </w:rPr>
              <w:tab/>
            </w:r>
            <w:r>
              <w:rPr>
                <w:rFonts w:hint="default" w:ascii="Arial" w:hAnsi="Arial" w:eastAsia="Arial"/>
                <w:b/>
                <w:color w:val="000000" w:themeColor="text1"/>
                <w:sz w:val="24"/>
                <w:szCs w:val="24"/>
                <w14:textFill>
                  <w14:solidFill>
                    <w14:schemeClr w14:val="tx1"/>
                  </w14:solidFill>
                </w14:textFill>
              </w:rPr>
              <w:t>8000x6000 pixels</w:t>
            </w:r>
          </w:p>
          <w:p>
            <w:pPr>
              <w:spacing w:line="360" w:lineRule="auto"/>
              <w:jc w:val="both"/>
              <w:rPr>
                <w:rFonts w:hint="default" w:ascii="Arial" w:hAnsi="Arial" w:eastAsia="Arial"/>
                <w:b/>
                <w:color w:val="000000" w:themeColor="text1"/>
                <w:sz w:val="24"/>
                <w:szCs w:val="24"/>
                <w14:textFill>
                  <w14:solidFill>
                    <w14:schemeClr w14:val="tx1"/>
                  </w14:solidFill>
                </w14:textFill>
              </w:rPr>
            </w:pPr>
            <w:r>
              <w:rPr>
                <w:rFonts w:hint="default" w:ascii="Arial" w:hAnsi="Arial" w:eastAsia="Arial"/>
                <w:b/>
                <w:color w:val="000000" w:themeColor="text1"/>
                <w:sz w:val="24"/>
                <w:szCs w:val="24"/>
                <w14:textFill>
                  <w14:solidFill>
                    <w14:schemeClr w14:val="tx1"/>
                  </w14:solidFill>
                </w14:textFill>
              </w:rPr>
              <w:t>Gravação vídeo câmera principal</w:t>
            </w:r>
            <w:r>
              <w:rPr>
                <w:rFonts w:hint="default" w:ascii="Arial" w:hAnsi="Arial" w:eastAsia="Arial"/>
                <w:b/>
                <w:color w:val="000000" w:themeColor="text1"/>
                <w:sz w:val="24"/>
                <w:szCs w:val="24"/>
                <w14:textFill>
                  <w14:solidFill>
                    <w14:schemeClr w14:val="tx1"/>
                  </w14:solidFill>
                </w14:textFill>
              </w:rPr>
              <w:tab/>
            </w:r>
            <w:r>
              <w:rPr>
                <w:rFonts w:hint="default" w:ascii="Arial" w:hAnsi="Arial" w:eastAsia="Arial"/>
                <w:b/>
                <w:color w:val="000000" w:themeColor="text1"/>
                <w:sz w:val="24"/>
                <w:szCs w:val="24"/>
                <w14:textFill>
                  <w14:solidFill>
                    <w14:schemeClr w14:val="tx1"/>
                  </w14:solidFill>
                </w14:textFill>
              </w:rPr>
              <w:t>Full HD (1920x1080) 30 fps</w:t>
            </w:r>
          </w:p>
          <w:p>
            <w:pPr>
              <w:spacing w:line="360" w:lineRule="auto"/>
              <w:jc w:val="both"/>
              <w:rPr>
                <w:rFonts w:ascii="Arial" w:hAnsi="Arial" w:eastAsia="Arial" w:cs="Arial"/>
                <w:b/>
                <w:color w:val="000000" w:themeColor="text1"/>
                <w:sz w:val="24"/>
                <w:szCs w:val="24"/>
                <w14:textFill>
                  <w14:solidFill>
                    <w14:schemeClr w14:val="tx1"/>
                  </w14:solidFill>
                </w14:textFill>
              </w:rPr>
            </w:pPr>
            <w:r>
              <w:rPr>
                <w:rFonts w:hint="default" w:ascii="Arial" w:hAnsi="Arial" w:eastAsia="Arial"/>
                <w:b/>
                <w:color w:val="000000" w:themeColor="text1"/>
                <w:sz w:val="24"/>
                <w:szCs w:val="24"/>
                <w14:textFill>
                  <w14:solidFill>
                    <w14:schemeClr w14:val="tx1"/>
                  </w14:solidFill>
                </w14:textFill>
              </w:rPr>
              <w:t>Flash</w:t>
            </w:r>
            <w:r>
              <w:rPr>
                <w:rFonts w:hint="default" w:ascii="Arial" w:hAnsi="Arial" w:eastAsia="Arial"/>
                <w:b/>
                <w:color w:val="000000" w:themeColor="text1"/>
                <w:sz w:val="24"/>
                <w:szCs w:val="24"/>
                <w14:textFill>
                  <w14:solidFill>
                    <w14:schemeClr w14:val="tx1"/>
                  </w14:solidFill>
                </w14:textFill>
              </w:rPr>
              <w:tab/>
            </w:r>
            <w:r>
              <w:rPr>
                <w:rFonts w:hint="default" w:ascii="Arial" w:hAnsi="Arial" w:eastAsia="Arial"/>
                <w:b/>
                <w:color w:val="000000" w:themeColor="text1"/>
                <w:sz w:val="24"/>
                <w:szCs w:val="24"/>
                <w14:textFill>
                  <w14:solidFill>
                    <w14:schemeClr w14:val="tx1"/>
                  </w14:solidFill>
                </w14:textFill>
              </w:rPr>
              <w:t>Flash LED</w:t>
            </w:r>
          </w:p>
        </w:tc>
        <w:tc>
          <w:tcPr>
            <w:tcW w:w="3544" w:type="dxa"/>
          </w:tcPr>
          <w:p>
            <w:pPr>
              <w:spacing w:line="360" w:lineRule="auto"/>
              <w:jc w:val="both"/>
              <w:rPr>
                <w:rFonts w:hint="default" w:ascii="Arial" w:hAnsi="Arial" w:eastAsia="Arial" w:cs="Arial"/>
                <w:b/>
                <w:color w:val="000000" w:themeColor="text1"/>
                <w:sz w:val="24"/>
                <w:szCs w:val="24"/>
                <w:lang w:val="pt-BR"/>
                <w14:textFill>
                  <w14:solidFill>
                    <w14:schemeClr w14:val="tx1"/>
                  </w14:solidFill>
                </w14:textFill>
              </w:rPr>
            </w:pPr>
            <w:r>
              <w:rPr>
                <w:rFonts w:hint="default" w:ascii="Arial" w:hAnsi="Arial" w:eastAsia="Arial" w:cs="Arial"/>
                <w:b/>
                <w:color w:val="000000" w:themeColor="text1"/>
                <w:sz w:val="24"/>
                <w:szCs w:val="24"/>
                <w:lang w:val="pt-BR"/>
                <w14:textFill>
                  <w14:solidFill>
                    <w14:schemeClr w14:val="tx1"/>
                  </w14:solidFill>
                </w14:textFill>
              </w:rPr>
              <w:drawing>
                <wp:inline distT="0" distB="0" distL="114300" distR="114300">
                  <wp:extent cx="2112010" cy="3755390"/>
                  <wp:effectExtent l="0" t="0" r="2540" b="16510"/>
                  <wp:docPr id="2" name="Imagem 2" descr="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Camera"/>
                          <pic:cNvPicPr>
                            <a:picLocks noChangeAspect="1"/>
                          </pic:cNvPicPr>
                        </pic:nvPicPr>
                        <pic:blipFill>
                          <a:blip r:embed="rId11"/>
                          <a:stretch>
                            <a:fillRect/>
                          </a:stretch>
                        </pic:blipFill>
                        <pic:spPr>
                          <a:xfrm>
                            <a:off x="0" y="0"/>
                            <a:ext cx="2112010" cy="3755390"/>
                          </a:xfrm>
                          <a:prstGeom prst="rect">
                            <a:avLst/>
                          </a:prstGeom>
                        </pic:spPr>
                      </pic:pic>
                    </a:graphicData>
                  </a:graphic>
                </wp:inline>
              </w:drawing>
            </w:r>
          </w:p>
        </w:tc>
      </w:tr>
    </w:tbl>
    <w:p>
      <w:pPr>
        <w:spacing w:line="360" w:lineRule="auto"/>
        <w:jc w:val="both"/>
        <w:rPr>
          <w:rFonts w:ascii="Arial" w:hAnsi="Arial" w:cs="Arial"/>
          <w:color w:val="000000" w:themeColor="text1"/>
          <w:sz w:val="24"/>
          <w:szCs w:val="24"/>
          <w14:textFill>
            <w14:solidFill>
              <w14:schemeClr w14:val="tx1"/>
            </w14:solidFill>
          </w14:textFill>
        </w:rPr>
      </w:pPr>
    </w:p>
    <w:p>
      <w:pPr>
        <w:pStyle w:val="3"/>
      </w:pPr>
      <w:r>
        <w:t xml:space="preserve"> </w:t>
      </w:r>
      <w:bookmarkStart w:id="6" w:name="_Toc73287563"/>
      <w:r>
        <w:t>Relatório</w:t>
      </w:r>
      <w:bookmarkEnd w:id="6"/>
      <w:r>
        <w:t xml:space="preserve"> </w:t>
      </w:r>
    </w:p>
    <w:p>
      <w:pPr>
        <w:rPr>
          <w:rFonts w:hint="default" w:ascii="Arial" w:hAnsi="Arial" w:eastAsia="Arial" w:cs="Arial"/>
          <w:color w:val="000000" w:themeColor="text1"/>
          <w:sz w:val="24"/>
          <w:szCs w:val="24"/>
          <w:lang w:val="pt-BR"/>
          <w14:textFill>
            <w14:solidFill>
              <w14:schemeClr w14:val="tx1"/>
            </w14:solidFill>
          </w14:textFill>
        </w:rPr>
      </w:pPr>
      <w:r>
        <w:rPr>
          <w:rFonts w:hint="default" w:ascii="Arial" w:hAnsi="Arial" w:eastAsia="Arial" w:cs="Arial"/>
          <w:color w:val="000000" w:themeColor="text1"/>
          <w:sz w:val="24"/>
          <w:szCs w:val="24"/>
          <w:lang w:val="pt-BR"/>
          <w14:textFill>
            <w14:solidFill>
              <w14:schemeClr w14:val="tx1"/>
            </w14:solidFill>
          </w14:textFill>
        </w:rPr>
        <w:t>Com todos os dados levantados, mais o uso continuo do aparelho por cerca de 1 ano e 5 meses, foi possível constatar que se trata de um aparelho que entrega de fato o que promete, as tarefas do dia a dia, como navegação na internet, leitura da Bíblia por meio do aplicativo “JW Library”, com aceleração ou diminuição da velocidade do áudio, inclusive para vídeos, rodam sem problemas, acesso aos bancos digitais para efetuar pagamento de boletos ou envio de PIX, são práticos, alguns delays ocorriam, nada que atrapalhasse a conclusão do que estava em curso, isso já era esperado pelas configurações de  um aparelho de entrada/intermediário.</w:t>
      </w:r>
    </w:p>
    <w:p>
      <w:pPr>
        <w:rPr>
          <w:rFonts w:hint="default" w:ascii="Arial" w:hAnsi="Arial" w:eastAsia="Arial" w:cs="Arial"/>
          <w:color w:val="000000" w:themeColor="text1"/>
          <w:sz w:val="24"/>
          <w:szCs w:val="24"/>
          <w:lang w:val="pt-BR"/>
          <w14:textFill>
            <w14:solidFill>
              <w14:schemeClr w14:val="tx1"/>
            </w14:solidFill>
          </w14:textFill>
        </w:rPr>
      </w:pPr>
      <w:r>
        <w:rPr>
          <w:rFonts w:hint="default" w:ascii="Arial" w:hAnsi="Arial" w:eastAsia="Arial" w:cs="Arial"/>
          <w:color w:val="000000" w:themeColor="text1"/>
          <w:sz w:val="24"/>
          <w:szCs w:val="24"/>
          <w:lang w:val="pt-BR"/>
          <w14:textFill>
            <w14:solidFill>
              <w14:schemeClr w14:val="tx1"/>
            </w14:solidFill>
          </w14:textFill>
        </w:rPr>
        <w:t>Alguns jogos foram instalados, os mais usados foram, “Sokoban”, sempre fluiu muito bem, e também o “Golf Clash”, que rodou a maioria das etapas do jogo sem problemas, na medida que as fases foram concluídas, percebi algumas jogadas onde a tela ficava passando um pouco no que chamamos de quadro a quadro, o que dificultava um pouco as tacadas, mas também não atrapalhou a continuidade do jogo, apenas mostrou que para conseguir uma melhor performance seria preciso um processador mais rápido.</w:t>
      </w:r>
    </w:p>
    <w:p>
      <w:pPr>
        <w:rPr>
          <w:rFonts w:hint="default" w:ascii="Arial" w:hAnsi="Arial" w:eastAsia="Arial" w:cs="Arial"/>
          <w:color w:val="000000" w:themeColor="text1"/>
          <w:sz w:val="24"/>
          <w:szCs w:val="24"/>
          <w:lang w:val="pt-BR"/>
          <w14:textFill>
            <w14:solidFill>
              <w14:schemeClr w14:val="tx1"/>
            </w14:solidFill>
          </w14:textFill>
        </w:rPr>
      </w:pPr>
    </w:p>
    <w:p>
      <w:pPr>
        <w:rPr>
          <w:rFonts w:hint="default" w:ascii="Arial" w:hAnsi="Arial" w:eastAsia="Arial" w:cs="Arial"/>
          <w:color w:val="000000" w:themeColor="text1"/>
          <w:sz w:val="24"/>
          <w:szCs w:val="24"/>
          <w:lang w:val="pt-BR"/>
          <w14:textFill>
            <w14:solidFill>
              <w14:schemeClr w14:val="tx1"/>
            </w14:solidFill>
          </w14:textFill>
        </w:rPr>
      </w:pPr>
    </w:p>
    <w:p>
      <w:pPr>
        <w:pStyle w:val="4"/>
        <w:spacing w:line="360" w:lineRule="auto"/>
        <w:jc w:val="both"/>
        <w:rPr>
          <w:rFonts w:ascii="Arial" w:hAnsi="Arial" w:eastAsia="Arial" w:cs="Arial"/>
          <w:color w:val="000000" w:themeColor="text1"/>
          <w:sz w:val="24"/>
          <w:szCs w:val="24"/>
          <w14:textFill>
            <w14:solidFill>
              <w14:schemeClr w14:val="tx1"/>
            </w14:solidFill>
          </w14:textFill>
        </w:rPr>
      </w:pPr>
    </w:p>
    <w:p>
      <w:pPr>
        <w:pStyle w:val="3"/>
      </w:pPr>
      <w:r>
        <w:t xml:space="preserve"> </w:t>
      </w:r>
      <w:bookmarkStart w:id="7" w:name="_Toc73287564"/>
      <w:r>
        <w:t>Evidências</w:t>
      </w:r>
      <w:bookmarkEnd w:id="7"/>
      <w:r>
        <w:t xml:space="preserve"> </w:t>
      </w:r>
    </w:p>
    <w:p>
      <w:pPr>
        <w:spacing w:line="360" w:lineRule="auto"/>
        <w:rPr>
          <w:rFonts w:hint="default" w:ascii="Arial" w:hAnsi="Arial" w:cs="Arial"/>
          <w:color w:val="000000" w:themeColor="text1"/>
          <w:sz w:val="24"/>
          <w:szCs w:val="24"/>
          <w:lang w:val="pt-BR"/>
          <w14:textFill>
            <w14:solidFill>
              <w14:schemeClr w14:val="tx1"/>
            </w14:solidFill>
          </w14:textFill>
        </w:rPr>
      </w:pPr>
      <w:r>
        <w:rPr>
          <w:rFonts w:hint="default" w:ascii="Arial" w:hAnsi="Arial" w:cs="Arial"/>
          <w:color w:val="000000" w:themeColor="text1"/>
          <w:sz w:val="24"/>
          <w:szCs w:val="24"/>
          <w:lang w:val="pt-BR"/>
          <w14:textFill>
            <w14:solidFill>
              <w14:schemeClr w14:val="tx1"/>
            </w14:solidFill>
          </w14:textFill>
        </w:rPr>
        <w:t>Não foi possível coletar evidências, com relação a alguns travamentos leves do jogo Golf Clash, mas trago uma tela para que a explicação fique clara, para fazer uma tacada, quanto mais a agulha estiver ao centro, melhor a precisão, devido a esses pequenos travamentos, tornava-se um pouco difícil acertar essa precisão:</w:t>
      </w:r>
    </w:p>
    <w:p>
      <w:pPr>
        <w:spacing w:line="360" w:lineRule="auto"/>
        <w:rPr>
          <w:rFonts w:ascii="Arial" w:hAnsi="Arial" w:cs="Arial"/>
          <w:color w:val="000000" w:themeColor="text1"/>
          <w:sz w:val="24"/>
          <w:szCs w:val="24"/>
          <w14:textFill>
            <w14:solidFill>
              <w14:schemeClr w14:val="tx1"/>
            </w14:solidFill>
          </w14:textFill>
        </w:rPr>
      </w:pPr>
      <w:r>
        <w:drawing>
          <wp:inline distT="0" distB="0" distL="114300" distR="114300">
            <wp:extent cx="1666875" cy="1905000"/>
            <wp:effectExtent l="0" t="0" r="9525" b="0"/>
            <wp:docPr id="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3"/>
                    <pic:cNvPicPr>
                      <a:picLocks noChangeAspect="1"/>
                    </pic:cNvPicPr>
                  </pic:nvPicPr>
                  <pic:blipFill>
                    <a:blip r:embed="rId12"/>
                    <a:stretch>
                      <a:fillRect/>
                    </a:stretch>
                  </pic:blipFill>
                  <pic:spPr>
                    <a:xfrm>
                      <a:off x="0" y="0"/>
                      <a:ext cx="1666875" cy="1905000"/>
                    </a:xfrm>
                    <a:prstGeom prst="rect">
                      <a:avLst/>
                    </a:prstGeom>
                    <a:noFill/>
                    <a:ln>
                      <a:noFill/>
                    </a:ln>
                  </pic:spPr>
                </pic:pic>
              </a:graphicData>
            </a:graphic>
          </wp:inline>
        </w:drawing>
      </w:r>
    </w:p>
    <w:p>
      <w:pPr>
        <w:spacing w:line="360" w:lineRule="auto"/>
        <w:jc w:val="both"/>
        <w:rPr>
          <w:rFonts w:hint="default" w:ascii="Arial" w:hAnsi="Arial" w:cs="Arial"/>
          <w:color w:val="000000" w:themeColor="text1"/>
          <w:lang w:val="pt-BR"/>
          <w14:textFill>
            <w14:solidFill>
              <w14:schemeClr w14:val="tx1"/>
            </w14:solidFill>
          </w14:textFill>
        </w:rPr>
      </w:pPr>
      <w:r>
        <w:rPr>
          <w:rFonts w:hint="default" w:ascii="Arial" w:hAnsi="Arial" w:cs="Arial"/>
          <w:color w:val="000000" w:themeColor="text1"/>
          <w:lang w:val="pt-BR"/>
          <w14:textFill>
            <w14:solidFill>
              <w14:schemeClr w14:val="tx1"/>
            </w14:solidFill>
          </w14:textFill>
        </w:rPr>
        <w:t>Mas como dito acima não foi impeditivo para sequência do jogo.</w:t>
      </w:r>
    </w:p>
    <w:p>
      <w:pPr>
        <w:spacing w:line="360" w:lineRule="auto"/>
        <w:jc w:val="both"/>
        <w:rPr>
          <w:rFonts w:ascii="Arial" w:hAnsi="Arial" w:cs="Arial"/>
          <w:color w:val="000000" w:themeColor="text1"/>
          <w14:textFill>
            <w14:solidFill>
              <w14:schemeClr w14:val="tx1"/>
            </w14:solidFill>
          </w14:textFill>
        </w:rPr>
      </w:pPr>
    </w:p>
    <w:p>
      <w:pPr>
        <w:spacing w:line="360" w:lineRule="auto"/>
        <w:jc w:val="both"/>
        <w:rPr>
          <w:rFonts w:ascii="Arial" w:hAnsi="Arial" w:cs="Arial"/>
          <w:color w:val="000000" w:themeColor="text1"/>
          <w14:textFill>
            <w14:solidFill>
              <w14:schemeClr w14:val="tx1"/>
            </w14:solidFill>
          </w14:textFill>
        </w:rPr>
      </w:pPr>
    </w:p>
    <w:p>
      <w:pPr>
        <w:pStyle w:val="3"/>
      </w:pPr>
      <w:bookmarkStart w:id="8" w:name="_Toc73287565"/>
      <w:r>
        <w:t>Onde encontrar</w:t>
      </w:r>
      <w:bookmarkEnd w:id="8"/>
    </w:p>
    <w:p>
      <w:pPr>
        <w:spacing w:line="360" w:lineRule="auto"/>
        <w:jc w:val="both"/>
        <w:rPr>
          <w:rFonts w:hint="default" w:ascii="Arial" w:hAnsi="Arial" w:cs="Arial"/>
          <w:color w:val="000000" w:themeColor="text1"/>
          <w:sz w:val="24"/>
          <w:szCs w:val="24"/>
          <w:lang w:val="pt-BR"/>
          <w14:textFill>
            <w14:solidFill>
              <w14:schemeClr w14:val="tx1"/>
            </w14:solidFill>
          </w14:textFill>
        </w:rPr>
      </w:pPr>
      <w:r>
        <w:rPr>
          <w:rFonts w:hint="default" w:ascii="Arial" w:hAnsi="Arial" w:cs="Arial"/>
          <w:color w:val="000000" w:themeColor="text1"/>
          <w:sz w:val="24"/>
          <w:szCs w:val="24"/>
          <w:lang w:val="pt-BR"/>
          <w14:textFill>
            <w14:solidFill>
              <w14:schemeClr w14:val="tx1"/>
            </w14:solidFill>
          </w14:textFill>
        </w:rPr>
        <w:t>Esse produto é facilmente encontrado em lojas físicas, como por exemplo, Casas Bahia, Lojas Americanas, Magazine Luiza, Hipermercados como Extra, Carrefour, além das lojas ON LINE, como o próprio site oficial da Motorola, seguem alguns links:</w:t>
      </w:r>
      <w:bookmarkStart w:id="11" w:name="_GoBack"/>
      <w:bookmarkEnd w:id="11"/>
    </w:p>
    <w:p>
      <w:pPr>
        <w:spacing w:line="360" w:lineRule="auto"/>
        <w:jc w:val="both"/>
        <w:rPr>
          <w:rFonts w:hint="default" w:ascii="Arial" w:hAnsi="Arial" w:cs="Arial"/>
          <w:color w:val="000000" w:themeColor="text1"/>
          <w:sz w:val="24"/>
          <w:szCs w:val="24"/>
          <w:lang w:val="pt-BR"/>
          <w14:textFill>
            <w14:solidFill>
              <w14:schemeClr w14:val="tx1"/>
            </w14:solidFill>
          </w14:textFill>
        </w:rPr>
      </w:pPr>
      <w:r>
        <w:rPr>
          <w:rFonts w:ascii="SimSun" w:hAnsi="SimSun" w:eastAsia="SimSun" w:cs="SimSun"/>
          <w:sz w:val="24"/>
          <w:szCs w:val="24"/>
        </w:rPr>
        <w:fldChar w:fldCharType="begin"/>
      </w:r>
      <w:r>
        <w:rPr>
          <w:rFonts w:ascii="SimSun" w:hAnsi="SimSun" w:eastAsia="SimSun" w:cs="SimSun"/>
          <w:sz w:val="24"/>
          <w:szCs w:val="24"/>
        </w:rPr>
        <w:instrText xml:space="preserve"> HYPERLINK "https://www.motorola.com.br/smartphone-moto-e7/p?idsku=1011" </w:instrText>
      </w:r>
      <w:r>
        <w:rPr>
          <w:rFonts w:ascii="SimSun" w:hAnsi="SimSun" w:eastAsia="SimSun" w:cs="SimSun"/>
          <w:sz w:val="24"/>
          <w:szCs w:val="24"/>
        </w:rPr>
        <w:fldChar w:fldCharType="separate"/>
      </w:r>
      <w:r>
        <w:rPr>
          <w:rStyle w:val="8"/>
          <w:rFonts w:ascii="SimSun" w:hAnsi="SimSun" w:eastAsia="SimSun" w:cs="SimSun"/>
          <w:sz w:val="24"/>
          <w:szCs w:val="24"/>
        </w:rPr>
        <w:t>Smartphone Moto E7 32GB e 64GB | Loja Oficial Motorola</w:t>
      </w:r>
      <w:r>
        <w:rPr>
          <w:rFonts w:ascii="SimSun" w:hAnsi="SimSun" w:eastAsia="SimSun" w:cs="SimSun"/>
          <w:sz w:val="24"/>
          <w:szCs w:val="24"/>
        </w:rPr>
        <w:fldChar w:fldCharType="end"/>
      </w:r>
    </w:p>
    <w:p>
      <w:pPr>
        <w:spacing w:line="360" w:lineRule="auto"/>
        <w:jc w:val="both"/>
        <w:rPr>
          <w:rFonts w:ascii="SimSun" w:hAnsi="SimSun" w:eastAsia="SimSun" w:cs="SimSun"/>
          <w:sz w:val="24"/>
          <w:szCs w:val="24"/>
        </w:rPr>
      </w:pPr>
      <w:r>
        <w:rPr>
          <w:rFonts w:ascii="Arial" w:hAnsi="Arial" w:cs="Arial"/>
          <w:color w:val="000000" w:themeColor="text1"/>
          <w:sz w:val="24"/>
          <w:szCs w:val="24"/>
          <w14:textFill>
            <w14:solidFill>
              <w14:schemeClr w14:val="tx1"/>
            </w14:solidFill>
          </w14:textFill>
        </w:rPr>
        <w:t xml:space="preserve"> </w:t>
      </w:r>
      <w:r>
        <w:rPr>
          <w:rFonts w:ascii="SimSun" w:hAnsi="SimSun" w:eastAsia="SimSun" w:cs="SimSun"/>
          <w:sz w:val="24"/>
          <w:szCs w:val="24"/>
        </w:rPr>
        <w:fldChar w:fldCharType="begin"/>
      </w:r>
      <w:r>
        <w:rPr>
          <w:rFonts w:ascii="SimSun" w:hAnsi="SimSun" w:eastAsia="SimSun" w:cs="SimSun"/>
          <w:sz w:val="24"/>
          <w:szCs w:val="24"/>
        </w:rPr>
        <w:instrText xml:space="preserve"> HYPERLINK "https://www.magazineluiza.com.br/smartphone-motorola-moto-e7-64gb-cinza-metalico-4g-octa-core-2gb-ram-65-cam-dupla-selfie-5mp/p/155616800/te/me7p/?seller_id=magazineluiza&amp;utm_source=google&amp;utm_medium=pla&amp;utm_campaign=&amp;partner_id=68709&amp;gclid=CjwKCAjw67ajBhAVEiwA2g_jEN7LccTRF1zjH3duLymGh0yOFycmZ1plFzOV8fvzNkdw9rlYOjgypxoCuyIQAvD_BwE&amp;gclsrc=aw.ds" </w:instrText>
      </w:r>
      <w:r>
        <w:rPr>
          <w:rFonts w:ascii="SimSun" w:hAnsi="SimSun" w:eastAsia="SimSun" w:cs="SimSun"/>
          <w:sz w:val="24"/>
          <w:szCs w:val="24"/>
        </w:rPr>
        <w:fldChar w:fldCharType="separate"/>
      </w:r>
      <w:r>
        <w:rPr>
          <w:rStyle w:val="8"/>
          <w:rFonts w:ascii="SimSun" w:hAnsi="SimSun" w:eastAsia="SimSun" w:cs="SimSun"/>
          <w:sz w:val="24"/>
          <w:szCs w:val="24"/>
        </w:rPr>
        <w:t>Smartphone Motorola Moto E7 64GB Cinza Metálico - 4G Octa-Core 2GB RAM 6,5” Câm. Dupla + Selfie 5MP - Moto E7 - Magazine Luiza</w:t>
      </w:r>
      <w:r>
        <w:rPr>
          <w:rFonts w:ascii="SimSun" w:hAnsi="SimSun" w:eastAsia="SimSun" w:cs="SimSun"/>
          <w:sz w:val="24"/>
          <w:szCs w:val="24"/>
        </w:rPr>
        <w:fldChar w:fldCharType="end"/>
      </w:r>
    </w:p>
    <w:p>
      <w:pPr>
        <w:spacing w:line="360" w:lineRule="auto"/>
        <w:jc w:val="both"/>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 HYPERLINK "https://www.americanas.com.br/produto/2945004078?opn=YSMESP&amp;epar=bp_pl_px_go_lia_pmax_tel_1p_2&amp;WT.srch=1&amp;gclsrc=aw.ds&amp;gclid=CjwKCAjw67ajBhAVEiwA2g_jEIiCoWSQ3btqmuFs_zFICJuCLgRKvryVm7HCd_Wkveh0ThTJob33CxoC6qMQAvD_BwE&amp;cor=CINZA&amp;condition=NEW" </w:instrText>
      </w:r>
      <w:r>
        <w:rPr>
          <w:rFonts w:ascii="SimSun" w:hAnsi="SimSun" w:eastAsia="SimSun" w:cs="SimSun"/>
          <w:sz w:val="24"/>
          <w:szCs w:val="24"/>
        </w:rPr>
        <w:fldChar w:fldCharType="separate"/>
      </w:r>
      <w:r>
        <w:rPr>
          <w:rStyle w:val="8"/>
          <w:rFonts w:ascii="SimSun" w:hAnsi="SimSun" w:eastAsia="SimSun" w:cs="SimSun"/>
          <w:sz w:val="24"/>
          <w:szCs w:val="24"/>
        </w:rPr>
        <w:t>Smartphone Motorola Moto E7 Dual Chip Android 10 Tela 6.5” 64GB Câmera 48MP + 2MP Frontal 5MP – Cinza Metálico em Promoção na Americanas</w:t>
      </w:r>
      <w:r>
        <w:rPr>
          <w:rFonts w:ascii="SimSun" w:hAnsi="SimSun" w:eastAsia="SimSun" w:cs="SimSun"/>
          <w:sz w:val="24"/>
          <w:szCs w:val="24"/>
        </w:rPr>
        <w:fldChar w:fldCharType="end"/>
      </w:r>
    </w:p>
    <w:p>
      <w:pPr>
        <w:spacing w:line="360" w:lineRule="auto"/>
        <w:jc w:val="both"/>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 HYPERLINK "https://produto.mercadolivre.com.br/MLB-3633358714-motorola-moto-e7-xt2095-dual-64gb-4gb-ram-exposico-_JM?matt_tool=43860032&amp;matt_word=&amp;matt_source=google&amp;matt_campaign_id=14303413865&amp;matt_ad_group_id=125984303237&amp;matt_match_type=&amp;matt_network=g&amp;matt_device=c&amp;matt_creative=539354957436&amp;matt_keyword=&amp;matt_ad_position=&amp;matt_ad_type=pla&amp;matt_merchant_id=557876269&amp;matt_product_id=MLB3633358714&amp;matt_product_partition_id=1799335171893&amp;matt_target_id=pla-1799335171893&amp;gclid=CjwKCAjw67ajBhAVEiwA2g_jEDSsgzVHq2sHOytQn0cotBUrluWEl0kIlJ-QIJWO0XJ8N_2vvpgASBoCSE8QAvD_BwE" </w:instrText>
      </w:r>
      <w:r>
        <w:rPr>
          <w:rFonts w:ascii="SimSun" w:hAnsi="SimSun" w:eastAsia="SimSun" w:cs="SimSun"/>
          <w:sz w:val="24"/>
          <w:szCs w:val="24"/>
        </w:rPr>
        <w:fldChar w:fldCharType="separate"/>
      </w:r>
      <w:r>
        <w:rPr>
          <w:rStyle w:val="8"/>
          <w:rFonts w:ascii="SimSun" w:hAnsi="SimSun" w:eastAsia="SimSun" w:cs="SimSun"/>
          <w:sz w:val="24"/>
          <w:szCs w:val="24"/>
        </w:rPr>
        <w:t>Motorola Moto E7 Xt2095 Dual 64gb 4gb Ram Exposição | Frete grátis (mercadolivre.com.br)</w:t>
      </w:r>
      <w:r>
        <w:rPr>
          <w:rFonts w:ascii="SimSun" w:hAnsi="SimSun" w:eastAsia="SimSun" w:cs="SimSun"/>
          <w:sz w:val="24"/>
          <w:szCs w:val="24"/>
        </w:rPr>
        <w:fldChar w:fldCharType="end"/>
      </w:r>
    </w:p>
    <w:p>
      <w:pPr>
        <w:spacing w:line="360" w:lineRule="auto"/>
        <w:jc w:val="both"/>
        <w:rPr>
          <w:rFonts w:ascii="SimSun" w:hAnsi="SimSun" w:eastAsia="SimSun" w:cs="SimSun"/>
          <w:sz w:val="24"/>
          <w:szCs w:val="24"/>
        </w:rPr>
      </w:pPr>
    </w:p>
    <w:p>
      <w:pPr>
        <w:spacing w:line="360" w:lineRule="auto"/>
        <w:jc w:val="both"/>
        <w:rPr>
          <w:rFonts w:ascii="Arial" w:hAnsi="Arial" w:eastAsia="Arial" w:cs="Arial"/>
          <w:color w:val="000000" w:themeColor="text1"/>
          <w:sz w:val="24"/>
          <w:szCs w:val="24"/>
          <w14:textFill>
            <w14:solidFill>
              <w14:schemeClr w14:val="tx1"/>
            </w14:solidFill>
          </w14:textFill>
        </w:rPr>
      </w:pPr>
    </w:p>
    <w:p>
      <w:pPr>
        <w:pStyle w:val="2"/>
      </w:pPr>
      <w:bookmarkStart w:id="9" w:name="_Toc73287566"/>
      <w:r>
        <w:t>CONCLUSÃO</w:t>
      </w:r>
      <w:bookmarkEnd w:id="9"/>
    </w:p>
    <w:p>
      <w:pPr>
        <w:spacing w:line="360" w:lineRule="auto"/>
        <w:jc w:val="both"/>
        <w:rPr>
          <w:rFonts w:hint="default" w:ascii="Arial" w:hAnsi="Arial" w:eastAsia="Arial" w:cs="Arial"/>
          <w:color w:val="000000" w:themeColor="text1"/>
          <w:sz w:val="24"/>
          <w:szCs w:val="24"/>
          <w:lang w:val="pt-BR"/>
          <w14:textFill>
            <w14:solidFill>
              <w14:schemeClr w14:val="tx1"/>
            </w14:solidFill>
          </w14:textFill>
        </w:rPr>
      </w:pPr>
      <w:r>
        <w:rPr>
          <w:rFonts w:hint="default" w:ascii="Arial" w:hAnsi="Arial" w:eastAsia="Arial" w:cs="Arial"/>
          <w:color w:val="000000" w:themeColor="text1"/>
          <w:sz w:val="24"/>
          <w:szCs w:val="24"/>
          <w:lang w:val="pt-BR"/>
          <w14:textFill>
            <w14:solidFill>
              <w14:schemeClr w14:val="tx1"/>
            </w14:solidFill>
          </w14:textFill>
        </w:rPr>
        <w:t>A conclusão é de que a experiência com o aparelho foi e tem sido a melhor possível pela proposta do aparelho. É indicado para pessoas que não precisam de um aparelho muito exigente e que pode entregar o necessário, a utilidade foi de acordo com as expectativas.</w:t>
      </w:r>
    </w:p>
    <w:p>
      <w:pPr>
        <w:spacing w:line="360" w:lineRule="auto"/>
        <w:jc w:val="both"/>
        <w:rPr>
          <w:rFonts w:ascii="Arial" w:hAnsi="Arial" w:eastAsia="Arial" w:cs="Arial"/>
          <w:b/>
          <w:color w:val="000000" w:themeColor="text1"/>
          <w:sz w:val="24"/>
          <w:szCs w:val="24"/>
          <w14:textFill>
            <w14:solidFill>
              <w14:schemeClr w14:val="tx1"/>
            </w14:solidFill>
          </w14:textFill>
        </w:rPr>
      </w:pPr>
    </w:p>
    <w:p>
      <w:pPr>
        <w:pStyle w:val="2"/>
      </w:pPr>
      <w:bookmarkStart w:id="10" w:name="_Toc73287567"/>
      <w:r>
        <w:t>REFERÊNCIAS BIBLIOGRÁFICAS</w:t>
      </w:r>
      <w:bookmarkEnd w:id="10"/>
      <w:r>
        <w:t xml:space="preserve"> </w:t>
      </w:r>
    </w:p>
    <w:p>
      <w:pPr>
        <w:spacing w:line="360" w:lineRule="auto"/>
        <w:jc w:val="both"/>
        <w:rPr>
          <w:rFonts w:hint="default" w:ascii="Arial" w:hAnsi="Arial" w:eastAsia="Arial"/>
          <w:color w:val="000000" w:themeColor="text1"/>
          <w:sz w:val="24"/>
          <w:szCs w:val="24"/>
          <w:lang w:val="pt-BR"/>
          <w14:textFill>
            <w14:solidFill>
              <w14:schemeClr w14:val="tx1"/>
            </w14:solidFill>
          </w14:textFill>
        </w:rPr>
      </w:pPr>
      <w:r>
        <w:rPr>
          <w:rFonts w:hint="default" w:ascii="Arial" w:hAnsi="Arial" w:eastAsia="Arial"/>
          <w:color w:val="000000" w:themeColor="text1"/>
          <w:sz w:val="24"/>
          <w:szCs w:val="24"/>
          <w:lang w:val="pt-BR"/>
          <w14:textFill>
            <w14:solidFill>
              <w14:schemeClr w14:val="tx1"/>
            </w14:solidFill>
          </w14:textFill>
        </w:rPr>
        <w:t>Referências e ficha técnica - TECHTUDO</w:t>
      </w:r>
    </w:p>
    <w:p>
      <w:pPr>
        <w:spacing w:line="360" w:lineRule="auto"/>
        <w:jc w:val="both"/>
        <w:rPr>
          <w:rFonts w:hint="default" w:ascii="Arial" w:hAnsi="Arial" w:eastAsia="Arial"/>
          <w:color w:val="000000" w:themeColor="text1"/>
          <w:sz w:val="24"/>
          <w:szCs w:val="24"/>
          <w:lang w:val="pt-BR"/>
          <w14:textFill>
            <w14:solidFill>
              <w14:schemeClr w14:val="tx1"/>
            </w14:solidFill>
          </w14:textFill>
        </w:rPr>
      </w:pPr>
      <w:r>
        <w:rPr>
          <w:rFonts w:hint="default" w:ascii="Arial" w:hAnsi="Arial" w:eastAsia="Arial"/>
          <w:color w:val="000000" w:themeColor="text1"/>
          <w:sz w:val="24"/>
          <w:szCs w:val="24"/>
          <w:lang w:val="pt-BR"/>
          <w14:textFill>
            <w14:solidFill>
              <w14:schemeClr w14:val="tx1"/>
            </w14:solidFill>
          </w14:textFill>
        </w:rPr>
        <w:t>https://www.techtudo.com.br/tudo-sobre/moto-e7/</w:t>
      </w:r>
    </w:p>
    <w:sectPr>
      <w:pgSz w:w="11906" w:h="16838"/>
      <w:pgMar w:top="1417" w:right="1701" w:bottom="1417"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E951AB0"/>
    <w:multiLevelType w:val="multilevel"/>
    <w:tmpl w:val="3E951AB0"/>
    <w:lvl w:ilvl="0" w:tentative="0">
      <w:start w:val="1"/>
      <w:numFmt w:val="decimal"/>
      <w:pStyle w:val="2"/>
      <w:lvlText w:val="%1."/>
      <w:lvlJc w:val="left"/>
      <w:pPr>
        <w:ind w:left="720" w:hanging="360"/>
      </w:pPr>
    </w:lvl>
    <w:lvl w:ilvl="1" w:tentative="0">
      <w:start w:val="1"/>
      <w:numFmt w:val="decimal"/>
      <w:pStyle w:val="3"/>
      <w:isLgl/>
      <w:lvlText w:val="%1.%2"/>
      <w:lvlJc w:val="left"/>
      <w:pPr>
        <w:ind w:left="1080" w:hanging="360"/>
      </w:pPr>
      <w:rPr>
        <w:rFonts w:hint="default"/>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520" w:hanging="108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600" w:hanging="1440"/>
      </w:pPr>
      <w:rPr>
        <w:rFonts w:hint="default"/>
      </w:rPr>
    </w:lvl>
    <w:lvl w:ilvl="6" w:tentative="0">
      <w:start w:val="1"/>
      <w:numFmt w:val="decimal"/>
      <w:isLgl/>
      <w:lvlText w:val="%1.%2.%3.%4.%5.%6.%7"/>
      <w:lvlJc w:val="left"/>
      <w:pPr>
        <w:ind w:left="3960" w:hanging="1440"/>
      </w:pPr>
      <w:rPr>
        <w:rFonts w:hint="default"/>
      </w:rPr>
    </w:lvl>
    <w:lvl w:ilvl="7" w:tentative="0">
      <w:start w:val="1"/>
      <w:numFmt w:val="decimal"/>
      <w:isLgl/>
      <w:lvlText w:val="%1.%2.%3.%4.%5.%6.%7.%8"/>
      <w:lvlJc w:val="left"/>
      <w:pPr>
        <w:ind w:left="4680" w:hanging="1800"/>
      </w:pPr>
      <w:rPr>
        <w:rFonts w:hint="default"/>
      </w:rPr>
    </w:lvl>
    <w:lvl w:ilvl="8" w:tentative="0">
      <w:start w:val="1"/>
      <w:numFmt w:val="decimal"/>
      <w:isLgl/>
      <w:lvlText w:val="%1.%2.%3.%4.%5.%6.%7.%8.%9"/>
      <w:lvlJc w:val="left"/>
      <w:pPr>
        <w:ind w:left="504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11AA"/>
    <w:rsid w:val="00005ABB"/>
    <w:rsid w:val="000142A2"/>
    <w:rsid w:val="00026929"/>
    <w:rsid w:val="00047EDE"/>
    <w:rsid w:val="0005157A"/>
    <w:rsid w:val="000856CE"/>
    <w:rsid w:val="000A411C"/>
    <w:rsid w:val="000E2050"/>
    <w:rsid w:val="00117BBE"/>
    <w:rsid w:val="0026761D"/>
    <w:rsid w:val="0028602E"/>
    <w:rsid w:val="002B02DB"/>
    <w:rsid w:val="002B554F"/>
    <w:rsid w:val="00353E6F"/>
    <w:rsid w:val="003A5F67"/>
    <w:rsid w:val="0043034A"/>
    <w:rsid w:val="004B692B"/>
    <w:rsid w:val="004E77D7"/>
    <w:rsid w:val="00550481"/>
    <w:rsid w:val="005B045C"/>
    <w:rsid w:val="005D0B90"/>
    <w:rsid w:val="006A37EE"/>
    <w:rsid w:val="006B1007"/>
    <w:rsid w:val="006E3875"/>
    <w:rsid w:val="0070389C"/>
    <w:rsid w:val="00847CD2"/>
    <w:rsid w:val="008511AA"/>
    <w:rsid w:val="00851D4E"/>
    <w:rsid w:val="00872A27"/>
    <w:rsid w:val="00896728"/>
    <w:rsid w:val="008B0BEB"/>
    <w:rsid w:val="0090332E"/>
    <w:rsid w:val="00931784"/>
    <w:rsid w:val="009400B1"/>
    <w:rsid w:val="00962C67"/>
    <w:rsid w:val="00977CB2"/>
    <w:rsid w:val="00BF6C2C"/>
    <w:rsid w:val="00C3332E"/>
    <w:rsid w:val="00C43E07"/>
    <w:rsid w:val="00D935F1"/>
    <w:rsid w:val="00DA3DB4"/>
    <w:rsid w:val="00DD5BEA"/>
    <w:rsid w:val="00DD616E"/>
    <w:rsid w:val="00DE1CF8"/>
    <w:rsid w:val="00E209A6"/>
    <w:rsid w:val="00EA259A"/>
    <w:rsid w:val="00EC49AD"/>
    <w:rsid w:val="00EF26C2"/>
    <w:rsid w:val="00F94DD5"/>
    <w:rsid w:val="13C60D32"/>
    <w:rsid w:val="20D738DE"/>
    <w:rsid w:val="25FC31FB"/>
    <w:rsid w:val="52CA4D6F"/>
    <w:rsid w:val="53830392"/>
    <w:rsid w:val="61530753"/>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pt-BR" w:eastAsia="en-US" w:bidi="ar-SA"/>
    </w:rPr>
  </w:style>
  <w:style w:type="paragraph" w:styleId="2">
    <w:name w:val="heading 1"/>
    <w:basedOn w:val="1"/>
    <w:next w:val="1"/>
    <w:link w:val="23"/>
    <w:qFormat/>
    <w:uiPriority w:val="9"/>
    <w:pPr>
      <w:numPr>
        <w:ilvl w:val="0"/>
        <w:numId w:val="1"/>
      </w:numPr>
      <w:spacing w:line="360" w:lineRule="auto"/>
      <w:jc w:val="both"/>
      <w:outlineLvl w:val="0"/>
    </w:pPr>
    <w:rPr>
      <w:rFonts w:ascii="Arial" w:hAnsi="Arial" w:eastAsia="Arial" w:cs="Arial"/>
      <w:b/>
      <w:color w:val="000000" w:themeColor="text1"/>
      <w:sz w:val="24"/>
      <w:szCs w:val="24"/>
      <w14:textFill>
        <w14:solidFill>
          <w14:schemeClr w14:val="tx1"/>
        </w14:solidFill>
      </w14:textFill>
    </w:rPr>
  </w:style>
  <w:style w:type="paragraph" w:styleId="3">
    <w:name w:val="heading 2"/>
    <w:basedOn w:val="4"/>
    <w:next w:val="1"/>
    <w:link w:val="24"/>
    <w:unhideWhenUsed/>
    <w:qFormat/>
    <w:uiPriority w:val="9"/>
    <w:pPr>
      <w:numPr>
        <w:ilvl w:val="1"/>
        <w:numId w:val="1"/>
      </w:numPr>
      <w:spacing w:line="360" w:lineRule="auto"/>
      <w:jc w:val="both"/>
      <w:outlineLvl w:val="1"/>
    </w:pPr>
    <w:rPr>
      <w:rFonts w:ascii="Arial" w:hAnsi="Arial" w:cs="Arial"/>
      <w:b/>
      <w:color w:val="000000" w:themeColor="text1"/>
      <w:sz w:val="24"/>
      <w:szCs w:val="24"/>
      <w14:textFill>
        <w14:solidFill>
          <w14:schemeClr w14:val="tx1"/>
        </w14:solidFill>
      </w14:textFill>
    </w:rPr>
  </w:style>
  <w:style w:type="character" w:default="1" w:styleId="5">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 w:type="character" w:styleId="7">
    <w:name w:val="Strong"/>
    <w:basedOn w:val="5"/>
    <w:qFormat/>
    <w:uiPriority w:val="22"/>
    <w:rPr>
      <w:b/>
      <w:bCs/>
    </w:rPr>
  </w:style>
  <w:style w:type="character" w:styleId="8">
    <w:name w:val="Hyperlink"/>
    <w:basedOn w:val="5"/>
    <w:unhideWhenUsed/>
    <w:qFormat/>
    <w:uiPriority w:val="99"/>
    <w:rPr>
      <w:color w:val="0563C1" w:themeColor="hyperlink"/>
      <w:u w:val="single"/>
      <w14:textFill>
        <w14:solidFill>
          <w14:schemeClr w14:val="hlink"/>
        </w14:solidFill>
      </w14:textFill>
    </w:rPr>
  </w:style>
  <w:style w:type="paragraph" w:styleId="9">
    <w:name w:val="toc 2"/>
    <w:basedOn w:val="1"/>
    <w:next w:val="1"/>
    <w:unhideWhenUsed/>
    <w:qFormat/>
    <w:uiPriority w:val="39"/>
    <w:pPr>
      <w:spacing w:before="120" w:after="0"/>
      <w:ind w:left="220"/>
    </w:pPr>
    <w:rPr>
      <w:b/>
      <w:bCs/>
    </w:rPr>
  </w:style>
  <w:style w:type="paragraph" w:styleId="10">
    <w:name w:val="toc 9"/>
    <w:basedOn w:val="1"/>
    <w:next w:val="1"/>
    <w:semiHidden/>
    <w:unhideWhenUsed/>
    <w:qFormat/>
    <w:uiPriority w:val="39"/>
    <w:pPr>
      <w:spacing w:after="0"/>
      <w:ind w:left="1760"/>
    </w:pPr>
    <w:rPr>
      <w:sz w:val="20"/>
      <w:szCs w:val="20"/>
    </w:rPr>
  </w:style>
  <w:style w:type="paragraph" w:styleId="11">
    <w:name w:val="toc 6"/>
    <w:basedOn w:val="1"/>
    <w:next w:val="1"/>
    <w:semiHidden/>
    <w:unhideWhenUsed/>
    <w:qFormat/>
    <w:uiPriority w:val="39"/>
    <w:pPr>
      <w:spacing w:after="0"/>
      <w:ind w:left="1100"/>
    </w:pPr>
    <w:rPr>
      <w:sz w:val="20"/>
      <w:szCs w:val="20"/>
    </w:rPr>
  </w:style>
  <w:style w:type="paragraph" w:styleId="12">
    <w:name w:val="toc 5"/>
    <w:basedOn w:val="1"/>
    <w:next w:val="1"/>
    <w:semiHidden/>
    <w:unhideWhenUsed/>
    <w:qFormat/>
    <w:uiPriority w:val="39"/>
    <w:pPr>
      <w:spacing w:after="0"/>
      <w:ind w:left="880"/>
    </w:pPr>
    <w:rPr>
      <w:sz w:val="20"/>
      <w:szCs w:val="20"/>
    </w:rPr>
  </w:style>
  <w:style w:type="paragraph" w:styleId="13">
    <w:name w:val="Title"/>
    <w:basedOn w:val="1"/>
    <w:next w:val="1"/>
    <w:link w:val="21"/>
    <w:qFormat/>
    <w:uiPriority w:val="10"/>
    <w:pPr>
      <w:spacing w:after="0" w:line="240" w:lineRule="auto"/>
      <w:contextualSpacing/>
    </w:pPr>
    <w:rPr>
      <w:rFonts w:asciiTheme="majorHAnsi" w:hAnsiTheme="majorHAnsi" w:eastAsiaTheme="majorEastAsia" w:cstheme="majorBidi"/>
      <w:spacing w:val="-10"/>
      <w:kern w:val="28"/>
      <w:sz w:val="56"/>
      <w:szCs w:val="56"/>
    </w:rPr>
  </w:style>
  <w:style w:type="paragraph" w:styleId="14">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Cs w:val="24"/>
      <w:lang w:val="en-US" w:eastAsia="zh-CN" w:bidi="ar"/>
    </w:rPr>
  </w:style>
  <w:style w:type="paragraph" w:styleId="15">
    <w:name w:val="toc 4"/>
    <w:basedOn w:val="1"/>
    <w:next w:val="1"/>
    <w:semiHidden/>
    <w:unhideWhenUsed/>
    <w:qFormat/>
    <w:uiPriority w:val="39"/>
    <w:pPr>
      <w:spacing w:after="0"/>
      <w:ind w:left="660"/>
    </w:pPr>
    <w:rPr>
      <w:sz w:val="20"/>
      <w:szCs w:val="20"/>
    </w:rPr>
  </w:style>
  <w:style w:type="paragraph" w:styleId="16">
    <w:name w:val="toc 8"/>
    <w:basedOn w:val="1"/>
    <w:next w:val="1"/>
    <w:semiHidden/>
    <w:unhideWhenUsed/>
    <w:qFormat/>
    <w:uiPriority w:val="39"/>
    <w:pPr>
      <w:spacing w:after="0"/>
      <w:ind w:left="1540"/>
    </w:pPr>
    <w:rPr>
      <w:sz w:val="20"/>
      <w:szCs w:val="20"/>
    </w:rPr>
  </w:style>
  <w:style w:type="paragraph" w:styleId="17">
    <w:name w:val="toc 7"/>
    <w:basedOn w:val="1"/>
    <w:next w:val="1"/>
    <w:semiHidden/>
    <w:unhideWhenUsed/>
    <w:qFormat/>
    <w:uiPriority w:val="39"/>
    <w:pPr>
      <w:spacing w:after="0"/>
      <w:ind w:left="1320"/>
    </w:pPr>
    <w:rPr>
      <w:sz w:val="20"/>
      <w:szCs w:val="20"/>
    </w:rPr>
  </w:style>
  <w:style w:type="paragraph" w:styleId="18">
    <w:name w:val="toc 3"/>
    <w:basedOn w:val="1"/>
    <w:next w:val="1"/>
    <w:semiHidden/>
    <w:unhideWhenUsed/>
    <w:qFormat/>
    <w:uiPriority w:val="39"/>
    <w:pPr>
      <w:spacing w:after="0"/>
      <w:ind w:left="440"/>
    </w:pPr>
    <w:rPr>
      <w:sz w:val="20"/>
      <w:szCs w:val="20"/>
    </w:rPr>
  </w:style>
  <w:style w:type="paragraph" w:styleId="19">
    <w:name w:val="Subtitle"/>
    <w:basedOn w:val="1"/>
    <w:next w:val="1"/>
    <w:link w:val="22"/>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paragraph" w:styleId="20">
    <w:name w:val="toc 1"/>
    <w:basedOn w:val="1"/>
    <w:next w:val="1"/>
    <w:unhideWhenUsed/>
    <w:qFormat/>
    <w:uiPriority w:val="39"/>
    <w:pPr>
      <w:spacing w:before="120" w:after="0"/>
    </w:pPr>
    <w:rPr>
      <w:b/>
      <w:bCs/>
      <w:i/>
      <w:iCs/>
      <w:sz w:val="24"/>
      <w:szCs w:val="24"/>
    </w:rPr>
  </w:style>
  <w:style w:type="character" w:customStyle="1" w:styleId="21">
    <w:name w:val="Título Char"/>
    <w:basedOn w:val="5"/>
    <w:link w:val="13"/>
    <w:uiPriority w:val="10"/>
    <w:rPr>
      <w:rFonts w:asciiTheme="majorHAnsi" w:hAnsiTheme="majorHAnsi" w:eastAsiaTheme="majorEastAsia" w:cstheme="majorBidi"/>
      <w:spacing w:val="-10"/>
      <w:kern w:val="28"/>
      <w:sz w:val="56"/>
      <w:szCs w:val="56"/>
    </w:rPr>
  </w:style>
  <w:style w:type="character" w:customStyle="1" w:styleId="22">
    <w:name w:val="Subtítulo Char"/>
    <w:basedOn w:val="5"/>
    <w:link w:val="19"/>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character" w:customStyle="1" w:styleId="23">
    <w:name w:val="Título 1 Char"/>
    <w:basedOn w:val="5"/>
    <w:link w:val="2"/>
    <w:qFormat/>
    <w:uiPriority w:val="9"/>
    <w:rPr>
      <w:rFonts w:ascii="Arial" w:hAnsi="Arial" w:eastAsia="Arial" w:cs="Arial"/>
      <w:b/>
      <w:color w:val="000000" w:themeColor="text1"/>
      <w:sz w:val="24"/>
      <w:szCs w:val="24"/>
      <w14:textFill>
        <w14:solidFill>
          <w14:schemeClr w14:val="tx1"/>
        </w14:solidFill>
      </w14:textFill>
    </w:rPr>
  </w:style>
  <w:style w:type="character" w:customStyle="1" w:styleId="24">
    <w:name w:val="Título 2 Char"/>
    <w:basedOn w:val="5"/>
    <w:link w:val="3"/>
    <w:qFormat/>
    <w:uiPriority w:val="9"/>
    <w:rPr>
      <w:rFonts w:ascii="Arial" w:hAnsi="Arial" w:cs="Arial"/>
      <w:b/>
      <w:color w:val="000000" w:themeColor="text1"/>
      <w:sz w:val="24"/>
      <w:szCs w:val="24"/>
      <w14:textFill>
        <w14:solidFill>
          <w14:schemeClr w14:val="tx1"/>
        </w14:solidFill>
      </w14:textFill>
    </w:rPr>
  </w:style>
  <w:style w:type="paragraph" w:customStyle="1" w:styleId="25">
    <w:name w:val="TOC Heading"/>
    <w:basedOn w:val="2"/>
    <w:next w:val="1"/>
    <w:unhideWhenUsed/>
    <w:qFormat/>
    <w:uiPriority w:val="39"/>
    <w:pPr>
      <w:keepNext/>
      <w:keepLines/>
      <w:numPr>
        <w:ilvl w:val="0"/>
        <w:numId w:val="0"/>
      </w:numPr>
      <w:spacing w:before="480" w:after="0" w:line="276" w:lineRule="auto"/>
      <w:jc w:val="left"/>
      <w:outlineLvl w:val="9"/>
    </w:pPr>
    <w:rPr>
      <w:rFonts w:asciiTheme="majorHAnsi" w:hAnsiTheme="majorHAnsi" w:eastAsiaTheme="majorEastAsia" w:cstheme="majorBidi"/>
      <w:bCs/>
      <w:color w:val="2E75B6" w:themeColor="accent1" w:themeShade="BF"/>
      <w:sz w:val="28"/>
      <w:szCs w:val="28"/>
      <w:lang w:eastAsia="pt-B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numbering" Target="numbering.xml"/><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9911F-274E-6A40-AA24-CD0913C83F9F}">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8</Pages>
  <Words>709</Words>
  <Characters>3833</Characters>
  <Lines>31</Lines>
  <Paragraphs>9</Paragraphs>
  <TotalTime>8</TotalTime>
  <ScaleCrop>false</ScaleCrop>
  <LinksUpToDate>false</LinksUpToDate>
  <CharactersWithSpaces>4533</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2021-05-30T20:28:00Z</dcterms:created>
  <dc:creator>logonucd</dc:creator>
  <cp:lastModifiedBy>Marcos Toledo</cp:lastModifiedBy>
  <cp:lastPrinted>2020-11-09T21:26:00Z</cp:lastPrinted>
  <dcterms:modified xsi:type="dcterms:W3CDTF">2023-05-25T11:48:58Z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1046-11.2.0.11537</vt:lpwstr>
  </property>
  <property fmtid="{D5CDD505-2E9C-101B-9397-08002B2CF9AE}" pid="3" name="ICV">
    <vt:lpwstr>2DA736C05DC84D0CB09A9A2F7C7F639F</vt:lpwstr>
  </property>
</Properties>
</file>