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0AC2CE28" w:rsidR="007A307A" w:rsidRPr="00956B64" w:rsidRDefault="00956B64" w:rsidP="009B76D5">
      <w:pPr>
        <w:jc w:val="center"/>
        <w:rPr>
          <w:b/>
          <w:color w:val="00B050"/>
          <w:sz w:val="28"/>
        </w:rPr>
      </w:pPr>
      <w:r w:rsidRPr="00956B64">
        <w:rPr>
          <w:b/>
          <w:color w:val="000000" w:themeColor="text1"/>
          <w:sz w:val="28"/>
        </w:rPr>
        <w:t>MARCOS VINICIO PEREIRA</w:t>
      </w:r>
      <w:r w:rsidRPr="00956B64">
        <w:rPr>
          <w:b/>
          <w:color w:val="00B050"/>
          <w:sz w:val="28"/>
        </w:rPr>
        <w:t xml:space="preserve"> </w:t>
      </w:r>
      <w:r w:rsidR="009B76D5" w:rsidRPr="00956B64">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517C3099" w14:textId="77777777" w:rsidR="00DA70E7" w:rsidRDefault="00651EB9" w:rsidP="009B76D5">
      <w:pPr>
        <w:jc w:val="center"/>
        <w:rPr>
          <w:b/>
          <w:color w:val="000000" w:themeColor="text1"/>
          <w:sz w:val="32"/>
        </w:rPr>
      </w:pPr>
      <w:r w:rsidRPr="00651EB9">
        <w:rPr>
          <w:b/>
          <w:color w:val="000000" w:themeColor="text1"/>
          <w:sz w:val="32"/>
        </w:rPr>
        <w:t xml:space="preserve">GERÊNCIA DINÂMICA E AUTOMÁTICA </w:t>
      </w:r>
    </w:p>
    <w:p w14:paraId="27BAA0E0" w14:textId="2B9A174A" w:rsidR="004037C4" w:rsidRDefault="00651EB9" w:rsidP="009B76D5">
      <w:pPr>
        <w:jc w:val="center"/>
        <w:rPr>
          <w:b/>
          <w:color w:val="000000" w:themeColor="text1"/>
          <w:sz w:val="32"/>
        </w:rPr>
      </w:pPr>
      <w:r w:rsidRPr="00651EB9">
        <w:rPr>
          <w:b/>
          <w:color w:val="000000" w:themeColor="text1"/>
          <w:sz w:val="32"/>
        </w:rPr>
        <w:t>DO MODELO  ENTIDADE RELACIONA</w:t>
      </w:r>
      <w:r w:rsidR="00DA70E7">
        <w:rPr>
          <w:b/>
          <w:color w:val="000000" w:themeColor="text1"/>
          <w:sz w:val="32"/>
        </w:rPr>
        <w:t>MENTO</w:t>
      </w:r>
    </w:p>
    <w:p w14:paraId="37285DEA" w14:textId="77777777" w:rsidR="004037C4" w:rsidRDefault="004037C4" w:rsidP="009B76D5">
      <w:pPr>
        <w:jc w:val="center"/>
        <w:rPr>
          <w:b/>
          <w:color w:val="000000" w:themeColor="text1"/>
          <w:sz w:val="32"/>
        </w:rPr>
      </w:pPr>
    </w:p>
    <w:p w14:paraId="14BCF3C0" w14:textId="77777777" w:rsidR="004037C4" w:rsidRDefault="004037C4" w:rsidP="009B76D5">
      <w:pPr>
        <w:jc w:val="center"/>
        <w:rPr>
          <w:b/>
          <w:color w:val="000000" w:themeColor="text1"/>
          <w:sz w:val="32"/>
        </w:rPr>
      </w:pPr>
    </w:p>
    <w:p w14:paraId="62620957" w14:textId="08FC5424" w:rsidR="007A307A" w:rsidRPr="000F2C2F" w:rsidRDefault="004037C4" w:rsidP="009B76D5">
      <w:pPr>
        <w:jc w:val="center"/>
        <w:rPr>
          <w:b/>
          <w:color w:val="92D050"/>
          <w:sz w:val="44"/>
          <w:szCs w:val="36"/>
        </w:rPr>
      </w:pPr>
      <w:r w:rsidRPr="000F2C2F">
        <w:rPr>
          <w:b/>
          <w:color w:val="000000" w:themeColor="text1"/>
          <w:sz w:val="44"/>
          <w:szCs w:val="36"/>
        </w:rPr>
        <w:t>Gedam</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2BCC5918" w:rsidR="007A307A" w:rsidRPr="002E5CCC" w:rsidRDefault="007A307A" w:rsidP="002850BE">
      <w:pPr>
        <w:tabs>
          <w:tab w:val="left" w:pos="5949"/>
        </w:tabs>
        <w:jc w:val="center"/>
        <w:rPr>
          <w:sz w:val="28"/>
          <w:szCs w:val="28"/>
        </w:rPr>
      </w:pPr>
      <w:r w:rsidRPr="002E5CCC">
        <w:rPr>
          <w:sz w:val="28"/>
          <w:szCs w:val="28"/>
        </w:rPr>
        <w:t>20</w:t>
      </w:r>
      <w:r w:rsidR="00956B64">
        <w:rPr>
          <w:sz w:val="28"/>
          <w:szCs w:val="28"/>
        </w:rPr>
        <w:t>21</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11"/>
          <w:headerReference w:type="default" r:id="rId12"/>
          <w:headerReference w:type="first" r:id="rId13"/>
          <w:footerReference w:type="first" r:id="rId14"/>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5"/>
          <w:type w:val="continuous"/>
          <w:pgSz w:w="11907" w:h="16840" w:code="9"/>
          <w:pgMar w:top="1701" w:right="1134" w:bottom="1134" w:left="1701" w:header="1134" w:footer="1134" w:gutter="0"/>
          <w:pgNumType w:fmt="lowerRoman"/>
          <w:cols w:space="720"/>
          <w:noEndnote/>
          <w:docGrid w:linePitch="326"/>
        </w:sectPr>
      </w:pPr>
    </w:p>
    <w:p w14:paraId="2FF6B436" w14:textId="4BDC0A0C" w:rsidR="009B76D5" w:rsidRPr="002E5CCC" w:rsidRDefault="00956B64" w:rsidP="009B76D5">
      <w:pPr>
        <w:jc w:val="center"/>
        <w:rPr>
          <w:b/>
          <w:bCs/>
          <w:color w:val="00B050"/>
          <w:sz w:val="28"/>
        </w:rPr>
      </w:pPr>
      <w:r w:rsidRPr="00956B64">
        <w:rPr>
          <w:b/>
          <w:color w:val="000000" w:themeColor="text1"/>
          <w:sz w:val="28"/>
        </w:rPr>
        <w:t>MARCOS VINICIO PEREIRA</w:t>
      </w:r>
      <w:r w:rsidRPr="002E5CCC">
        <w:rPr>
          <w:b/>
          <w:color w:val="00B050"/>
          <w:sz w:val="28"/>
        </w:rPr>
        <w:t xml:space="preserve"> </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C42ABEC" w14:textId="77777777" w:rsidR="0091252E" w:rsidRDefault="00CD7929" w:rsidP="009B76D5">
      <w:pPr>
        <w:jc w:val="center"/>
        <w:rPr>
          <w:b/>
          <w:color w:val="000000" w:themeColor="text1"/>
          <w:sz w:val="32"/>
        </w:rPr>
      </w:pPr>
      <w:bookmarkStart w:id="1" w:name="_Hlk68631743"/>
      <w:r w:rsidRPr="00CD7929">
        <w:rPr>
          <w:b/>
          <w:color w:val="000000" w:themeColor="text1"/>
          <w:sz w:val="32"/>
        </w:rPr>
        <w:t xml:space="preserve">GERÊNCIA DINÂMICA E AUTOMÁTICA </w:t>
      </w:r>
    </w:p>
    <w:p w14:paraId="381FD300" w14:textId="534B0159" w:rsidR="009B76D5" w:rsidRDefault="00CD7929" w:rsidP="009B76D5">
      <w:pPr>
        <w:jc w:val="center"/>
        <w:rPr>
          <w:b/>
          <w:color w:val="000000" w:themeColor="text1"/>
          <w:sz w:val="32"/>
        </w:rPr>
      </w:pPr>
      <w:r w:rsidRPr="00CD7929">
        <w:rPr>
          <w:b/>
          <w:color w:val="000000" w:themeColor="text1"/>
          <w:sz w:val="32"/>
        </w:rPr>
        <w:t>DO MODELO ENTIDADE RELACIONA</w:t>
      </w:r>
      <w:r w:rsidR="0091252E">
        <w:rPr>
          <w:b/>
          <w:color w:val="000000" w:themeColor="text1"/>
          <w:sz w:val="32"/>
        </w:rPr>
        <w:t>MENTO</w:t>
      </w:r>
      <w:bookmarkEnd w:id="1"/>
    </w:p>
    <w:p w14:paraId="7F7F8AEB" w14:textId="7370B90C" w:rsidR="0091252E" w:rsidRPr="002E5CCC" w:rsidRDefault="0091252E" w:rsidP="009B76D5">
      <w:pPr>
        <w:jc w:val="center"/>
        <w:rPr>
          <w:b/>
          <w:color w:val="00B050"/>
          <w:sz w:val="32"/>
        </w:rPr>
      </w:pPr>
      <w:r>
        <w:rPr>
          <w:b/>
          <w:color w:val="000000" w:themeColor="text1"/>
          <w:sz w:val="32"/>
        </w:rPr>
        <w:t>Gedam</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149A1906" w:rsidR="007A307A" w:rsidRPr="002E5CCC" w:rsidRDefault="007A307A" w:rsidP="008E6847">
      <w:pPr>
        <w:pStyle w:val="Recuodecorpodetexto3"/>
        <w:spacing w:line="240" w:lineRule="auto"/>
        <w:ind w:firstLine="357"/>
        <w:jc w:val="right"/>
        <w:rPr>
          <w:b/>
          <w:bCs/>
        </w:rPr>
      </w:pPr>
      <w:r w:rsidRPr="002E5CCC">
        <w:rPr>
          <w:b/>
          <w:bCs/>
        </w:rPr>
        <w:t>Orientador:</w:t>
      </w:r>
      <w:r w:rsidR="000F2C2F">
        <w:rPr>
          <w:b/>
          <w:bCs/>
        </w:rPr>
        <w:t xml:space="preserve"> </w:t>
      </w:r>
      <w:bookmarkStart w:id="2" w:name="_Hlk73962645"/>
      <w:r w:rsidR="000F2C2F">
        <w:rPr>
          <w:b/>
          <w:bCs/>
        </w:rPr>
        <w:t>Mestre Carlos Augusto Lombardi Garcia</w:t>
      </w:r>
      <w:bookmarkEnd w:id="2"/>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68C182D" w:rsidR="002E5CCC" w:rsidRPr="002E5CCC" w:rsidRDefault="007A307A" w:rsidP="005D023B">
      <w:pPr>
        <w:tabs>
          <w:tab w:val="left" w:pos="5949"/>
        </w:tabs>
        <w:jc w:val="center"/>
        <w:rPr>
          <w:color w:val="00B050"/>
          <w:sz w:val="28"/>
          <w:szCs w:val="28"/>
        </w:rPr>
        <w:sectPr w:rsidR="002E5CCC" w:rsidRPr="002E5CCC"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956B64">
        <w:rPr>
          <w:sz w:val="28"/>
          <w:szCs w:val="28"/>
        </w:rPr>
        <w:t>21</w:t>
      </w:r>
    </w:p>
    <w:p w14:paraId="70C53E68" w14:textId="1F3953A6" w:rsidR="007A307A" w:rsidRDefault="007A307A" w:rsidP="005D023B">
      <w:pPr>
        <w:tabs>
          <w:tab w:val="left" w:pos="5949"/>
        </w:tabs>
        <w:jc w:val="center"/>
        <w:rPr>
          <w:sz w:val="28"/>
          <w:szCs w:val="28"/>
        </w:rPr>
      </w:pPr>
    </w:p>
    <w:p w14:paraId="59F80E1F" w14:textId="77777777" w:rsidR="007A307A" w:rsidRPr="002E5CCC" w:rsidRDefault="007A307A" w:rsidP="005D023B">
      <w:pPr>
        <w:jc w:val="center"/>
      </w:pPr>
    </w:p>
    <w:p w14:paraId="7B605421" w14:textId="77777777" w:rsidR="000F2C2F" w:rsidRDefault="000F2C2F" w:rsidP="00237E74">
      <w:pPr>
        <w:rPr>
          <w:b/>
          <w:bCs/>
          <w:sz w:val="20"/>
          <w:szCs w:val="20"/>
        </w:rPr>
      </w:pPr>
    </w:p>
    <w:p w14:paraId="1C42B339" w14:textId="3A94D94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711B6B10" w:rsidR="002D78C0" w:rsidRPr="00CD7929" w:rsidRDefault="00CD7929" w:rsidP="00773C8A">
                            <w:pPr>
                              <w:pStyle w:val="Textodenotaderodap"/>
                              <w:ind w:left="0" w:firstLine="567"/>
                              <w:rPr>
                                <w:color w:val="000000" w:themeColor="text1"/>
                              </w:rPr>
                            </w:pPr>
                            <w:r w:rsidRPr="00CD7929">
                              <w:rPr>
                                <w:color w:val="000000" w:themeColor="text1"/>
                              </w:rPr>
                              <w:t>Gerência Dinâmica e Automática do Modelo Entidade Relaciona</w:t>
                            </w:r>
                            <w:r w:rsidR="0091252E">
                              <w:rPr>
                                <w:color w:val="000000" w:themeColor="text1"/>
                              </w:rPr>
                              <w:t>mento-Gedam</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1023AAA5" w:rsidR="002D78C0" w:rsidRDefault="002D78C0" w:rsidP="00773C8A">
                            <w:pPr>
                              <w:ind w:left="0" w:right="295" w:firstLine="567"/>
                              <w:jc w:val="both"/>
                              <w:rPr>
                                <w:sz w:val="20"/>
                                <w:szCs w:val="20"/>
                              </w:rPr>
                            </w:pPr>
                            <w:r w:rsidRPr="000F2C2F">
                              <w:rPr>
                                <w:color w:val="000000" w:themeColor="text1"/>
                                <w:sz w:val="20"/>
                                <w:szCs w:val="20"/>
                              </w:rPr>
                              <w:t>Orientador:</w:t>
                            </w:r>
                            <w:r w:rsidR="000F2C2F">
                              <w:rPr>
                                <w:color w:val="000000" w:themeColor="text1"/>
                                <w:sz w:val="20"/>
                                <w:szCs w:val="20"/>
                              </w:rPr>
                              <w:t xml:space="preserve"> </w:t>
                            </w:r>
                            <w:r w:rsidR="000F2C2F" w:rsidRPr="000F2C2F">
                              <w:rPr>
                                <w:color w:val="000000" w:themeColor="text1"/>
                                <w:sz w:val="20"/>
                                <w:szCs w:val="20"/>
                              </w:rPr>
                              <w:t>Mestre Carlos Augusto Lombardi Garcia</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4124DC7C" w:rsidR="002D78C0" w:rsidRPr="00D048E1" w:rsidRDefault="002D78C0" w:rsidP="009C5DC4">
                            <w:pPr>
                              <w:ind w:left="540" w:right="240"/>
                              <w:jc w:val="both"/>
                              <w:rPr>
                                <w:sz w:val="20"/>
                                <w:szCs w:val="20"/>
                              </w:rPr>
                            </w:pPr>
                            <w:r w:rsidRPr="007D0366">
                              <w:rPr>
                                <w:sz w:val="20"/>
                                <w:szCs w:val="20"/>
                              </w:rPr>
                              <w:t>1.</w:t>
                            </w:r>
                            <w:r w:rsidR="000F2C2F" w:rsidRPr="000F2C2F">
                              <w:t xml:space="preserve"> </w:t>
                            </w:r>
                            <w:r w:rsidR="000F2C2F" w:rsidRPr="000F2C2F">
                              <w:rPr>
                                <w:sz w:val="20"/>
                                <w:szCs w:val="20"/>
                              </w:rPr>
                              <w:t>M</w:t>
                            </w:r>
                            <w:r w:rsidR="000F2C2F">
                              <w:rPr>
                                <w:sz w:val="20"/>
                                <w:szCs w:val="20"/>
                              </w:rPr>
                              <w:t>ER</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711B6B10" w:rsidR="002D78C0" w:rsidRPr="00CD7929" w:rsidRDefault="00CD7929" w:rsidP="00773C8A">
                      <w:pPr>
                        <w:pStyle w:val="Textodenotaderodap"/>
                        <w:ind w:left="0" w:firstLine="567"/>
                        <w:rPr>
                          <w:color w:val="000000" w:themeColor="text1"/>
                        </w:rPr>
                      </w:pPr>
                      <w:r w:rsidRPr="00CD7929">
                        <w:rPr>
                          <w:color w:val="000000" w:themeColor="text1"/>
                        </w:rPr>
                        <w:t>Gerência Dinâmica e Automática do Modelo Entidade Relaciona</w:t>
                      </w:r>
                      <w:r w:rsidR="0091252E">
                        <w:rPr>
                          <w:color w:val="000000" w:themeColor="text1"/>
                        </w:rPr>
                        <w:t>mento-Gedam</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1023AAA5" w:rsidR="002D78C0" w:rsidRDefault="002D78C0" w:rsidP="00773C8A">
                      <w:pPr>
                        <w:ind w:left="0" w:right="295" w:firstLine="567"/>
                        <w:jc w:val="both"/>
                        <w:rPr>
                          <w:sz w:val="20"/>
                          <w:szCs w:val="20"/>
                        </w:rPr>
                      </w:pPr>
                      <w:r w:rsidRPr="000F2C2F">
                        <w:rPr>
                          <w:color w:val="000000" w:themeColor="text1"/>
                          <w:sz w:val="20"/>
                          <w:szCs w:val="20"/>
                        </w:rPr>
                        <w:t>Orientador:</w:t>
                      </w:r>
                      <w:r w:rsidR="000F2C2F">
                        <w:rPr>
                          <w:color w:val="000000" w:themeColor="text1"/>
                          <w:sz w:val="20"/>
                          <w:szCs w:val="20"/>
                        </w:rPr>
                        <w:t xml:space="preserve"> </w:t>
                      </w:r>
                      <w:r w:rsidR="000F2C2F" w:rsidRPr="000F2C2F">
                        <w:rPr>
                          <w:color w:val="000000" w:themeColor="text1"/>
                          <w:sz w:val="20"/>
                          <w:szCs w:val="20"/>
                        </w:rPr>
                        <w:t>Mestre Carlos Augusto Lombardi Garcia</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4124DC7C" w:rsidR="002D78C0" w:rsidRPr="00D048E1" w:rsidRDefault="002D78C0" w:rsidP="009C5DC4">
                      <w:pPr>
                        <w:ind w:left="540" w:right="240"/>
                        <w:jc w:val="both"/>
                        <w:rPr>
                          <w:sz w:val="20"/>
                          <w:szCs w:val="20"/>
                        </w:rPr>
                      </w:pPr>
                      <w:r w:rsidRPr="007D0366">
                        <w:rPr>
                          <w:sz w:val="20"/>
                          <w:szCs w:val="20"/>
                        </w:rPr>
                        <w:t>1.</w:t>
                      </w:r>
                      <w:r w:rsidR="000F2C2F" w:rsidRPr="000F2C2F">
                        <w:t xml:space="preserve"> </w:t>
                      </w:r>
                      <w:r w:rsidR="000F2C2F" w:rsidRPr="000F2C2F">
                        <w:rPr>
                          <w:sz w:val="20"/>
                          <w:szCs w:val="20"/>
                        </w:rPr>
                        <w:t>M</w:t>
                      </w:r>
                      <w:r w:rsidR="000F2C2F">
                        <w:rPr>
                          <w:sz w:val="20"/>
                          <w:szCs w:val="20"/>
                        </w:rPr>
                        <w:t>ER</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05ED2078" w:rsidR="007A307A" w:rsidRPr="002E5CCC" w:rsidRDefault="00A85DEB" w:rsidP="00237E74">
      <w:pPr>
        <w:jc w:val="both"/>
      </w:pPr>
      <w:r w:rsidRPr="00A85DEB">
        <w:rPr>
          <w:color w:val="000000" w:themeColor="text1"/>
        </w:rPr>
        <w:t>PEREIRA</w:t>
      </w:r>
      <w:r w:rsidR="007A307A" w:rsidRPr="00A85DEB">
        <w:rPr>
          <w:color w:val="000000" w:themeColor="text1"/>
        </w:rPr>
        <w:t xml:space="preserve">, </w:t>
      </w:r>
      <w:r w:rsidRPr="00A85DEB">
        <w:rPr>
          <w:color w:val="000000" w:themeColor="text1"/>
        </w:rPr>
        <w:t>Marcos Vinicio</w:t>
      </w:r>
      <w:r w:rsidR="007A307A" w:rsidRPr="00A85DEB">
        <w:rPr>
          <w:color w:val="000000" w:themeColor="text1"/>
        </w:rPr>
        <w:t xml:space="preserve">. </w:t>
      </w:r>
      <w:r w:rsidR="00AD0CEF" w:rsidRPr="000F2C2F">
        <w:rPr>
          <w:b/>
          <w:bCs/>
          <w:color w:val="000000" w:themeColor="text1"/>
        </w:rPr>
        <w:t>GERÊNCIA DINÂMICA E AUTOMÁTICA DO MODELO DE ENTIDADES RELACIONAIS</w:t>
      </w:r>
      <w:r w:rsidR="007A307A" w:rsidRPr="000F2C2F">
        <w:rPr>
          <w:b/>
          <w:bCs/>
          <w:color w:val="000000" w:themeColor="text1"/>
        </w:rPr>
        <w:t xml:space="preserve">. </w:t>
      </w:r>
      <w:r w:rsidR="007A307A" w:rsidRPr="000F2C2F">
        <w:rPr>
          <w:color w:val="000000" w:themeColor="text1"/>
        </w:rPr>
        <w:t>20</w:t>
      </w:r>
      <w:r w:rsidRPr="000F2C2F">
        <w:rPr>
          <w:color w:val="000000" w:themeColor="text1"/>
        </w:rPr>
        <w:t>21</w:t>
      </w:r>
      <w:r w:rsidR="007A307A" w:rsidRPr="000F2C2F">
        <w:rPr>
          <w:color w:val="000000" w:themeColor="text1"/>
        </w:rPr>
        <w:t>.</w:t>
      </w:r>
      <w:r w:rsidR="007A307A" w:rsidRPr="002E5CCC">
        <w:rPr>
          <w:color w:val="00B050"/>
        </w:rPr>
        <w:t xml:space="preserve"> 999f</w:t>
      </w:r>
      <w:r w:rsidR="007A307A" w:rsidRPr="002E5CCC">
        <w:t>. Trabalho de Graduação - FATEC de São José dos Campos: Professor Jessen Vidal.</w:t>
      </w:r>
    </w:p>
    <w:p w14:paraId="1556CBE1"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D9CB068" w:rsidR="007A307A" w:rsidRPr="002E5CCC" w:rsidRDefault="007A307A" w:rsidP="00237E74">
      <w:pPr>
        <w:rPr>
          <w:color w:val="00B050"/>
        </w:rPr>
      </w:pPr>
      <w:r w:rsidRPr="002E5CCC">
        <w:t xml:space="preserve">NOME(S) DO(S) AUTOR(ES): </w:t>
      </w:r>
      <w:r w:rsidR="00A85DEB">
        <w:t>Marcos Vinicio Pereira</w:t>
      </w:r>
      <w:r w:rsidRPr="002E5CCC">
        <w:rPr>
          <w:color w:val="00B050"/>
        </w:rPr>
        <w:t xml:space="preserve"> </w:t>
      </w:r>
    </w:p>
    <w:p w14:paraId="6DF166CF" w14:textId="4AC6D535" w:rsidR="007A307A" w:rsidRPr="002E5CCC" w:rsidRDefault="007A307A" w:rsidP="00237E74">
      <w:r w:rsidRPr="002E5CCC">
        <w:t xml:space="preserve">TÍTULO DO TRABALHO: </w:t>
      </w:r>
      <w:r w:rsidR="000F2C2F" w:rsidRPr="000F2C2F">
        <w:rPr>
          <w:color w:val="000000" w:themeColor="text1"/>
        </w:rPr>
        <w:t>GERÊNCIA DINÂMICA E AUTOMÁTICA DO MODELO DE ENTIDADES RELACIONAIS</w:t>
      </w:r>
    </w:p>
    <w:p w14:paraId="6101FC52" w14:textId="12EB51C8" w:rsidR="007A307A" w:rsidRPr="002E5CCC" w:rsidRDefault="007A307A" w:rsidP="00237E74">
      <w:r w:rsidRPr="002E5CCC">
        <w:t>TIPO DO TRABALHO/ANO: Trabalho de Graduação/20</w:t>
      </w:r>
      <w:r w:rsidR="00A85DEB">
        <w:t>21</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651EB9">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55AEE2AE" w:rsidR="007A307A" w:rsidRPr="00A85DEB" w:rsidRDefault="00A85DEB" w:rsidP="0061512C">
            <w:pPr>
              <w:rPr>
                <w:color w:val="000000" w:themeColor="text1"/>
              </w:rPr>
            </w:pPr>
            <w:r w:rsidRPr="00A85DEB">
              <w:rPr>
                <w:color w:val="000000" w:themeColor="text1"/>
              </w:rPr>
              <w:t>Marcos Vinicio Pereira</w:t>
            </w:r>
          </w:p>
          <w:p w14:paraId="4E4773CD" w14:textId="5BABC16F" w:rsidR="007A307A" w:rsidRPr="00A85DEB" w:rsidRDefault="00A85DEB" w:rsidP="0061512C">
            <w:pPr>
              <w:rPr>
                <w:color w:val="000000" w:themeColor="text1"/>
              </w:rPr>
            </w:pPr>
            <w:r w:rsidRPr="00A85DEB">
              <w:rPr>
                <w:color w:val="000000" w:themeColor="text1"/>
              </w:rPr>
              <w:lastRenderedPageBreak/>
              <w:t>Rua dos Motoristas</w:t>
            </w:r>
          </w:p>
          <w:p w14:paraId="263254BE" w14:textId="06A86F3E" w:rsidR="007A307A" w:rsidRPr="002E5CCC" w:rsidRDefault="00A85DEB" w:rsidP="0074560E">
            <w:pPr>
              <w:pStyle w:val="Corpodetexto"/>
              <w:spacing w:line="240" w:lineRule="auto"/>
            </w:pPr>
            <w:r w:rsidRPr="00A85DEB">
              <w:rPr>
                <w:color w:val="000000" w:themeColor="text1"/>
              </w:rPr>
              <w:t>12221-350</w:t>
            </w:r>
            <w:r w:rsidR="007A307A" w:rsidRPr="00A85DEB">
              <w:rPr>
                <w:color w:val="000000" w:themeColor="text1"/>
              </w:rPr>
              <w:t xml:space="preserve">, </w:t>
            </w:r>
            <w:r w:rsidRPr="00A85DEB">
              <w:rPr>
                <w:color w:val="000000" w:themeColor="text1"/>
              </w:rPr>
              <w:t>São José dos Campos</w:t>
            </w:r>
            <w:r w:rsidR="007A307A" w:rsidRPr="00A85DEB">
              <w:rPr>
                <w:color w:val="000000" w:themeColor="text1"/>
              </w:rPr>
              <w:t xml:space="preserve"> - </w:t>
            </w:r>
            <w:r w:rsidRPr="00A85DEB">
              <w:rPr>
                <w:color w:val="000000" w:themeColor="text1"/>
              </w:rPr>
              <w:t>SP</w:t>
            </w:r>
          </w:p>
        </w:tc>
        <w:tc>
          <w:tcPr>
            <w:tcW w:w="4368"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6EEEA9F6" w:rsidR="009B76D5" w:rsidRPr="002E5CCC" w:rsidRDefault="00651EB9" w:rsidP="009B76D5">
      <w:pPr>
        <w:jc w:val="center"/>
        <w:rPr>
          <w:b/>
          <w:bCs/>
          <w:color w:val="00B050"/>
          <w:sz w:val="28"/>
        </w:rPr>
      </w:pPr>
      <w:r w:rsidRPr="00956B64">
        <w:rPr>
          <w:b/>
          <w:color w:val="000000" w:themeColor="text1"/>
          <w:sz w:val="28"/>
        </w:rPr>
        <w:t>MARCOS VINICIO PEREIRA</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48082760" w14:textId="7B139DAC" w:rsidR="007A307A" w:rsidRPr="002E5CCC" w:rsidRDefault="000F2C2F" w:rsidP="000F2C2F">
      <w:pPr>
        <w:jc w:val="center"/>
        <w:rPr>
          <w:b/>
          <w:bCs/>
        </w:rPr>
      </w:pPr>
      <w:r w:rsidRPr="000F2C2F">
        <w:rPr>
          <w:b/>
          <w:color w:val="000000" w:themeColor="text1"/>
          <w:sz w:val="32"/>
        </w:rPr>
        <w:t>GERÊNCIA DINÂMICA E AUTOMÁTICA DO MODELO DE ENTIDADES RELACIONAIS</w:t>
      </w:r>
      <w:r w:rsidR="007A307A"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C73370C" w:rsidR="007A307A" w:rsidRPr="002E5CCC" w:rsidRDefault="000F2C2F" w:rsidP="00513348">
      <w:pPr>
        <w:jc w:val="center"/>
        <w:rPr>
          <w:color w:val="00B050"/>
        </w:rPr>
      </w:pPr>
      <w:r w:rsidRPr="000F2C2F">
        <w:rPr>
          <w:b/>
          <w:bCs/>
          <w:color w:val="000000" w:themeColor="text1"/>
        </w:rPr>
        <w:t>Mestre</w:t>
      </w:r>
      <w:r>
        <w:rPr>
          <w:b/>
          <w:bCs/>
          <w:color w:val="000000" w:themeColor="text1"/>
        </w:rPr>
        <w:t>,</w:t>
      </w:r>
      <w:r w:rsidRPr="000F2C2F">
        <w:rPr>
          <w:b/>
          <w:bCs/>
          <w:color w:val="000000" w:themeColor="text1"/>
        </w:rPr>
        <w:t xml:space="preserve"> Carlos Augusto Lombardi Garcia </w:t>
      </w:r>
      <w:r w:rsidR="00B4281C" w:rsidRPr="002E5CCC">
        <w:rPr>
          <w:b/>
          <w:bCs/>
          <w:color w:val="00B050"/>
        </w:rPr>
        <w:t>– Sigla da Instituição</w:t>
      </w:r>
      <w:r w:rsidR="00B4281C" w:rsidRPr="00B4281C">
        <w:rPr>
          <w:b/>
          <w:bCs/>
          <w:color w:val="00B050"/>
        </w:rPr>
        <w:t xml:space="preserve"> </w:t>
      </w:r>
      <w:r w:rsidR="00B4281C"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lastRenderedPageBreak/>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r w:rsidRPr="002E5CCC">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w:t>
      </w:r>
      <w:r w:rsidRPr="00B4281C">
        <w:rPr>
          <w:color w:val="00B050"/>
        </w:rPr>
        <w:lastRenderedPageBreak/>
        <w:t>homenagem a alguém, de forma clara e breve em folha única.</w:t>
      </w:r>
    </w:p>
    <w:p w14:paraId="6D6C6F20" w14:textId="77777777" w:rsidR="007A307A" w:rsidRPr="002E5CCC" w:rsidRDefault="009B76D5" w:rsidP="009B76D5">
      <w:pPr>
        <w:jc w:val="center"/>
        <w:rPr>
          <w:b/>
          <w:sz w:val="28"/>
        </w:rPr>
      </w:pPr>
      <w:r w:rsidRPr="002E5CCC">
        <w:rPr>
          <w:b/>
          <w:sz w:val="28"/>
        </w:rPr>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w:t>
      </w:r>
      <w:r w:rsidRPr="00B4281C">
        <w:rPr>
          <w:color w:val="00B050"/>
        </w:rPr>
        <w:lastRenderedPageBreak/>
        <w:t>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2F306AC3" w:rsidR="007A307A" w:rsidRPr="002E5CCC" w:rsidRDefault="00046387" w:rsidP="009B76D5">
      <w:pPr>
        <w:widowControl w:val="0"/>
        <w:spacing w:line="360" w:lineRule="auto"/>
        <w:jc w:val="both"/>
      </w:pPr>
      <w:r w:rsidRPr="00046387">
        <w:rPr>
          <w:u w:val="single"/>
        </w:rPr>
        <w:t>Parágrafo único</w:t>
      </w:r>
      <w:r>
        <w:t xml:space="preserve">. </w:t>
      </w:r>
      <w:r w:rsidR="007A307A"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007A307A" w:rsidRPr="00DD771D">
        <w:t xml:space="preserve">que cada item recebe no documento original. O resumo deve ser composto por uma </w:t>
      </w:r>
      <w:r w:rsidR="00773C8A" w:rsidRPr="00DD771D">
        <w:t>sequência</w:t>
      </w:r>
      <w:r w:rsidR="007A307A" w:rsidRPr="00DD771D">
        <w:t xml:space="preserve"> de frases concisas</w:t>
      </w:r>
      <w:r w:rsidR="007A307A"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1A0750C6" w:rsidR="007A307A" w:rsidRPr="002E5CCC" w:rsidRDefault="00DA70E7" w:rsidP="00ED3B7C">
      <w:pPr>
        <w:spacing w:line="360" w:lineRule="auto"/>
      </w:pPr>
      <w:r>
        <w:t>MER</w:t>
      </w:r>
      <w:r w:rsidR="003A1E43" w:rsidRPr="002E5CCC">
        <w:tab/>
      </w:r>
      <w:r>
        <w:t>Modelo de Entidades Relacionais</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r w:rsidR="007A307A" w:rsidRPr="002E5CCC">
        <w:rPr>
          <w:lang w:val="en-US"/>
        </w:rPr>
        <w:t>Árvore da Realidade Atual</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AC7412">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AC7412">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AC7412">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AC7412">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AC7412">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AC7412">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AC7412">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26991656"/>
      <w:r w:rsidRPr="002E5CCC">
        <w:rPr>
          <w:caps w:val="0"/>
          <w:sz w:val="28"/>
          <w:szCs w:val="28"/>
        </w:rPr>
        <w:lastRenderedPageBreak/>
        <w:t>1. INTRODUÇÃO</w:t>
      </w:r>
      <w:bookmarkEnd w:id="0"/>
      <w:bookmarkEnd w:id="3"/>
      <w:bookmarkEnd w:id="4"/>
      <w:bookmarkEnd w:id="5"/>
    </w:p>
    <w:p w14:paraId="3DD4151C" w14:textId="7BFF1BEE" w:rsidR="0077411D" w:rsidRDefault="0077411D" w:rsidP="0077411D">
      <w:pPr>
        <w:autoSpaceDE w:val="0"/>
        <w:autoSpaceDN w:val="0"/>
        <w:adjustRightInd w:val="0"/>
        <w:spacing w:line="360" w:lineRule="auto"/>
        <w:ind w:firstLine="709"/>
        <w:jc w:val="both"/>
      </w:pPr>
      <w:r>
        <w:t>“</w:t>
      </w:r>
      <w:r w:rsidRPr="0077411D">
        <w:rPr>
          <w:b/>
          <w:bCs/>
        </w:rPr>
        <w:t>Gerenciamento e manutenção da estrutura de dados em todas as bases de clientes, homologações e desenvolvimentos. Fazer as alterações e novas implementações de forma rápida e eficiente</w:t>
      </w:r>
      <w:r>
        <w:t>”.</w:t>
      </w:r>
    </w:p>
    <w:p w14:paraId="0C3A9B7B" w14:textId="77777777" w:rsidR="0077411D" w:rsidRDefault="0077411D" w:rsidP="0077411D">
      <w:pPr>
        <w:autoSpaceDE w:val="0"/>
        <w:autoSpaceDN w:val="0"/>
        <w:adjustRightInd w:val="0"/>
        <w:spacing w:line="360" w:lineRule="auto"/>
        <w:ind w:firstLine="709"/>
        <w:jc w:val="both"/>
      </w:pPr>
      <w:r>
        <w:t>Nos dias atuais todo desenvolvimento de sistema, seja lá quais forem as linguagens utilizadas, encontram um ponto em comum: O Modelo de Dados em Bancos de Dados Relacionais e sua implementação.</w:t>
      </w:r>
    </w:p>
    <w:p w14:paraId="67B9B710" w14:textId="05DA67F2" w:rsidR="0077411D" w:rsidRDefault="0077411D" w:rsidP="0077411D">
      <w:pPr>
        <w:autoSpaceDE w:val="0"/>
        <w:autoSpaceDN w:val="0"/>
        <w:adjustRightInd w:val="0"/>
        <w:spacing w:line="360" w:lineRule="auto"/>
        <w:ind w:firstLine="709"/>
        <w:jc w:val="both"/>
      </w:pPr>
      <w:r>
        <w:t>Muitos programadores e empresas produtoras de sistemas (</w:t>
      </w:r>
      <w:r w:rsidRPr="0077411D">
        <w:rPr>
          <w:i/>
          <w:iCs/>
        </w:rPr>
        <w:t>Softwares</w:t>
      </w:r>
      <w:r>
        <w:t>) fazem programas que precisam atender a clientes que possuem diferentes Bancos de Dados (BD) e precisam manter atualizados os seus Modelos de Entidades Relacionais</w:t>
      </w:r>
      <w:r w:rsidR="008656F3">
        <w:t xml:space="preserve"> (MER)</w:t>
      </w:r>
      <w:r>
        <w:t>, bem como suas respectivas regras (</w:t>
      </w:r>
      <w:r w:rsidRPr="008656F3">
        <w:rPr>
          <w:i/>
          <w:iCs/>
        </w:rPr>
        <w:t>Constraints</w:t>
      </w:r>
      <w:r>
        <w:t>) e índices.</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6" w:name="_Toc118654378"/>
      <w:bookmarkStart w:id="7" w:name="_Toc483916784"/>
      <w:bookmarkStart w:id="8" w:name="_Toc483916829"/>
      <w:bookmarkStart w:id="9" w:name="_Toc26991657"/>
      <w:bookmarkStart w:id="10" w:name="_Toc118654379"/>
      <w:r w:rsidRPr="002E5CCC">
        <w:t>1.</w:t>
      </w:r>
      <w:r w:rsidR="0008609D">
        <w:t>1</w:t>
      </w:r>
      <w:r w:rsidRPr="002E5CCC">
        <w:t>. Objetivo</w:t>
      </w:r>
      <w:bookmarkEnd w:id="6"/>
      <w:bookmarkEnd w:id="7"/>
      <w:bookmarkEnd w:id="8"/>
      <w:r w:rsidR="00B4281C">
        <w:t>s</w:t>
      </w:r>
      <w:r w:rsidR="00172F5E">
        <w:t xml:space="preserve"> do Trabalho</w:t>
      </w:r>
      <w:bookmarkEnd w:id="9"/>
      <w:r w:rsidR="003E06EA">
        <w:t xml:space="preserve"> </w:t>
      </w:r>
    </w:p>
    <w:p w14:paraId="468E91E2" w14:textId="1323FF94" w:rsidR="007A307A" w:rsidRPr="002E5CCC" w:rsidRDefault="007A307A" w:rsidP="00172F5E">
      <w:pPr>
        <w:pStyle w:val="Corpodetexto"/>
        <w:spacing w:line="360" w:lineRule="auto"/>
        <w:ind w:firstLine="709"/>
      </w:pPr>
      <w:r w:rsidRPr="002E5CCC">
        <w:t>O objetivo geral deste trabalho é</w:t>
      </w:r>
      <w:r w:rsidR="008656F3">
        <w:t xml:space="preserve"> desenvolver uma ferramenta que possa ter sua evolução escalável</w:t>
      </w:r>
      <w:bookmarkEnd w:id="10"/>
      <w:r w:rsidR="008656F3">
        <w:t xml:space="preserve">, por um longo tempo, de modo que todo benefício que este possa trazer aos desenvolvedores sejam sempre melhorados e automatizados. Porém neste trabalho vou focar em </w:t>
      </w:r>
      <w:r w:rsidR="009C514B">
        <w:t>desenvolvimentos básicos, mas que conseguem incorporar a grande maioria das necessidades básicas do dia a dia.</w:t>
      </w:r>
    </w:p>
    <w:p w14:paraId="42BD274A" w14:textId="77777777" w:rsidR="007A307A" w:rsidRPr="009C514B" w:rsidRDefault="007A307A" w:rsidP="00097D72">
      <w:pPr>
        <w:pStyle w:val="Corpodetexto"/>
        <w:spacing w:line="360" w:lineRule="auto"/>
        <w:ind w:firstLine="709"/>
        <w:rPr>
          <w:color w:val="FF0000"/>
        </w:rPr>
      </w:pPr>
      <w:bookmarkStart w:id="11" w:name="_Toc118654380"/>
      <w:r w:rsidRPr="009C514B">
        <w:rPr>
          <w:color w:val="FF0000"/>
        </w:rPr>
        <w:t>Para a consecução deste objetivo foram estabelecidos os objetivos específicos:</w:t>
      </w:r>
    </w:p>
    <w:p w14:paraId="6D99137A" w14:textId="0F2B076D" w:rsidR="007A307A" w:rsidRPr="009C514B" w:rsidRDefault="007A307A" w:rsidP="00097D72">
      <w:pPr>
        <w:pStyle w:val="Corpodetexto"/>
        <w:numPr>
          <w:ilvl w:val="0"/>
          <w:numId w:val="5"/>
        </w:numPr>
        <w:spacing w:line="360" w:lineRule="auto"/>
        <w:ind w:left="0" w:firstLine="709"/>
        <w:rPr>
          <w:color w:val="FF0000"/>
        </w:rPr>
      </w:pPr>
      <w:r w:rsidRPr="009C514B">
        <w:rPr>
          <w:color w:val="FF0000"/>
        </w:rPr>
        <w:t>Realizar uma i</w:t>
      </w:r>
      <w:r w:rsidR="00145A45" w:rsidRPr="009C514B">
        <w:rPr>
          <w:color w:val="FF0000"/>
        </w:rPr>
        <w:t>nvestigação sobre os atuais...</w:t>
      </w:r>
    </w:p>
    <w:p w14:paraId="248D281B" w14:textId="3C80BCDD" w:rsidR="007A307A" w:rsidRPr="009C514B" w:rsidRDefault="00145A45" w:rsidP="00097D72">
      <w:pPr>
        <w:pStyle w:val="Corpodetexto"/>
        <w:numPr>
          <w:ilvl w:val="0"/>
          <w:numId w:val="5"/>
        </w:numPr>
        <w:spacing w:line="360" w:lineRule="auto"/>
        <w:ind w:left="0" w:firstLine="709"/>
        <w:rPr>
          <w:color w:val="FF0000"/>
        </w:rPr>
      </w:pPr>
      <w:r w:rsidRPr="009C514B">
        <w:rPr>
          <w:color w:val="FF0000"/>
        </w:rPr>
        <w:t>Propor ...</w:t>
      </w:r>
    </w:p>
    <w:p w14:paraId="56486627" w14:textId="77777777" w:rsidR="00CB0360" w:rsidRPr="009C514B" w:rsidRDefault="00CB0360" w:rsidP="00CB0360">
      <w:pPr>
        <w:pStyle w:val="Corpodetexto"/>
        <w:spacing w:line="360" w:lineRule="auto"/>
        <w:ind w:left="709"/>
        <w:rPr>
          <w:color w:val="FF0000"/>
        </w:rPr>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26991658"/>
      <w:bookmarkEnd w:id="11"/>
      <w:r w:rsidRPr="002E5CCC">
        <w:t>1.</w:t>
      </w:r>
      <w:r w:rsidR="0008609D">
        <w:t>2</w:t>
      </w:r>
      <w:r w:rsidRPr="002E5CCC">
        <w:t>. Conteúdo do Trabalho</w:t>
      </w:r>
      <w:bookmarkEnd w:id="12"/>
      <w:bookmarkEnd w:id="13"/>
      <w:bookmarkEnd w:id="14"/>
      <w:bookmarkEnd w:id="15"/>
    </w:p>
    <w:p w14:paraId="1D226DE2" w14:textId="77777777" w:rsidR="007A307A" w:rsidRPr="009C514B" w:rsidRDefault="007A307A" w:rsidP="00097D72">
      <w:pPr>
        <w:pStyle w:val="Corpodetexto"/>
        <w:spacing w:line="360" w:lineRule="auto"/>
        <w:ind w:firstLine="709"/>
        <w:rPr>
          <w:color w:val="FF0000"/>
        </w:rPr>
      </w:pPr>
      <w:r w:rsidRPr="009C514B">
        <w:rPr>
          <w:color w:val="FF0000"/>
        </w:rPr>
        <w:t>O presente trabalho está estruturado em seis Capítulos, cujo conteúdo é sucintamente apresentado a seguir:</w:t>
      </w:r>
    </w:p>
    <w:p w14:paraId="4CDE439A" w14:textId="551A9E0A" w:rsidR="007A307A" w:rsidRPr="009C514B" w:rsidRDefault="007A307A" w:rsidP="00097D72">
      <w:pPr>
        <w:pStyle w:val="Corpodetexto"/>
        <w:spacing w:line="360" w:lineRule="auto"/>
        <w:ind w:firstLine="709"/>
        <w:rPr>
          <w:color w:val="FF0000"/>
        </w:rPr>
      </w:pPr>
      <w:r w:rsidRPr="009C514B">
        <w:rPr>
          <w:color w:val="FF0000"/>
        </w:rPr>
        <w:t xml:space="preserve">No Capítulo 2 é feita a </w:t>
      </w:r>
      <w:r w:rsidR="00F214A5" w:rsidRPr="009C514B">
        <w:rPr>
          <w:color w:val="FF0000"/>
        </w:rPr>
        <w:t>fundamentação das tecnologias</w:t>
      </w:r>
      <w:r w:rsidRPr="009C514B">
        <w:rPr>
          <w:color w:val="FF0000"/>
        </w:rPr>
        <w:t>...</w:t>
      </w:r>
    </w:p>
    <w:p w14:paraId="05D4563F" w14:textId="0F12E292" w:rsidR="007A307A" w:rsidRPr="009C514B" w:rsidRDefault="00F214A5" w:rsidP="00097D72">
      <w:pPr>
        <w:pStyle w:val="Corpodetexto"/>
        <w:spacing w:line="360" w:lineRule="auto"/>
        <w:ind w:firstLine="709"/>
        <w:rPr>
          <w:color w:val="FF0000"/>
        </w:rPr>
      </w:pPr>
      <w:r w:rsidRPr="009C514B">
        <w:rPr>
          <w:color w:val="FF0000"/>
        </w:rPr>
        <w:t>O Capítulo 3 apresenta o desenvolvimento da solução...</w:t>
      </w:r>
    </w:p>
    <w:p w14:paraId="3DFD668F" w14:textId="77BCD368" w:rsidR="007A307A" w:rsidRPr="009C514B" w:rsidRDefault="007A307A" w:rsidP="00097D72">
      <w:pPr>
        <w:pStyle w:val="Corpodetexto"/>
        <w:spacing w:line="360" w:lineRule="auto"/>
        <w:ind w:firstLine="709"/>
        <w:rPr>
          <w:color w:val="FF0000"/>
        </w:rPr>
      </w:pPr>
      <w:r w:rsidRPr="009C514B">
        <w:rPr>
          <w:color w:val="FF0000"/>
        </w:rPr>
        <w:t xml:space="preserve">No </w:t>
      </w:r>
      <w:r w:rsidR="00F214A5" w:rsidRPr="009C514B">
        <w:rPr>
          <w:color w:val="FF0000"/>
        </w:rPr>
        <w:t>Capítulo 4 são apresentados os resultados</w:t>
      </w:r>
      <w:r w:rsidRPr="009C514B">
        <w:rPr>
          <w:color w:val="FF0000"/>
        </w:rPr>
        <w:t xml:space="preserve"> ...</w:t>
      </w:r>
    </w:p>
    <w:p w14:paraId="3D545437" w14:textId="7E836BCB" w:rsidR="007A307A" w:rsidRPr="009C514B" w:rsidRDefault="00F214A5" w:rsidP="00097D72">
      <w:pPr>
        <w:pStyle w:val="Corpodetexto"/>
        <w:spacing w:line="360" w:lineRule="auto"/>
        <w:ind w:firstLine="709"/>
        <w:rPr>
          <w:color w:val="FF0000"/>
        </w:rPr>
      </w:pPr>
      <w:r w:rsidRPr="009C514B">
        <w:rPr>
          <w:color w:val="FF0000"/>
        </w:rPr>
        <w:t>O</w:t>
      </w:r>
      <w:r w:rsidR="007A307A" w:rsidRPr="009C514B">
        <w:rPr>
          <w:color w:val="FF0000"/>
        </w:rPr>
        <w:t xml:space="preserve"> Capítulo </w:t>
      </w:r>
      <w:r w:rsidR="00972C0B" w:rsidRPr="009C514B">
        <w:rPr>
          <w:color w:val="FF0000"/>
        </w:rPr>
        <w:t>5</w:t>
      </w:r>
      <w:r w:rsidR="007A307A" w:rsidRPr="009C514B">
        <w:rPr>
          <w:color w:val="FF0000"/>
        </w:rPr>
        <w:t xml:space="preserve"> apresenta as </w:t>
      </w:r>
      <w:r w:rsidRPr="009C514B">
        <w:rPr>
          <w:color w:val="FF0000"/>
        </w:rPr>
        <w:t xml:space="preserve">considerações finais </w:t>
      </w:r>
      <w:r w:rsidR="007A307A" w:rsidRPr="009C514B">
        <w:rPr>
          <w:color w:val="FF0000"/>
        </w:rPr>
        <w:t xml:space="preserve"> deste trabalho a partir da análise dos resultados obtidos...</w:t>
      </w:r>
    </w:p>
    <w:p w14:paraId="3830E526" w14:textId="77777777" w:rsidR="00172F5E" w:rsidRPr="009C514B" w:rsidRDefault="00172F5E" w:rsidP="00097D72">
      <w:pPr>
        <w:pStyle w:val="Corpodetexto"/>
        <w:spacing w:line="360" w:lineRule="auto"/>
        <w:ind w:firstLine="709"/>
        <w:rPr>
          <w:color w:val="FF0000"/>
        </w:rPr>
      </w:pPr>
    </w:p>
    <w:p w14:paraId="03C1D20D" w14:textId="384385AC"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26991659"/>
      <w:r w:rsidRPr="002E5CCC">
        <w:rPr>
          <w:caps w:val="0"/>
          <w:sz w:val="28"/>
          <w:szCs w:val="28"/>
        </w:rPr>
        <w:lastRenderedPageBreak/>
        <w:t xml:space="preserve">2. </w:t>
      </w:r>
      <w:bookmarkEnd w:id="16"/>
      <w:bookmarkEnd w:id="17"/>
      <w:r w:rsidR="003E06EA">
        <w:rPr>
          <w:caps w:val="0"/>
          <w:sz w:val="28"/>
          <w:szCs w:val="28"/>
        </w:rPr>
        <w:t>FUNDAMENTAÇÃO T</w:t>
      </w:r>
      <w:r w:rsidR="002D78C0">
        <w:rPr>
          <w:caps w:val="0"/>
          <w:sz w:val="28"/>
          <w:szCs w:val="28"/>
        </w:rPr>
        <w:t>ÉCNICA</w:t>
      </w:r>
      <w:bookmarkEnd w:id="18"/>
    </w:p>
    <w:p w14:paraId="3DA3FCA3" w14:textId="07B8730E" w:rsidR="007A307A" w:rsidRPr="009C514B" w:rsidRDefault="00B10EF9" w:rsidP="00A301EA">
      <w:pPr>
        <w:autoSpaceDE w:val="0"/>
        <w:autoSpaceDN w:val="0"/>
        <w:adjustRightInd w:val="0"/>
        <w:spacing w:line="360" w:lineRule="auto"/>
        <w:ind w:firstLine="709"/>
        <w:jc w:val="both"/>
        <w:rPr>
          <w:color w:val="FF0000"/>
        </w:rPr>
      </w:pPr>
      <w:r w:rsidRPr="009C514B">
        <w:rPr>
          <w:color w:val="FF0000"/>
          <w:u w:val="single"/>
        </w:rPr>
        <w:t>Mostrar porque eu tenho que desenvolver um sistema para ajudar nisto. Tem que explicar de forma que uma pessoa que não seja da área possa entender o que será feito.</w:t>
      </w:r>
      <w:r w:rsidRPr="009C514B">
        <w:rPr>
          <w:color w:val="FF0000"/>
        </w:rPr>
        <w:t xml:space="preserve"> </w:t>
      </w:r>
      <w:r w:rsidR="007A307A" w:rsidRPr="009C514B">
        <w:rPr>
          <w:color w:val="FF0000"/>
        </w:rPr>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rsidRPr="009C514B">
        <w:rPr>
          <w:color w:val="FF0000"/>
        </w:rPr>
        <w:t xml:space="preserve">quando o trabalho for acadêmico, ou </w:t>
      </w:r>
      <w:r w:rsidR="001C1AB1" w:rsidRPr="009C514B">
        <w:rPr>
          <w:color w:val="FF0000"/>
        </w:rPr>
        <w:t xml:space="preserve"> será feito o levantamento de requisitos, tecnologias utilizadas e suas justificativas e soluções existentes/similares no caso do trabalho tecnológico (com cliente real).</w:t>
      </w:r>
    </w:p>
    <w:p w14:paraId="571FD0BB" w14:textId="54EAF550" w:rsidR="006E5B77" w:rsidRPr="009C514B" w:rsidRDefault="007A307A" w:rsidP="006E5B77">
      <w:pPr>
        <w:autoSpaceDE w:val="0"/>
        <w:autoSpaceDN w:val="0"/>
        <w:adjustRightInd w:val="0"/>
        <w:spacing w:line="360" w:lineRule="auto"/>
        <w:ind w:firstLine="709"/>
        <w:jc w:val="both"/>
        <w:rPr>
          <w:color w:val="FF0000"/>
        </w:rPr>
      </w:pPr>
      <w:r w:rsidRPr="009C514B">
        <w:rPr>
          <w:color w:val="FF0000"/>
        </w:rPr>
        <w:t xml:space="preserve">O título do capítulo 2 deve ser </w:t>
      </w:r>
      <w:r w:rsidR="001C1AB1" w:rsidRPr="009C514B">
        <w:rPr>
          <w:caps/>
          <w:color w:val="FF0000"/>
          <w:sz w:val="28"/>
          <w:szCs w:val="28"/>
        </w:rPr>
        <w:t>FUNDAMENTAÇÃO TÉ</w:t>
      </w:r>
      <w:r w:rsidR="002D78C0" w:rsidRPr="009C514B">
        <w:rPr>
          <w:caps/>
          <w:color w:val="FF0000"/>
          <w:sz w:val="28"/>
          <w:szCs w:val="28"/>
        </w:rPr>
        <w:t>CNICA</w:t>
      </w:r>
      <w:r w:rsidRPr="009C514B">
        <w:rPr>
          <w:color w:val="FF0000"/>
        </w:rPr>
        <w:t>, porém os subtítulos fi</w:t>
      </w:r>
      <w:r w:rsidR="006E5B77" w:rsidRPr="009C514B">
        <w:rPr>
          <w:color w:val="FF0000"/>
        </w:rPr>
        <w:t xml:space="preserve">ca a critério do(s) autor(es). </w:t>
      </w:r>
    </w:p>
    <w:p w14:paraId="7A9775C3" w14:textId="39EF17EF" w:rsidR="009A0222" w:rsidRPr="009C514B" w:rsidRDefault="007A307A" w:rsidP="00145A45">
      <w:pPr>
        <w:autoSpaceDE w:val="0"/>
        <w:autoSpaceDN w:val="0"/>
        <w:adjustRightInd w:val="0"/>
        <w:spacing w:line="360" w:lineRule="auto"/>
        <w:ind w:firstLine="709"/>
        <w:jc w:val="both"/>
        <w:rPr>
          <w:color w:val="FF0000"/>
        </w:rPr>
      </w:pPr>
      <w:r w:rsidRPr="009C514B">
        <w:rPr>
          <w:color w:val="FF0000"/>
        </w:rPr>
        <w:t xml:space="preserve">Em relação a formatação, deve seguir o </w:t>
      </w:r>
      <w:r w:rsidR="00145A45" w:rsidRPr="009C514B">
        <w:rPr>
          <w:color w:val="FF0000"/>
        </w:rPr>
        <w:t>padrão das instruções apresentadas ao final deste documento.</w:t>
      </w: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26991660"/>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r w:rsidRPr="002E5CCC">
        <w:t>Texto.....</w:t>
      </w:r>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26991661"/>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r w:rsidRPr="002E5CCC">
        <w:t>Texto.....</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26991662"/>
      <w:bookmarkStart w:id="28" w:name="_Toc118654511"/>
      <w:r w:rsidRPr="002E5CCC">
        <w:rPr>
          <w:caps w:val="0"/>
          <w:sz w:val="28"/>
          <w:szCs w:val="28"/>
        </w:rPr>
        <w:lastRenderedPageBreak/>
        <w:t>3. DESENVOLVIMENTO</w:t>
      </w:r>
      <w:bookmarkEnd w:id="25"/>
      <w:bookmarkEnd w:id="26"/>
      <w:bookmarkEnd w:id="27"/>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OLVIMENTO é  OBRIGATÓRIO</w:t>
      </w:r>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9" w:name="_Toc26991663"/>
      <w:r w:rsidRPr="00DD771D">
        <w:t xml:space="preserve">3.1. </w:t>
      </w:r>
      <w:r w:rsidR="001C1AB1">
        <w:t>Arquitetura do Sistema</w:t>
      </w:r>
      <w:bookmarkEnd w:id="29"/>
    </w:p>
    <w:p w14:paraId="0E821B9E" w14:textId="227F112A" w:rsidR="00FC099B" w:rsidRPr="00DD771D" w:rsidRDefault="001C1AB1" w:rsidP="00FC099B">
      <w:pPr>
        <w:pStyle w:val="Corpodetexto"/>
        <w:spacing w:line="360" w:lineRule="auto"/>
        <w:ind w:firstLine="709"/>
      </w:pPr>
      <w:r>
        <w:t>Esse subtítulo e conteúdo  é obrigatório</w:t>
      </w:r>
      <w:r w:rsidR="00FC099B" w:rsidRPr="00DD771D">
        <w:t>.....</w:t>
      </w:r>
    </w:p>
    <w:p w14:paraId="306A29E2" w14:textId="77777777" w:rsidR="00FC099B" w:rsidRPr="00DD771D" w:rsidRDefault="00FC099B" w:rsidP="00CB0360">
      <w:pPr>
        <w:pStyle w:val="Ttulo2"/>
        <w:spacing w:line="360" w:lineRule="auto"/>
      </w:pPr>
      <w:bookmarkStart w:id="30" w:name="_Toc26991664"/>
      <w:r w:rsidRPr="00DD771D">
        <w:t>3.2. Título 3.2</w:t>
      </w:r>
      <w:bookmarkEnd w:id="30"/>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26991665"/>
      <w:r w:rsidRPr="002E5CCC">
        <w:rPr>
          <w:caps w:val="0"/>
          <w:sz w:val="28"/>
          <w:szCs w:val="28"/>
        </w:rPr>
        <w:lastRenderedPageBreak/>
        <w:t>4. RESULTADOS</w:t>
      </w:r>
      <w:bookmarkEnd w:id="31"/>
      <w:bookmarkEnd w:id="32"/>
      <w:bookmarkEnd w:id="33"/>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4" w:name="_Toc26991666"/>
      <w:r w:rsidRPr="00DD771D">
        <w:t>4.1. Título 4.1</w:t>
      </w:r>
      <w:bookmarkEnd w:id="34"/>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35" w:name="_Toc26991667"/>
      <w:r w:rsidRPr="00DD771D">
        <w:t>4.2. Título 4.2</w:t>
      </w:r>
      <w:bookmarkEnd w:id="35"/>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26991668"/>
      <w:bookmarkStart w:id="39" w:name="_Toc118654510"/>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8"/>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40" w:name="_Toc26991669"/>
      <w:r>
        <w:t>5</w:t>
      </w:r>
      <w:r w:rsidR="001C1AB1" w:rsidRPr="00DD771D">
        <w:t xml:space="preserve">.1. </w:t>
      </w:r>
      <w:r w:rsidR="001C1AB1">
        <w:t>Contribuições</w:t>
      </w:r>
      <w:bookmarkEnd w:id="40"/>
    </w:p>
    <w:p w14:paraId="7040B7DE" w14:textId="7D025C5B" w:rsidR="001C1AB1" w:rsidRPr="001C1AB1" w:rsidRDefault="00844E4D" w:rsidP="001C1AB1">
      <w:r>
        <w:t>Nessa seção  deverão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1" w:name="_Toc26991670"/>
      <w:r>
        <w:t>5.2</w:t>
      </w:r>
      <w:r w:rsidR="001C1AB1" w:rsidRPr="00DD771D">
        <w:t xml:space="preserve">. </w:t>
      </w:r>
      <w:r w:rsidR="001C1AB1">
        <w:t>Trabalho Futuros</w:t>
      </w:r>
      <w:bookmarkEnd w:id="41"/>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2" w:name="_Toc26991671"/>
      <w:bookmarkStart w:id="43" w:name="_Toc483916795"/>
      <w:bookmarkStart w:id="44" w:name="_Toc483916840"/>
      <w:r w:rsidRPr="002E5CCC">
        <w:rPr>
          <w:caps w:val="0"/>
          <w:sz w:val="28"/>
          <w:szCs w:val="28"/>
        </w:rPr>
        <w:lastRenderedPageBreak/>
        <w:t>REFERÊNCIAS</w:t>
      </w:r>
      <w:bookmarkEnd w:id="42"/>
      <w:r w:rsidRPr="002E5CCC">
        <w:rPr>
          <w:caps w:val="0"/>
          <w:sz w:val="28"/>
          <w:szCs w:val="28"/>
        </w:rPr>
        <w:t xml:space="preserve"> </w:t>
      </w:r>
      <w:bookmarkEnd w:id="39"/>
      <w:bookmarkEnd w:id="43"/>
      <w:bookmarkEnd w:id="44"/>
    </w:p>
    <w:p w14:paraId="45765E73" w14:textId="77777777" w:rsidR="007A307A" w:rsidRPr="002E5CCC" w:rsidRDefault="007A307A" w:rsidP="00332D7A">
      <w:pPr>
        <w:pStyle w:val="Corpodetexto"/>
        <w:spacing w:after="120" w:line="240" w:lineRule="auto"/>
      </w:pPr>
      <w:bookmarkStart w:id="45" w:name="OLE_LINK1"/>
      <w:bookmarkStart w:id="4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5"/>
      <w:bookmarkEnd w:id="4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7" w:name="_Toc444183848"/>
      <w:bookmarkStart w:id="48" w:name="_Toc483916796"/>
      <w:bookmarkStart w:id="49" w:name="_Toc483916841"/>
      <w:bookmarkStart w:id="50" w:name="_Toc26991672"/>
      <w:bookmarkEnd w:id="28"/>
      <w:r w:rsidRPr="002E5CCC">
        <w:rPr>
          <w:caps w:val="0"/>
        </w:rPr>
        <w:lastRenderedPageBreak/>
        <w:t>APÊNDICE A/ANEXO A – EXEMPLO DE APÊNDICE</w:t>
      </w:r>
      <w:bookmarkEnd w:id="47"/>
      <w:r w:rsidRPr="002E5CCC">
        <w:rPr>
          <w:caps w:val="0"/>
        </w:rPr>
        <w:t>/ANEXO</w:t>
      </w:r>
      <w:bookmarkEnd w:id="48"/>
      <w:bookmarkEnd w:id="49"/>
      <w:bookmarkEnd w:id="50"/>
    </w:p>
    <w:p w14:paraId="5332E4FF" w14:textId="77777777" w:rsidR="007A307A" w:rsidRPr="002E5CCC" w:rsidRDefault="007A307A" w:rsidP="009A0222">
      <w:pPr>
        <w:rPr>
          <w:b/>
        </w:rPr>
      </w:pPr>
      <w:bookmarkStart w:id="51" w:name="_Toc444183849"/>
      <w:r w:rsidRPr="002E5CCC">
        <w:rPr>
          <w:b/>
        </w:rPr>
        <w:t>A.1</w:t>
      </w:r>
      <w:r w:rsidRPr="002E5CCC">
        <w:rPr>
          <w:b/>
        </w:rPr>
        <w:tab/>
        <w:t>Exemplo de Subseção do Apêndice A</w:t>
      </w:r>
      <w:bookmarkEnd w:id="5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2" w:name="_Toc26991673"/>
      <w:r w:rsidRPr="00172F5E">
        <w:rPr>
          <w:color w:val="000000" w:themeColor="text1"/>
        </w:rPr>
        <w:t>Como deve ser a formatação das Figuras, Tabelas e Equações no trabalho</w:t>
      </w:r>
      <w:bookmarkEnd w:id="52"/>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3"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3"/>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4"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4"/>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5" w:name="_Toc483916788"/>
      <w:bookmarkStart w:id="56" w:name="_Toc483916833"/>
      <w:bookmarkStart w:id="57" w:name="_Toc26991674"/>
      <w:r w:rsidRPr="00172F5E">
        <w:rPr>
          <w:color w:val="000000" w:themeColor="text1"/>
        </w:rPr>
        <w:t>Como deve ser mencionada as Siglas no trabalho</w:t>
      </w:r>
      <w:bookmarkEnd w:id="55"/>
      <w:bookmarkEnd w:id="56"/>
      <w:bookmarkEnd w:id="57"/>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8" w:name="_Toc26991675"/>
      <w:r w:rsidRPr="007D7398">
        <w:rPr>
          <w:color w:val="000000" w:themeColor="text1"/>
        </w:rPr>
        <w:t>Como deve ser feitas as citações no trabalho</w:t>
      </w:r>
      <w:bookmarkEnd w:id="58"/>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9" w:name="_Toc26991676"/>
      <w:r w:rsidRPr="007D7398">
        <w:rPr>
          <w:color w:val="000000" w:themeColor="text1"/>
        </w:rPr>
        <w:t>Como utilizar as referências bibliográficas no texto do trabalho</w:t>
      </w:r>
      <w:bookmarkEnd w:id="59"/>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8ECB" w14:textId="77777777" w:rsidR="00AC7412" w:rsidRDefault="00AC7412">
      <w:r>
        <w:separator/>
      </w:r>
    </w:p>
  </w:endnote>
  <w:endnote w:type="continuationSeparator" w:id="0">
    <w:p w14:paraId="6E1C0BF5" w14:textId="77777777" w:rsidR="00AC7412" w:rsidRDefault="00AC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EF0D" w14:textId="77777777" w:rsidR="00AC7412" w:rsidRDefault="00AC7412">
      <w:r>
        <w:separator/>
      </w:r>
    </w:p>
  </w:footnote>
  <w:footnote w:type="continuationSeparator" w:id="0">
    <w:p w14:paraId="018B5895" w14:textId="77777777" w:rsidR="00AC7412" w:rsidRDefault="00AC7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387"/>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2C2F"/>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45A0"/>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37C4"/>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424E"/>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1EB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411D"/>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6F3"/>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52E"/>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6B64"/>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2664"/>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14B"/>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5DEB"/>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412"/>
    <w:rsid w:val="00AC77B4"/>
    <w:rsid w:val="00AC7DD0"/>
    <w:rsid w:val="00AD0443"/>
    <w:rsid w:val="00AD0817"/>
    <w:rsid w:val="00AD0C12"/>
    <w:rsid w:val="00AD0CEF"/>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0EF9"/>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929"/>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A70E7"/>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E8D5FE21B2FA841895439D5F4313251" ma:contentTypeVersion="0" ma:contentTypeDescription="Crie um novo documento." ma:contentTypeScope="" ma:versionID="2f3e24e1068e265fc565272a778e1b19">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04B3-6954-4DC4-834A-31D5908FC5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4C36E6-0EF6-4C26-8199-9A9F71041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9323B0B-3058-470E-90B2-0C6E99F1E862}">
  <ds:schemaRefs>
    <ds:schemaRef ds:uri="http://schemas.microsoft.com/sharepoint/v3/contenttype/forms"/>
  </ds:schemaRefs>
</ds:datastoreItem>
</file>

<file path=customXml/itemProps4.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27</Pages>
  <Words>3507</Words>
  <Characters>19500</Characters>
  <Application>Microsoft Office Word</Application>
  <DocSecurity>0</DocSecurity>
  <Lines>1083</Lines>
  <Paragraphs>348</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MARCOS VINICIO PEREIRA</cp:lastModifiedBy>
  <cp:revision>17</cp:revision>
  <cp:lastPrinted>2018-11-26T22:13:00Z</cp:lastPrinted>
  <dcterms:created xsi:type="dcterms:W3CDTF">2018-11-26T22:59:00Z</dcterms:created>
  <dcterms:modified xsi:type="dcterms:W3CDTF">2021-06-08T00:42:00Z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0x0101008E8D5FE21B2FA841895439D5F4313251</vt:lpwstr>
  </property>
</Properties>
</file>