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Back-end Attornatus</w:t>
      </w:r>
      <w:bookmarkEnd w:id="0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61CA3306" w:rsidR="1445F2C8" w:rsidRPr="00A37C8E" w:rsidRDefault="00203A0B" w:rsidP="00203A0B">
      <w:pPr>
        <w:pStyle w:val="PargrafodaLista"/>
        <w:numPr>
          <w:ilvl w:val="0"/>
          <w:numId w:val="16"/>
        </w:numPr>
        <w:rPr>
          <w:b/>
          <w:bCs/>
          <w:color w:val="000000" w:themeColor="text1"/>
        </w:rPr>
      </w:pPr>
      <w:r w:rsidRPr="00A37C8E">
        <w:rPr>
          <w:b/>
          <w:bCs/>
          <w:color w:val="000000" w:themeColor="text1"/>
        </w:rPr>
        <w:t>Novas implementações obedecendo o padrão MVC do projeto;</w:t>
      </w:r>
    </w:p>
    <w:p w14:paraId="25145E8C" w14:textId="39863E58" w:rsidR="00203A0B" w:rsidRPr="00A37C8E" w:rsidRDefault="00203A0B" w:rsidP="00203A0B">
      <w:pPr>
        <w:pStyle w:val="PargrafodaLista"/>
        <w:numPr>
          <w:ilvl w:val="0"/>
          <w:numId w:val="16"/>
        </w:numPr>
        <w:rPr>
          <w:b/>
          <w:bCs/>
          <w:color w:val="000000" w:themeColor="text1"/>
        </w:rPr>
      </w:pPr>
      <w:r w:rsidRPr="00A37C8E">
        <w:rPr>
          <w:b/>
          <w:bCs/>
          <w:color w:val="000000" w:themeColor="text1"/>
        </w:rPr>
        <w:t>Obervância do modelo de dados, se já proposto, se este atende aos requisitos;</w:t>
      </w:r>
    </w:p>
    <w:p w14:paraId="6E129965" w14:textId="18C7359F" w:rsidR="00203A0B" w:rsidRPr="00A37C8E" w:rsidRDefault="00203A0B" w:rsidP="00203A0B">
      <w:pPr>
        <w:pStyle w:val="PargrafodaLista"/>
        <w:numPr>
          <w:ilvl w:val="0"/>
          <w:numId w:val="16"/>
        </w:numPr>
        <w:rPr>
          <w:b/>
          <w:bCs/>
          <w:color w:val="000000" w:themeColor="text1"/>
        </w:rPr>
      </w:pPr>
      <w:r w:rsidRPr="00A37C8E">
        <w:rPr>
          <w:b/>
          <w:bCs/>
          <w:color w:val="000000" w:themeColor="text1"/>
        </w:rPr>
        <w:t>Testes Unitários com o máximo possível de cobertura;</w:t>
      </w:r>
    </w:p>
    <w:p w14:paraId="2D60E2B0" w14:textId="5871AED1" w:rsidR="00203A0B" w:rsidRPr="00A37C8E" w:rsidRDefault="00203A0B" w:rsidP="00203A0B">
      <w:pPr>
        <w:pStyle w:val="PargrafodaLista"/>
        <w:numPr>
          <w:ilvl w:val="0"/>
          <w:numId w:val="16"/>
        </w:numPr>
        <w:rPr>
          <w:b/>
          <w:bCs/>
          <w:color w:val="000000" w:themeColor="text1"/>
        </w:rPr>
      </w:pPr>
      <w:r w:rsidRPr="00A37C8E">
        <w:rPr>
          <w:b/>
          <w:bCs/>
          <w:color w:val="000000" w:themeColor="text1"/>
        </w:rPr>
        <w:t>Código limpo não permitindo escrita de recursos já existente e de forma legível para outros programadores;</w:t>
      </w:r>
    </w:p>
    <w:p w14:paraId="0CF4FE05" w14:textId="77777777" w:rsidR="00203A0B" w:rsidRPr="00A37C8E" w:rsidRDefault="00203A0B" w:rsidP="1445F2C8">
      <w:pPr>
        <w:ind w:left="720"/>
        <w:rPr>
          <w:b/>
          <w:bCs/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1C4C5B0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43CD8DAA" w14:textId="17019692" w:rsidR="00203A0B" w:rsidRPr="00A37C8E" w:rsidRDefault="00A37C8E" w:rsidP="00A37C8E">
      <w:pPr>
        <w:pStyle w:val="PargrafodaLista"/>
        <w:ind w:left="1080"/>
        <w:jc w:val="both"/>
        <w:rPr>
          <w:b/>
          <w:bCs/>
          <w:color w:val="000000" w:themeColor="text1"/>
        </w:rPr>
      </w:pPr>
      <w:r w:rsidRPr="00A37C8E">
        <w:rPr>
          <w:b/>
          <w:bCs/>
          <w:color w:val="000000" w:themeColor="text1"/>
        </w:rPr>
        <w:t>Eu entendo que não é etapas específicas para determinarmos e/ou provermos a qualidade do software. Deste o início da implementação o código já deve ser organizado, bem estruturado e limpo de forma a ler bem intelegível e funcionando bem, considerando para isso a implementação de testes assim que possível. O ideal é que cada novo componente feito já contenha os seus testes necessários garantindo que alterações realizadas durante o desenvolvimento não sejam desfeitas.</w:t>
      </w:r>
    </w:p>
    <w:p w14:paraId="384CB984" w14:textId="77777777" w:rsidR="00203A0B" w:rsidRDefault="00203A0B" w:rsidP="00203A0B">
      <w:pPr>
        <w:pStyle w:val="PargrafodaLista"/>
        <w:rPr>
          <w:color w:val="000000" w:themeColor="text1"/>
        </w:rPr>
      </w:pP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lastRenderedPageBreak/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>Clean Code</w:t>
      </w:r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7F1CA" w14:textId="77777777" w:rsidR="003C0633" w:rsidRDefault="003C0633">
      <w:pPr>
        <w:spacing w:line="240" w:lineRule="auto"/>
      </w:pPr>
      <w:r>
        <w:separator/>
      </w:r>
    </w:p>
  </w:endnote>
  <w:endnote w:type="continuationSeparator" w:id="0">
    <w:p w14:paraId="0F582626" w14:textId="77777777" w:rsidR="003C0633" w:rsidRDefault="003C0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69B1A" w14:textId="77777777" w:rsidR="003C0633" w:rsidRDefault="003C0633">
      <w:pPr>
        <w:spacing w:line="240" w:lineRule="auto"/>
      </w:pPr>
      <w:r>
        <w:separator/>
      </w:r>
    </w:p>
  </w:footnote>
  <w:footnote w:type="continuationSeparator" w:id="0">
    <w:p w14:paraId="0371FB51" w14:textId="77777777" w:rsidR="003C0633" w:rsidRDefault="003C06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6004"/>
    <w:multiLevelType w:val="hybridMultilevel"/>
    <w:tmpl w:val="8F1C88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706FA"/>
    <w:multiLevelType w:val="hybridMultilevel"/>
    <w:tmpl w:val="CA3AA6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4"/>
  </w:num>
  <w:num w:numId="2" w16cid:durableId="525559617">
    <w:abstractNumId w:val="2"/>
  </w:num>
  <w:num w:numId="3" w16cid:durableId="1860199944">
    <w:abstractNumId w:val="5"/>
  </w:num>
  <w:num w:numId="4" w16cid:durableId="750352849">
    <w:abstractNumId w:val="11"/>
  </w:num>
  <w:num w:numId="5" w16cid:durableId="1196428304">
    <w:abstractNumId w:val="12"/>
  </w:num>
  <w:num w:numId="6" w16cid:durableId="154106059">
    <w:abstractNumId w:val="3"/>
  </w:num>
  <w:num w:numId="7" w16cid:durableId="926622719">
    <w:abstractNumId w:val="14"/>
  </w:num>
  <w:num w:numId="8" w16cid:durableId="2056074664">
    <w:abstractNumId w:val="9"/>
  </w:num>
  <w:num w:numId="9" w16cid:durableId="1026099479">
    <w:abstractNumId w:val="7"/>
  </w:num>
  <w:num w:numId="10" w16cid:durableId="458912889">
    <w:abstractNumId w:val="1"/>
  </w:num>
  <w:num w:numId="11" w16cid:durableId="349918061">
    <w:abstractNumId w:val="6"/>
  </w:num>
  <w:num w:numId="12" w16cid:durableId="2121798731">
    <w:abstractNumId w:val="16"/>
  </w:num>
  <w:num w:numId="13" w16cid:durableId="1161503146">
    <w:abstractNumId w:val="8"/>
  </w:num>
  <w:num w:numId="14" w16cid:durableId="1810902207">
    <w:abstractNumId w:val="15"/>
  </w:num>
  <w:num w:numId="15" w16cid:durableId="1539320204">
    <w:abstractNumId w:val="10"/>
  </w:num>
  <w:num w:numId="16" w16cid:durableId="355277834">
    <w:abstractNumId w:val="13"/>
  </w:num>
  <w:num w:numId="17" w16cid:durableId="81464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203A0B"/>
    <w:rsid w:val="003C0633"/>
    <w:rsid w:val="007B69DB"/>
    <w:rsid w:val="00A37C8E"/>
    <w:rsid w:val="00FA0EDB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VINICIO PEREIRA</cp:lastModifiedBy>
  <cp:revision>4</cp:revision>
  <dcterms:created xsi:type="dcterms:W3CDTF">2022-07-08T17:29:00Z</dcterms:created>
  <dcterms:modified xsi:type="dcterms:W3CDTF">2023-01-15T23:21:00Z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