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68759" w14:textId="77777777" w:rsidR="00C64A78" w:rsidRPr="00855C67" w:rsidRDefault="00000000" w:rsidP="00855C67">
      <w:pPr>
        <w:spacing w:line="360" w:lineRule="auto"/>
        <w:rPr>
          <w:rFonts w:ascii="Times New Roman" w:hAnsi="Times New Roman" w:cs="Times New Roman"/>
          <w:sz w:val="24"/>
          <w:szCs w:val="24"/>
          <w:lang w:val="es-CR"/>
        </w:rPr>
      </w:pPr>
      <w:r w:rsidRPr="00855C67">
        <w:rPr>
          <w:rFonts w:ascii="Times New Roman" w:hAnsi="Times New Roman" w:cs="Times New Roman"/>
          <w:b/>
          <w:sz w:val="24"/>
          <w:szCs w:val="24"/>
          <w:lang w:val="es-CR"/>
        </w:rPr>
        <w:t xml:space="preserve">Curso: </w:t>
      </w:r>
      <w:r w:rsidRPr="00855C67">
        <w:rPr>
          <w:rFonts w:ascii="Times New Roman" w:hAnsi="Times New Roman" w:cs="Times New Roman"/>
          <w:sz w:val="24"/>
          <w:szCs w:val="24"/>
          <w:lang w:val="es-CR"/>
        </w:rPr>
        <w:t>Sistemas Operativos</w:t>
      </w:r>
      <w:r w:rsidRPr="00855C67">
        <w:rPr>
          <w:rFonts w:ascii="Times New Roman" w:hAnsi="Times New Roman" w:cs="Times New Roman"/>
          <w:sz w:val="24"/>
          <w:szCs w:val="24"/>
          <w:lang w:val="es-CR"/>
        </w:rPr>
        <w:br/>
      </w:r>
      <w:r w:rsidRPr="00855C67">
        <w:rPr>
          <w:rFonts w:ascii="Times New Roman" w:hAnsi="Times New Roman" w:cs="Times New Roman"/>
          <w:b/>
          <w:sz w:val="24"/>
          <w:szCs w:val="24"/>
          <w:lang w:val="es-CR"/>
        </w:rPr>
        <w:t xml:space="preserve">Equipo: </w:t>
      </w:r>
      <w:r w:rsidRPr="00855C67">
        <w:rPr>
          <w:rFonts w:ascii="Times New Roman" w:hAnsi="Times New Roman" w:cs="Times New Roman"/>
          <w:sz w:val="24"/>
          <w:szCs w:val="24"/>
          <w:lang w:val="es-CR"/>
        </w:rPr>
        <w:t>Marcos Zamora (líder), Mario Rojas (investigador), Joseph Fonseca (documentador)</w:t>
      </w:r>
      <w:r w:rsidRPr="00855C67">
        <w:rPr>
          <w:rFonts w:ascii="Times New Roman" w:hAnsi="Times New Roman" w:cs="Times New Roman"/>
          <w:sz w:val="24"/>
          <w:szCs w:val="24"/>
          <w:lang w:val="es-CR"/>
        </w:rPr>
        <w:br/>
      </w:r>
      <w:r w:rsidRPr="00855C67">
        <w:rPr>
          <w:rFonts w:ascii="Times New Roman" w:hAnsi="Times New Roman" w:cs="Times New Roman"/>
          <w:b/>
          <w:sz w:val="24"/>
          <w:szCs w:val="24"/>
          <w:lang w:val="es-CR"/>
        </w:rPr>
        <w:t xml:space="preserve">Fecha: </w:t>
      </w:r>
      <w:r w:rsidRPr="00855C67">
        <w:rPr>
          <w:rFonts w:ascii="Times New Roman" w:hAnsi="Times New Roman" w:cs="Times New Roman"/>
          <w:sz w:val="24"/>
          <w:szCs w:val="24"/>
          <w:lang w:val="es-CR"/>
        </w:rPr>
        <w:t>26 de agosto de 2026</w:t>
      </w:r>
    </w:p>
    <w:p w14:paraId="15C35F84" w14:textId="4173798A" w:rsidR="00C64A78" w:rsidRPr="00855C67" w:rsidRDefault="00855C67" w:rsidP="00855C67">
      <w:pPr>
        <w:spacing w:line="360" w:lineRule="auto"/>
        <w:rPr>
          <w:rFonts w:ascii="Times New Roman" w:hAnsi="Times New Roman" w:cs="Times New Roman"/>
          <w:b/>
          <w:bCs/>
          <w:sz w:val="24"/>
          <w:szCs w:val="24"/>
          <w:lang w:val="es-CR"/>
        </w:rPr>
      </w:pPr>
      <w:r w:rsidRPr="00855C67">
        <w:rPr>
          <w:rFonts w:ascii="Times New Roman" w:hAnsi="Times New Roman" w:cs="Times New Roman"/>
          <w:b/>
          <w:bCs/>
          <w:sz w:val="24"/>
          <w:szCs w:val="24"/>
          <w:lang w:val="es-CR"/>
        </w:rPr>
        <w:t>Actividad en Equipos</w:t>
      </w:r>
    </w:p>
    <w:p w14:paraId="5ADF3456" w14:textId="23F8E8E2" w:rsidR="00855C67" w:rsidRPr="00855C67" w:rsidRDefault="00855C67" w:rsidP="00855C67">
      <w:pPr>
        <w:spacing w:line="360" w:lineRule="auto"/>
        <w:rPr>
          <w:rFonts w:ascii="Times New Roman" w:hAnsi="Times New Roman" w:cs="Times New Roman"/>
          <w:b/>
          <w:bCs/>
          <w:sz w:val="24"/>
          <w:szCs w:val="24"/>
          <w:lang w:val="es-CR"/>
        </w:rPr>
      </w:pPr>
      <w:r w:rsidRPr="00855C67">
        <w:rPr>
          <w:rFonts w:ascii="Times New Roman" w:hAnsi="Times New Roman" w:cs="Times New Roman"/>
          <w:b/>
          <w:bCs/>
          <w:sz w:val="24"/>
          <w:szCs w:val="24"/>
          <w:lang w:val="es-CR"/>
        </w:rPr>
        <w:t xml:space="preserve">Sistema de </w:t>
      </w:r>
      <w:r w:rsidRPr="00855C67">
        <w:rPr>
          <w:rFonts w:ascii="Times New Roman" w:hAnsi="Times New Roman" w:cs="Times New Roman"/>
          <w:b/>
          <w:bCs/>
          <w:sz w:val="24"/>
          <w:szCs w:val="24"/>
          <w:lang w:val="es-CR"/>
        </w:rPr>
        <w:t>venta</w:t>
      </w:r>
      <w:r w:rsidRPr="00855C67">
        <w:rPr>
          <w:rFonts w:ascii="Times New Roman" w:hAnsi="Times New Roman" w:cs="Times New Roman"/>
          <w:b/>
          <w:bCs/>
          <w:sz w:val="24"/>
          <w:szCs w:val="24"/>
          <w:lang w:val="es-CR"/>
        </w:rPr>
        <w:t>s</w:t>
      </w:r>
      <w:r w:rsidRPr="00855C67">
        <w:rPr>
          <w:rFonts w:ascii="Times New Roman" w:hAnsi="Times New Roman" w:cs="Times New Roman"/>
          <w:b/>
          <w:bCs/>
          <w:sz w:val="24"/>
          <w:szCs w:val="24"/>
          <w:lang w:val="es-CR"/>
        </w:rPr>
        <w:t xml:space="preserve"> de boletos de un concierto</w:t>
      </w:r>
    </w:p>
    <w:p w14:paraId="0333F9F0" w14:textId="42FC53FD" w:rsidR="00C64A78" w:rsidRPr="00855C67" w:rsidRDefault="00000000" w:rsidP="00855C67">
      <w:pPr>
        <w:pStyle w:val="Ttulo1"/>
        <w:spacing w:line="360" w:lineRule="auto"/>
        <w:rPr>
          <w:rFonts w:ascii="Times New Roman" w:hAnsi="Times New Roman" w:cs="Times New Roman"/>
          <w:color w:val="auto"/>
          <w:sz w:val="24"/>
          <w:szCs w:val="24"/>
          <w:lang w:val="es-CR"/>
        </w:rPr>
      </w:pPr>
      <w:r w:rsidRPr="00855C67">
        <w:rPr>
          <w:rFonts w:ascii="Times New Roman" w:hAnsi="Times New Roman" w:cs="Times New Roman"/>
          <w:color w:val="auto"/>
          <w:sz w:val="24"/>
          <w:szCs w:val="24"/>
          <w:lang w:val="es-CR"/>
        </w:rPr>
        <w:t>Fase 1</w:t>
      </w:r>
      <w:r w:rsidR="00855C67" w:rsidRPr="00855C67">
        <w:rPr>
          <w:rFonts w:ascii="Times New Roman" w:hAnsi="Times New Roman" w:cs="Times New Roman"/>
          <w:color w:val="auto"/>
          <w:sz w:val="24"/>
          <w:szCs w:val="24"/>
          <w:lang w:val="es-CR"/>
        </w:rPr>
        <w:t xml:space="preserve">: </w:t>
      </w:r>
      <w:r w:rsidRPr="00855C67">
        <w:rPr>
          <w:rFonts w:ascii="Times New Roman" w:hAnsi="Times New Roman" w:cs="Times New Roman"/>
          <w:color w:val="auto"/>
          <w:sz w:val="24"/>
          <w:szCs w:val="24"/>
          <w:lang w:val="es-CR"/>
        </w:rPr>
        <w:t>Identificación del Problema</w:t>
      </w:r>
    </w:p>
    <w:p w14:paraId="7C081B64" w14:textId="77777777" w:rsidR="00C64A78" w:rsidRPr="00855C67" w:rsidRDefault="00000000" w:rsidP="00855C67">
      <w:pPr>
        <w:pStyle w:val="Ttulo2"/>
        <w:spacing w:line="360" w:lineRule="auto"/>
        <w:rPr>
          <w:rFonts w:ascii="Times New Roman" w:hAnsi="Times New Roman" w:cs="Times New Roman"/>
          <w:color w:val="auto"/>
          <w:sz w:val="24"/>
          <w:szCs w:val="24"/>
          <w:lang w:val="es-CR"/>
        </w:rPr>
      </w:pPr>
      <w:r w:rsidRPr="00855C67">
        <w:rPr>
          <w:rFonts w:ascii="Times New Roman" w:hAnsi="Times New Roman" w:cs="Times New Roman"/>
          <w:color w:val="auto"/>
          <w:sz w:val="24"/>
          <w:szCs w:val="24"/>
          <w:lang w:val="es-CR"/>
        </w:rPr>
        <w:t>Problema elegido</w:t>
      </w:r>
    </w:p>
    <w:p w14:paraId="5E0FB5CD" w14:textId="77777777" w:rsidR="00C64A78" w:rsidRPr="00855C67" w:rsidRDefault="00000000" w:rsidP="00855C67">
      <w:pPr>
        <w:spacing w:line="360" w:lineRule="auto"/>
        <w:ind w:firstLine="720"/>
        <w:rPr>
          <w:rFonts w:ascii="Times New Roman" w:hAnsi="Times New Roman" w:cs="Times New Roman"/>
          <w:sz w:val="24"/>
          <w:szCs w:val="24"/>
          <w:lang w:val="es-CR"/>
        </w:rPr>
      </w:pPr>
      <w:r w:rsidRPr="00855C67">
        <w:rPr>
          <w:rFonts w:ascii="Times New Roman" w:hAnsi="Times New Roman" w:cs="Times New Roman"/>
          <w:sz w:val="24"/>
          <w:szCs w:val="24"/>
          <w:lang w:val="es-CR"/>
        </w:rPr>
        <w:t>Condiciones de carrera en la venta de boletos de un concierto. Varios usuarios intentan comprar el mismo asiento (o el mismo boleto general con cupo limitado) al mismo tiempo, desde distintos dispositivos, y el sistema debe garantizar que solo una compra tenga éxito por unidad disponible.</w:t>
      </w:r>
    </w:p>
    <w:p w14:paraId="1BBE6E97" w14:textId="77777777" w:rsidR="00C64A78" w:rsidRPr="00855C67" w:rsidRDefault="00000000" w:rsidP="00855C67">
      <w:pPr>
        <w:pStyle w:val="Ttulo2"/>
        <w:spacing w:line="360" w:lineRule="auto"/>
        <w:rPr>
          <w:rFonts w:ascii="Times New Roman" w:hAnsi="Times New Roman" w:cs="Times New Roman"/>
          <w:color w:val="auto"/>
          <w:sz w:val="24"/>
          <w:szCs w:val="24"/>
          <w:lang w:val="es-CR"/>
        </w:rPr>
      </w:pPr>
      <w:r w:rsidRPr="00855C67">
        <w:rPr>
          <w:rFonts w:ascii="Times New Roman" w:hAnsi="Times New Roman" w:cs="Times New Roman"/>
          <w:color w:val="auto"/>
          <w:sz w:val="24"/>
          <w:szCs w:val="24"/>
          <w:lang w:val="es-CR"/>
        </w:rPr>
        <w:t>Justificación (por qué requiere principios de SO)</w:t>
      </w:r>
    </w:p>
    <w:p w14:paraId="73A546A8" w14:textId="77777777" w:rsidR="00C64A78" w:rsidRPr="00855C67" w:rsidRDefault="00000000" w:rsidP="00855C67">
      <w:pPr>
        <w:spacing w:line="360" w:lineRule="auto"/>
        <w:ind w:firstLine="720"/>
        <w:rPr>
          <w:rFonts w:ascii="Times New Roman" w:hAnsi="Times New Roman" w:cs="Times New Roman"/>
          <w:sz w:val="24"/>
          <w:szCs w:val="24"/>
          <w:lang w:val="es-CR"/>
        </w:rPr>
      </w:pPr>
      <w:r w:rsidRPr="00855C67">
        <w:rPr>
          <w:rFonts w:ascii="Times New Roman" w:hAnsi="Times New Roman" w:cs="Times New Roman"/>
          <w:sz w:val="24"/>
          <w:szCs w:val="24"/>
          <w:lang w:val="es-CR"/>
        </w:rPr>
        <w:t>Si dos procesos o hilos leen la disponibilidad, la ven libre y confirman la compra antes de que el otro actualice el dato, se produce sobreventa: dos personas "compran" el mismo boleto. Este es un caso clásico de condición de carrera sobre un recurso compartido, y solo se resuelve con mecanismos de sincronización (exclusión mutua). No es un problema que se arregle a nivel de interfaz o de lógica de negocio.</w:t>
      </w:r>
    </w:p>
    <w:p w14:paraId="269496E4" w14:textId="77777777" w:rsidR="00C64A78" w:rsidRPr="00855C67" w:rsidRDefault="00000000" w:rsidP="00855C67">
      <w:pPr>
        <w:pStyle w:val="Ttulo2"/>
        <w:spacing w:line="360" w:lineRule="auto"/>
        <w:rPr>
          <w:rFonts w:ascii="Times New Roman" w:hAnsi="Times New Roman" w:cs="Times New Roman"/>
          <w:color w:val="auto"/>
          <w:sz w:val="24"/>
          <w:szCs w:val="24"/>
        </w:rPr>
      </w:pPr>
      <w:proofErr w:type="spellStart"/>
      <w:r w:rsidRPr="00855C67">
        <w:rPr>
          <w:rFonts w:ascii="Times New Roman" w:hAnsi="Times New Roman" w:cs="Times New Roman"/>
          <w:color w:val="auto"/>
          <w:sz w:val="24"/>
          <w:szCs w:val="24"/>
        </w:rPr>
        <w:t>Componentes</w:t>
      </w:r>
      <w:proofErr w:type="spellEnd"/>
      <w:r w:rsidRPr="00855C67">
        <w:rPr>
          <w:rFonts w:ascii="Times New Roman" w:hAnsi="Times New Roman" w:cs="Times New Roman"/>
          <w:color w:val="auto"/>
          <w:sz w:val="24"/>
          <w:szCs w:val="24"/>
        </w:rPr>
        <w:t xml:space="preserve"> del SO </w:t>
      </w:r>
      <w:proofErr w:type="spellStart"/>
      <w:r w:rsidRPr="00855C67">
        <w:rPr>
          <w:rFonts w:ascii="Times New Roman" w:hAnsi="Times New Roman" w:cs="Times New Roman"/>
          <w:color w:val="auto"/>
          <w:sz w:val="24"/>
          <w:szCs w:val="24"/>
        </w:rPr>
        <w:t>involucrados</w:t>
      </w:r>
      <w:proofErr w:type="spellEnd"/>
    </w:p>
    <w:p w14:paraId="2D6D660C" w14:textId="77777777" w:rsidR="00C64A78" w:rsidRPr="00855C67" w:rsidRDefault="00000000" w:rsidP="00855C67">
      <w:pPr>
        <w:pStyle w:val="Listaconvietas"/>
        <w:spacing w:line="360" w:lineRule="auto"/>
        <w:rPr>
          <w:rFonts w:ascii="Times New Roman" w:hAnsi="Times New Roman" w:cs="Times New Roman"/>
          <w:sz w:val="24"/>
          <w:szCs w:val="24"/>
          <w:lang w:val="es-CR"/>
        </w:rPr>
      </w:pPr>
      <w:r w:rsidRPr="00855C67">
        <w:rPr>
          <w:rFonts w:ascii="Times New Roman" w:hAnsi="Times New Roman" w:cs="Times New Roman"/>
          <w:sz w:val="24"/>
          <w:szCs w:val="24"/>
          <w:lang w:val="es-CR"/>
        </w:rPr>
        <w:t>Gestión de procesos/hilos: cada solicitud de compra concurrente se modela como un proceso o hilo compitiendo por el mismo recurso.</w:t>
      </w:r>
    </w:p>
    <w:p w14:paraId="58F09D32" w14:textId="77777777" w:rsidR="00C64A78" w:rsidRPr="00855C67" w:rsidRDefault="00000000" w:rsidP="00855C67">
      <w:pPr>
        <w:pStyle w:val="Listaconvietas"/>
        <w:spacing w:line="360" w:lineRule="auto"/>
        <w:rPr>
          <w:rFonts w:ascii="Times New Roman" w:hAnsi="Times New Roman" w:cs="Times New Roman"/>
          <w:sz w:val="24"/>
          <w:szCs w:val="24"/>
          <w:lang w:val="es-CR"/>
        </w:rPr>
      </w:pPr>
      <w:r w:rsidRPr="00855C67">
        <w:rPr>
          <w:rFonts w:ascii="Times New Roman" w:hAnsi="Times New Roman" w:cs="Times New Roman"/>
          <w:sz w:val="24"/>
          <w:szCs w:val="24"/>
          <w:lang w:val="es-CR"/>
        </w:rPr>
        <w:t>Sincronización (</w:t>
      </w:r>
      <w:proofErr w:type="spellStart"/>
      <w:r w:rsidRPr="00855C67">
        <w:rPr>
          <w:rFonts w:ascii="Times New Roman" w:hAnsi="Times New Roman" w:cs="Times New Roman"/>
          <w:sz w:val="24"/>
          <w:szCs w:val="24"/>
          <w:lang w:val="es-CR"/>
        </w:rPr>
        <w:t>mutex</w:t>
      </w:r>
      <w:proofErr w:type="spellEnd"/>
      <w:r w:rsidRPr="00855C67">
        <w:rPr>
          <w:rFonts w:ascii="Times New Roman" w:hAnsi="Times New Roman" w:cs="Times New Roman"/>
          <w:sz w:val="24"/>
          <w:szCs w:val="24"/>
          <w:lang w:val="es-CR"/>
        </w:rPr>
        <w:t>/semáforo): protege la sección crítica "verificar disponibilidad + reservar boleto" para que se ejecute como una operación atómica.</w:t>
      </w:r>
    </w:p>
    <w:p w14:paraId="21CB61E8" w14:textId="77777777" w:rsidR="00C64A78" w:rsidRPr="00855C67" w:rsidRDefault="00000000" w:rsidP="00855C67">
      <w:pPr>
        <w:pStyle w:val="Listaconvietas"/>
        <w:spacing w:line="360" w:lineRule="auto"/>
        <w:rPr>
          <w:rFonts w:ascii="Times New Roman" w:hAnsi="Times New Roman" w:cs="Times New Roman"/>
          <w:sz w:val="24"/>
          <w:szCs w:val="24"/>
          <w:lang w:val="es-CR"/>
        </w:rPr>
      </w:pPr>
      <w:r w:rsidRPr="00855C67">
        <w:rPr>
          <w:rFonts w:ascii="Times New Roman" w:hAnsi="Times New Roman" w:cs="Times New Roman"/>
          <w:sz w:val="24"/>
          <w:szCs w:val="24"/>
          <w:lang w:val="es-CR"/>
        </w:rPr>
        <w:t>Memoria / recurso compartido: la tabla de disponibilidad de boletos es el dato compartido que hay que proteger.</w:t>
      </w:r>
    </w:p>
    <w:p w14:paraId="1277B37C" w14:textId="77777777" w:rsidR="00C64A78" w:rsidRPr="00855C67" w:rsidRDefault="00000000" w:rsidP="00855C67">
      <w:pPr>
        <w:pStyle w:val="Listaconvietas"/>
        <w:spacing w:line="360" w:lineRule="auto"/>
        <w:rPr>
          <w:rFonts w:ascii="Times New Roman" w:hAnsi="Times New Roman" w:cs="Times New Roman"/>
          <w:sz w:val="24"/>
          <w:szCs w:val="24"/>
          <w:lang w:val="es-CR"/>
        </w:rPr>
      </w:pPr>
      <w:r w:rsidRPr="00855C67">
        <w:rPr>
          <w:rFonts w:ascii="Times New Roman" w:hAnsi="Times New Roman" w:cs="Times New Roman"/>
          <w:sz w:val="24"/>
          <w:szCs w:val="24"/>
          <w:lang w:val="es-CR"/>
        </w:rPr>
        <w:t>Comunicación entre procesos (desarrollado en Fase 2): si el diseño contempla varios servidores de venta en paralelo.</w:t>
      </w:r>
    </w:p>
    <w:p w14:paraId="152D6A5A" w14:textId="77777777" w:rsidR="00C64A78" w:rsidRPr="00855C67" w:rsidRDefault="00000000" w:rsidP="00855C67">
      <w:pPr>
        <w:pStyle w:val="Ttulo2"/>
        <w:spacing w:line="360" w:lineRule="auto"/>
        <w:rPr>
          <w:rFonts w:ascii="Times New Roman" w:hAnsi="Times New Roman" w:cs="Times New Roman"/>
          <w:color w:val="auto"/>
          <w:sz w:val="24"/>
          <w:szCs w:val="24"/>
        </w:rPr>
      </w:pPr>
      <w:r w:rsidRPr="00855C67">
        <w:rPr>
          <w:rFonts w:ascii="Times New Roman" w:hAnsi="Times New Roman" w:cs="Times New Roman"/>
          <w:color w:val="auto"/>
          <w:sz w:val="24"/>
          <w:szCs w:val="24"/>
        </w:rPr>
        <w:lastRenderedPageBreak/>
        <w:t xml:space="preserve">Roles del </w:t>
      </w:r>
      <w:proofErr w:type="spellStart"/>
      <w:r w:rsidRPr="00855C67">
        <w:rPr>
          <w:rFonts w:ascii="Times New Roman" w:hAnsi="Times New Roman" w:cs="Times New Roman"/>
          <w:color w:val="auto"/>
          <w:sz w:val="24"/>
          <w:szCs w:val="24"/>
        </w:rPr>
        <w:t>equipo</w:t>
      </w:r>
      <w:proofErr w:type="spellEnd"/>
    </w:p>
    <w:tbl>
      <w:tblPr>
        <w:tblStyle w:val="Tablaconcuadrcula7concolores"/>
        <w:tblW w:w="0" w:type="auto"/>
        <w:tblLook w:val="04A0" w:firstRow="1" w:lastRow="0" w:firstColumn="1" w:lastColumn="0" w:noHBand="0" w:noVBand="1"/>
      </w:tblPr>
      <w:tblGrid>
        <w:gridCol w:w="4320"/>
        <w:gridCol w:w="4320"/>
      </w:tblGrid>
      <w:tr w:rsidR="00C64A78" w:rsidRPr="00855C67" w14:paraId="165AA1D0" w14:textId="77777777" w:rsidTr="00855C6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320" w:type="dxa"/>
          </w:tcPr>
          <w:p w14:paraId="0A55AB0E" w14:textId="77777777" w:rsidR="00C64A78" w:rsidRPr="00855C67" w:rsidRDefault="00000000" w:rsidP="00855C67">
            <w:pPr>
              <w:spacing w:line="360" w:lineRule="auto"/>
              <w:rPr>
                <w:rFonts w:ascii="Times New Roman" w:hAnsi="Times New Roman" w:cs="Times New Roman"/>
                <w:color w:val="auto"/>
                <w:sz w:val="24"/>
                <w:szCs w:val="24"/>
              </w:rPr>
            </w:pPr>
            <w:r w:rsidRPr="00855C67">
              <w:rPr>
                <w:rFonts w:ascii="Times New Roman" w:hAnsi="Times New Roman" w:cs="Times New Roman"/>
                <w:color w:val="auto"/>
                <w:sz w:val="24"/>
                <w:szCs w:val="24"/>
              </w:rPr>
              <w:t>Rol</w:t>
            </w:r>
          </w:p>
        </w:tc>
        <w:tc>
          <w:tcPr>
            <w:tcW w:w="4320" w:type="dxa"/>
          </w:tcPr>
          <w:p w14:paraId="138FFFF2" w14:textId="77777777" w:rsidR="00C64A78" w:rsidRPr="00855C67" w:rsidRDefault="00000000" w:rsidP="00855C6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855C67">
              <w:rPr>
                <w:rFonts w:ascii="Times New Roman" w:hAnsi="Times New Roman" w:cs="Times New Roman"/>
                <w:color w:val="auto"/>
                <w:sz w:val="24"/>
                <w:szCs w:val="24"/>
              </w:rPr>
              <w:t>Integrante</w:t>
            </w:r>
          </w:p>
        </w:tc>
      </w:tr>
      <w:tr w:rsidR="00C64A78" w:rsidRPr="00855C67" w14:paraId="457F63A1" w14:textId="77777777" w:rsidTr="00855C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FE5333" w14:textId="77777777" w:rsidR="00C64A78" w:rsidRPr="00855C67" w:rsidRDefault="00000000" w:rsidP="00855C67">
            <w:pPr>
              <w:spacing w:line="360" w:lineRule="auto"/>
              <w:rPr>
                <w:rFonts w:ascii="Times New Roman" w:hAnsi="Times New Roman" w:cs="Times New Roman"/>
                <w:color w:val="auto"/>
                <w:sz w:val="24"/>
                <w:szCs w:val="24"/>
              </w:rPr>
            </w:pPr>
            <w:r w:rsidRPr="00855C67">
              <w:rPr>
                <w:rFonts w:ascii="Times New Roman" w:hAnsi="Times New Roman" w:cs="Times New Roman"/>
                <w:color w:val="auto"/>
                <w:sz w:val="24"/>
                <w:szCs w:val="24"/>
              </w:rPr>
              <w:t>Líder</w:t>
            </w:r>
          </w:p>
        </w:tc>
        <w:tc>
          <w:tcPr>
            <w:tcW w:w="4320" w:type="dxa"/>
          </w:tcPr>
          <w:p w14:paraId="10CA8C91" w14:textId="77777777" w:rsidR="00C64A78" w:rsidRPr="00855C67" w:rsidRDefault="00000000" w:rsidP="0085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855C67">
              <w:rPr>
                <w:rFonts w:ascii="Times New Roman" w:hAnsi="Times New Roman" w:cs="Times New Roman"/>
                <w:color w:val="auto"/>
                <w:sz w:val="24"/>
                <w:szCs w:val="24"/>
              </w:rPr>
              <w:t>Marcos Zamora</w:t>
            </w:r>
          </w:p>
        </w:tc>
      </w:tr>
      <w:tr w:rsidR="00C64A78" w:rsidRPr="00855C67" w14:paraId="7717AB4D" w14:textId="77777777" w:rsidTr="00855C67">
        <w:tc>
          <w:tcPr>
            <w:cnfStyle w:val="001000000000" w:firstRow="0" w:lastRow="0" w:firstColumn="1" w:lastColumn="0" w:oddVBand="0" w:evenVBand="0" w:oddHBand="0" w:evenHBand="0" w:firstRowFirstColumn="0" w:firstRowLastColumn="0" w:lastRowFirstColumn="0" w:lastRowLastColumn="0"/>
            <w:tcW w:w="4320" w:type="dxa"/>
          </w:tcPr>
          <w:p w14:paraId="431DDFDF" w14:textId="77777777" w:rsidR="00C64A78" w:rsidRPr="00855C67" w:rsidRDefault="00000000" w:rsidP="00855C67">
            <w:pPr>
              <w:spacing w:line="360" w:lineRule="auto"/>
              <w:rPr>
                <w:rFonts w:ascii="Times New Roman" w:hAnsi="Times New Roman" w:cs="Times New Roman"/>
                <w:color w:val="auto"/>
                <w:sz w:val="24"/>
                <w:szCs w:val="24"/>
              </w:rPr>
            </w:pPr>
            <w:r w:rsidRPr="00855C67">
              <w:rPr>
                <w:rFonts w:ascii="Times New Roman" w:hAnsi="Times New Roman" w:cs="Times New Roman"/>
                <w:color w:val="auto"/>
                <w:sz w:val="24"/>
                <w:szCs w:val="24"/>
              </w:rPr>
              <w:t>Investigador</w:t>
            </w:r>
          </w:p>
        </w:tc>
        <w:tc>
          <w:tcPr>
            <w:tcW w:w="4320" w:type="dxa"/>
          </w:tcPr>
          <w:p w14:paraId="6C223351" w14:textId="77777777" w:rsidR="00C64A78" w:rsidRPr="00855C67" w:rsidRDefault="00000000" w:rsidP="00855C6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4"/>
                <w:szCs w:val="24"/>
              </w:rPr>
            </w:pPr>
            <w:r w:rsidRPr="00855C67">
              <w:rPr>
                <w:rFonts w:ascii="Times New Roman" w:hAnsi="Times New Roman" w:cs="Times New Roman"/>
                <w:color w:val="auto"/>
                <w:sz w:val="24"/>
                <w:szCs w:val="24"/>
              </w:rPr>
              <w:t>Mario Rojas</w:t>
            </w:r>
          </w:p>
        </w:tc>
      </w:tr>
      <w:tr w:rsidR="00C64A78" w:rsidRPr="00855C67" w14:paraId="73560A70" w14:textId="77777777" w:rsidTr="00855C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1392FF" w14:textId="77777777" w:rsidR="00C64A78" w:rsidRPr="00855C67" w:rsidRDefault="00000000" w:rsidP="00855C67">
            <w:pPr>
              <w:spacing w:line="360" w:lineRule="auto"/>
              <w:rPr>
                <w:rFonts w:ascii="Times New Roman" w:hAnsi="Times New Roman" w:cs="Times New Roman"/>
                <w:color w:val="auto"/>
                <w:sz w:val="24"/>
                <w:szCs w:val="24"/>
              </w:rPr>
            </w:pPr>
            <w:r w:rsidRPr="00855C67">
              <w:rPr>
                <w:rFonts w:ascii="Times New Roman" w:hAnsi="Times New Roman" w:cs="Times New Roman"/>
                <w:color w:val="auto"/>
                <w:sz w:val="24"/>
                <w:szCs w:val="24"/>
              </w:rPr>
              <w:t>Documentador</w:t>
            </w:r>
          </w:p>
        </w:tc>
        <w:tc>
          <w:tcPr>
            <w:tcW w:w="4320" w:type="dxa"/>
          </w:tcPr>
          <w:p w14:paraId="23FB1B60" w14:textId="77777777" w:rsidR="00C64A78" w:rsidRPr="00855C67" w:rsidRDefault="00000000" w:rsidP="0085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4"/>
                <w:szCs w:val="24"/>
              </w:rPr>
            </w:pPr>
            <w:r w:rsidRPr="00855C67">
              <w:rPr>
                <w:rFonts w:ascii="Times New Roman" w:hAnsi="Times New Roman" w:cs="Times New Roman"/>
                <w:color w:val="auto"/>
                <w:sz w:val="24"/>
                <w:szCs w:val="24"/>
              </w:rPr>
              <w:t>Joseph Fonseca</w:t>
            </w:r>
          </w:p>
        </w:tc>
      </w:tr>
    </w:tbl>
    <w:p w14:paraId="46DB5F5A" w14:textId="77777777" w:rsidR="00C64A78" w:rsidRPr="00855C67" w:rsidRDefault="00C64A78" w:rsidP="00855C67">
      <w:pPr>
        <w:spacing w:line="360" w:lineRule="auto"/>
        <w:rPr>
          <w:rFonts w:ascii="Times New Roman" w:hAnsi="Times New Roman" w:cs="Times New Roman"/>
          <w:sz w:val="24"/>
          <w:szCs w:val="24"/>
        </w:rPr>
      </w:pPr>
    </w:p>
    <w:p w14:paraId="68E5D27D" w14:textId="3F750D8F" w:rsidR="00C64A78" w:rsidRPr="00855C67" w:rsidRDefault="00000000" w:rsidP="00855C67">
      <w:pPr>
        <w:pStyle w:val="Ttulo1"/>
        <w:spacing w:line="360" w:lineRule="auto"/>
        <w:rPr>
          <w:rFonts w:ascii="Times New Roman" w:hAnsi="Times New Roman" w:cs="Times New Roman"/>
          <w:color w:val="auto"/>
          <w:sz w:val="24"/>
          <w:szCs w:val="24"/>
          <w:lang w:val="es-CR"/>
        </w:rPr>
      </w:pPr>
      <w:r w:rsidRPr="00855C67">
        <w:rPr>
          <w:rFonts w:ascii="Times New Roman" w:hAnsi="Times New Roman" w:cs="Times New Roman"/>
          <w:color w:val="auto"/>
          <w:sz w:val="24"/>
          <w:szCs w:val="24"/>
          <w:lang w:val="es-CR"/>
        </w:rPr>
        <w:t>Fase 2</w:t>
      </w:r>
      <w:r w:rsidR="00855C67" w:rsidRPr="00855C67">
        <w:rPr>
          <w:rFonts w:ascii="Times New Roman" w:hAnsi="Times New Roman" w:cs="Times New Roman"/>
          <w:color w:val="auto"/>
          <w:sz w:val="24"/>
          <w:szCs w:val="24"/>
          <w:lang w:val="es-CR"/>
        </w:rPr>
        <w:t xml:space="preserve">: </w:t>
      </w:r>
      <w:r w:rsidRPr="00855C67">
        <w:rPr>
          <w:rFonts w:ascii="Times New Roman" w:hAnsi="Times New Roman" w:cs="Times New Roman"/>
          <w:color w:val="auto"/>
          <w:sz w:val="24"/>
          <w:szCs w:val="24"/>
          <w:lang w:val="es-CR"/>
        </w:rPr>
        <w:t>Conceptualización de la Solución</w:t>
      </w:r>
    </w:p>
    <w:p w14:paraId="53C8FA99" w14:textId="77777777" w:rsidR="00C64A78" w:rsidRPr="00855C67" w:rsidRDefault="00000000" w:rsidP="00855C67">
      <w:pPr>
        <w:pStyle w:val="Ttulo2"/>
        <w:spacing w:line="360" w:lineRule="auto"/>
        <w:rPr>
          <w:rFonts w:ascii="Times New Roman" w:hAnsi="Times New Roman" w:cs="Times New Roman"/>
          <w:color w:val="auto"/>
          <w:sz w:val="24"/>
          <w:szCs w:val="24"/>
        </w:rPr>
      </w:pPr>
      <w:proofErr w:type="gramStart"/>
      <w:r w:rsidRPr="00855C67">
        <w:rPr>
          <w:rFonts w:ascii="Times New Roman" w:hAnsi="Times New Roman" w:cs="Times New Roman"/>
          <w:color w:val="auto"/>
          <w:sz w:val="24"/>
          <w:szCs w:val="24"/>
        </w:rPr>
        <w:t>Idea general</w:t>
      </w:r>
      <w:proofErr w:type="gramEnd"/>
    </w:p>
    <w:p w14:paraId="60429CB7" w14:textId="77777777" w:rsidR="00C64A78" w:rsidRPr="00855C67" w:rsidRDefault="00000000" w:rsidP="00855C67">
      <w:pPr>
        <w:spacing w:line="360" w:lineRule="auto"/>
        <w:ind w:firstLine="360"/>
        <w:rPr>
          <w:rFonts w:ascii="Times New Roman" w:hAnsi="Times New Roman" w:cs="Times New Roman"/>
          <w:sz w:val="24"/>
          <w:szCs w:val="24"/>
          <w:lang w:val="es-CR"/>
        </w:rPr>
      </w:pPr>
      <w:r w:rsidRPr="00855C67">
        <w:rPr>
          <w:rFonts w:ascii="Times New Roman" w:hAnsi="Times New Roman" w:cs="Times New Roman"/>
          <w:sz w:val="24"/>
          <w:szCs w:val="24"/>
          <w:lang w:val="es-CR"/>
        </w:rPr>
        <w:t>En vez de dejar que todas las solicitudes de compra compitan libremente por el mismo boleto (lo que provoca la condición de carrera), la solución serializa el acceso en dos niveles, más dos mejoras adicionales:</w:t>
      </w:r>
    </w:p>
    <w:p w14:paraId="76831036" w14:textId="7B4A9257" w:rsidR="00C64A78" w:rsidRPr="00855C67" w:rsidRDefault="00000000" w:rsidP="00855C67">
      <w:pPr>
        <w:pStyle w:val="Listaconnmeros"/>
        <w:spacing w:line="360" w:lineRule="auto"/>
        <w:rPr>
          <w:rFonts w:ascii="Times New Roman" w:hAnsi="Times New Roman" w:cs="Times New Roman"/>
          <w:sz w:val="24"/>
          <w:szCs w:val="24"/>
          <w:lang w:val="es-CR"/>
        </w:rPr>
      </w:pPr>
      <w:r w:rsidRPr="00855C67">
        <w:rPr>
          <w:rFonts w:ascii="Times New Roman" w:hAnsi="Times New Roman" w:cs="Times New Roman"/>
          <w:sz w:val="24"/>
          <w:szCs w:val="24"/>
          <w:lang w:val="es-CR"/>
        </w:rPr>
        <w:t>Cola de solicitudes ("sala de espera virtual"): cada intento de compra entra a una cola FIFO en lugar de intentar reservar directamente. Un grupo reducido de hilos trabajadores va tomando solicitudes de la cola y las procesa una por una contra el recurso compartido el mismo principio que usan sistemas reales de venta de entradas (Ticketmaster) para evitar que miles de solicitudes simultáneas colapsen el recurso.</w:t>
      </w:r>
    </w:p>
    <w:p w14:paraId="1D11F1DD" w14:textId="77777777" w:rsidR="00C64A78" w:rsidRPr="00855C67" w:rsidRDefault="00000000" w:rsidP="00855C67">
      <w:pPr>
        <w:pStyle w:val="Listaconnmeros"/>
        <w:spacing w:line="360" w:lineRule="auto"/>
        <w:rPr>
          <w:rFonts w:ascii="Times New Roman" w:hAnsi="Times New Roman" w:cs="Times New Roman"/>
          <w:sz w:val="24"/>
          <w:szCs w:val="24"/>
          <w:lang w:val="es-CR"/>
        </w:rPr>
      </w:pPr>
      <w:r w:rsidRPr="00855C67">
        <w:rPr>
          <w:rFonts w:ascii="Times New Roman" w:hAnsi="Times New Roman" w:cs="Times New Roman"/>
          <w:sz w:val="24"/>
          <w:szCs w:val="24"/>
          <w:lang w:val="es-CR"/>
        </w:rPr>
        <w:t xml:space="preserve">Sección crítica protegida: dentro de cada trabajador, la operación "verificar disponibilidad → reservar boleto → descontar del inventario" se ejecuta como bloque atómico usando un semáforo contador inicializado en la cantidad de boletos disponibles (no un </w:t>
      </w:r>
      <w:proofErr w:type="spellStart"/>
      <w:r w:rsidRPr="00855C67">
        <w:rPr>
          <w:rFonts w:ascii="Times New Roman" w:hAnsi="Times New Roman" w:cs="Times New Roman"/>
          <w:sz w:val="24"/>
          <w:szCs w:val="24"/>
          <w:lang w:val="es-CR"/>
        </w:rPr>
        <w:t>mutex</w:t>
      </w:r>
      <w:proofErr w:type="spellEnd"/>
      <w:r w:rsidRPr="00855C67">
        <w:rPr>
          <w:rFonts w:ascii="Times New Roman" w:hAnsi="Times New Roman" w:cs="Times New Roman"/>
          <w:sz w:val="24"/>
          <w:szCs w:val="24"/>
          <w:lang w:val="es-CR"/>
        </w:rPr>
        <w:t xml:space="preserve"> simple, porque no es un recurso binario sino N unidades). Cada compra exitosa hace </w:t>
      </w:r>
      <w:proofErr w:type="spellStart"/>
      <w:r w:rsidRPr="00855C67">
        <w:rPr>
          <w:rFonts w:ascii="Times New Roman" w:hAnsi="Times New Roman" w:cs="Times New Roman"/>
          <w:sz w:val="24"/>
          <w:szCs w:val="24"/>
          <w:lang w:val="es-CR"/>
        </w:rPr>
        <w:t>wait</w:t>
      </w:r>
      <w:proofErr w:type="spellEnd"/>
      <w:proofErr w:type="gramStart"/>
      <w:r w:rsidRPr="00855C67">
        <w:rPr>
          <w:rFonts w:ascii="Times New Roman" w:hAnsi="Times New Roman" w:cs="Times New Roman"/>
          <w:sz w:val="24"/>
          <w:szCs w:val="24"/>
          <w:lang w:val="es-CR"/>
        </w:rPr>
        <w:t>()/P(</w:t>
      </w:r>
      <w:proofErr w:type="gramEnd"/>
      <w:r w:rsidRPr="00855C67">
        <w:rPr>
          <w:rFonts w:ascii="Times New Roman" w:hAnsi="Times New Roman" w:cs="Times New Roman"/>
          <w:sz w:val="24"/>
          <w:szCs w:val="24"/>
          <w:lang w:val="es-CR"/>
        </w:rPr>
        <w:t>) sobre el semáforo; si llega a 0, las siguientes solicitudes reciben "agotado" en vez de bloquearse indefinidamente.</w:t>
      </w:r>
    </w:p>
    <w:p w14:paraId="547863B5" w14:textId="1850F4EA" w:rsidR="00C64A78" w:rsidRPr="00855C67" w:rsidRDefault="00000000" w:rsidP="00855C67">
      <w:pPr>
        <w:pStyle w:val="Listaconnmeros"/>
        <w:spacing w:line="360" w:lineRule="auto"/>
        <w:rPr>
          <w:rFonts w:ascii="Times New Roman" w:hAnsi="Times New Roman" w:cs="Times New Roman"/>
          <w:sz w:val="24"/>
          <w:szCs w:val="24"/>
          <w:lang w:val="es-CR"/>
        </w:rPr>
      </w:pPr>
      <w:r w:rsidRPr="00855C67">
        <w:rPr>
          <w:rFonts w:ascii="Times New Roman" w:hAnsi="Times New Roman" w:cs="Times New Roman"/>
          <w:sz w:val="24"/>
          <w:szCs w:val="24"/>
          <w:lang w:val="es-CR"/>
        </w:rPr>
        <w:t>Balanceo de cargas: en vez de un único grupo fijo de trabajadores, un balanceador distribuye las solicitudes entrantes entre varias instancias de "trabajador" en paralelo, escalando su número según la carga de forma similar a cómo un planificador de CPU reparte procesos entre núcleos.</w:t>
      </w:r>
    </w:p>
    <w:p w14:paraId="2995E7FA" w14:textId="77777777" w:rsidR="00C64A78" w:rsidRPr="00855C67" w:rsidRDefault="00000000" w:rsidP="00855C67">
      <w:pPr>
        <w:pStyle w:val="Listaconnmeros"/>
        <w:spacing w:line="360" w:lineRule="auto"/>
        <w:rPr>
          <w:rFonts w:ascii="Times New Roman" w:hAnsi="Times New Roman" w:cs="Times New Roman"/>
          <w:sz w:val="24"/>
          <w:szCs w:val="24"/>
          <w:lang w:val="es-CR"/>
        </w:rPr>
      </w:pPr>
      <w:r w:rsidRPr="00855C67">
        <w:rPr>
          <w:rFonts w:ascii="Times New Roman" w:hAnsi="Times New Roman" w:cs="Times New Roman"/>
          <w:sz w:val="24"/>
          <w:szCs w:val="24"/>
          <w:lang w:val="es-CR"/>
        </w:rPr>
        <w:t xml:space="preserve">Procesos asíncronos para trabajo no crítico: todo lo que no es indispensable para completar la compra en sí (envío de confirmación por correo, generación del boleto/PDF, notificaciones) se dispara como proceso asíncrono después de </w:t>
      </w:r>
      <w:r w:rsidRPr="00855C67">
        <w:rPr>
          <w:rFonts w:ascii="Times New Roman" w:hAnsi="Times New Roman" w:cs="Times New Roman"/>
          <w:sz w:val="24"/>
          <w:szCs w:val="24"/>
          <w:lang w:val="es-CR"/>
        </w:rPr>
        <w:lastRenderedPageBreak/>
        <w:t>confirmada la venta, sin bloquear al trabajador ni competir por el semáforo durante el pico de tráfico.</w:t>
      </w:r>
    </w:p>
    <w:p w14:paraId="76F137C3" w14:textId="77777777" w:rsidR="00C64A78" w:rsidRPr="00855C67" w:rsidRDefault="00000000" w:rsidP="00855C67">
      <w:pPr>
        <w:pStyle w:val="Ttulo2"/>
        <w:spacing w:line="360" w:lineRule="auto"/>
        <w:rPr>
          <w:rFonts w:ascii="Times New Roman" w:hAnsi="Times New Roman" w:cs="Times New Roman"/>
          <w:color w:val="auto"/>
          <w:sz w:val="24"/>
          <w:szCs w:val="24"/>
          <w:lang w:val="es-CR"/>
        </w:rPr>
      </w:pPr>
      <w:r w:rsidRPr="00855C67">
        <w:rPr>
          <w:rFonts w:ascii="Times New Roman" w:hAnsi="Times New Roman" w:cs="Times New Roman"/>
          <w:color w:val="auto"/>
          <w:sz w:val="24"/>
          <w:szCs w:val="24"/>
          <w:lang w:val="es-CR"/>
        </w:rPr>
        <w:t>Por qué resuelve el problema de la Fase 1</w:t>
      </w:r>
    </w:p>
    <w:p w14:paraId="1EF51ACB" w14:textId="7C619667" w:rsidR="00C64A78" w:rsidRPr="00855C67" w:rsidRDefault="00000000" w:rsidP="00855C67">
      <w:pPr>
        <w:pStyle w:val="Listaconvietas"/>
        <w:spacing w:line="360" w:lineRule="auto"/>
        <w:rPr>
          <w:rFonts w:ascii="Times New Roman" w:hAnsi="Times New Roman" w:cs="Times New Roman"/>
          <w:sz w:val="24"/>
          <w:szCs w:val="24"/>
          <w:lang w:val="es-CR"/>
        </w:rPr>
      </w:pPr>
      <w:r w:rsidRPr="00855C67">
        <w:rPr>
          <w:rFonts w:ascii="Times New Roman" w:hAnsi="Times New Roman" w:cs="Times New Roman"/>
          <w:sz w:val="24"/>
          <w:szCs w:val="24"/>
          <w:lang w:val="es-CR"/>
        </w:rPr>
        <w:t>Elimina la condición de carrera: nunca hay dos trabajadores modificando el inventario al mismo tiempo sin protección, porque el semáforo obliga a que la lectura</w:t>
      </w:r>
      <w:r w:rsidR="00855C67" w:rsidRPr="00855C67">
        <w:rPr>
          <w:rFonts w:ascii="Times New Roman" w:hAnsi="Times New Roman" w:cs="Times New Roman"/>
          <w:sz w:val="24"/>
          <w:szCs w:val="24"/>
          <w:lang w:val="es-CR"/>
        </w:rPr>
        <w:t xml:space="preserve"> </w:t>
      </w:r>
      <w:r w:rsidRPr="00855C67">
        <w:rPr>
          <w:rFonts w:ascii="Times New Roman" w:hAnsi="Times New Roman" w:cs="Times New Roman"/>
          <w:sz w:val="24"/>
          <w:szCs w:val="24"/>
          <w:lang w:val="es-CR"/>
        </w:rPr>
        <w:t>+</w:t>
      </w:r>
      <w:r w:rsidR="00855C67" w:rsidRPr="00855C67">
        <w:rPr>
          <w:rFonts w:ascii="Times New Roman" w:hAnsi="Times New Roman" w:cs="Times New Roman"/>
          <w:sz w:val="24"/>
          <w:szCs w:val="24"/>
          <w:lang w:val="es-CR"/>
        </w:rPr>
        <w:t xml:space="preserve"> </w:t>
      </w:r>
      <w:r w:rsidRPr="00855C67">
        <w:rPr>
          <w:rFonts w:ascii="Times New Roman" w:hAnsi="Times New Roman" w:cs="Times New Roman"/>
          <w:sz w:val="24"/>
          <w:szCs w:val="24"/>
          <w:lang w:val="es-CR"/>
        </w:rPr>
        <w:t>escritura del contador sea atómica.</w:t>
      </w:r>
    </w:p>
    <w:p w14:paraId="3C11A767" w14:textId="77777777" w:rsidR="00C64A78" w:rsidRPr="00855C67" w:rsidRDefault="00000000" w:rsidP="00855C67">
      <w:pPr>
        <w:pStyle w:val="Listaconvietas"/>
        <w:spacing w:line="360" w:lineRule="auto"/>
        <w:rPr>
          <w:rFonts w:ascii="Times New Roman" w:hAnsi="Times New Roman" w:cs="Times New Roman"/>
          <w:sz w:val="24"/>
          <w:szCs w:val="24"/>
          <w:lang w:val="es-CR"/>
        </w:rPr>
      </w:pPr>
      <w:r w:rsidRPr="00855C67">
        <w:rPr>
          <w:rFonts w:ascii="Times New Roman" w:hAnsi="Times New Roman" w:cs="Times New Roman"/>
          <w:sz w:val="24"/>
          <w:szCs w:val="24"/>
          <w:lang w:val="es-CR"/>
        </w:rPr>
        <w:t>Evita la sobreventa incluso bajo picos de tráfico, porque el cuello de botella se mueve a la cola (que sí puede crecer) en vez de al recurso compartido (que no puede volverse inconsistente).</w:t>
      </w:r>
    </w:p>
    <w:p w14:paraId="0C4FE31A" w14:textId="77777777" w:rsidR="00C64A78" w:rsidRPr="00855C67" w:rsidRDefault="00000000" w:rsidP="00855C67">
      <w:pPr>
        <w:pStyle w:val="Ttulo2"/>
        <w:spacing w:line="360" w:lineRule="auto"/>
        <w:rPr>
          <w:rFonts w:ascii="Times New Roman" w:hAnsi="Times New Roman" w:cs="Times New Roman"/>
          <w:color w:val="auto"/>
          <w:sz w:val="24"/>
          <w:szCs w:val="24"/>
          <w:lang w:val="es-CR"/>
        </w:rPr>
      </w:pPr>
      <w:r w:rsidRPr="00855C67">
        <w:rPr>
          <w:rFonts w:ascii="Times New Roman" w:hAnsi="Times New Roman" w:cs="Times New Roman"/>
          <w:color w:val="auto"/>
          <w:sz w:val="24"/>
          <w:szCs w:val="24"/>
          <w:lang w:val="es-CR"/>
        </w:rPr>
        <w:t>Desafíos técnicos identificados</w:t>
      </w:r>
    </w:p>
    <w:p w14:paraId="6FC81743" w14:textId="77777777" w:rsidR="00C64A78" w:rsidRPr="00855C67" w:rsidRDefault="00000000" w:rsidP="00855C67">
      <w:pPr>
        <w:spacing w:line="360" w:lineRule="auto"/>
        <w:rPr>
          <w:rFonts w:ascii="Times New Roman" w:hAnsi="Times New Roman" w:cs="Times New Roman"/>
          <w:sz w:val="24"/>
          <w:szCs w:val="24"/>
          <w:lang w:val="es-CR"/>
        </w:rPr>
      </w:pPr>
      <w:proofErr w:type="spellStart"/>
      <w:r w:rsidRPr="00855C67">
        <w:rPr>
          <w:rFonts w:ascii="Times New Roman" w:hAnsi="Times New Roman" w:cs="Times New Roman"/>
          <w:b/>
          <w:sz w:val="24"/>
          <w:szCs w:val="24"/>
          <w:lang w:val="es-CR"/>
        </w:rPr>
        <w:t>Starvation</w:t>
      </w:r>
      <w:proofErr w:type="spellEnd"/>
      <w:r w:rsidRPr="00855C67">
        <w:rPr>
          <w:rFonts w:ascii="Times New Roman" w:hAnsi="Times New Roman" w:cs="Times New Roman"/>
          <w:b/>
          <w:sz w:val="24"/>
          <w:szCs w:val="24"/>
          <w:lang w:val="es-CR"/>
        </w:rPr>
        <w:t>:</w:t>
      </w:r>
    </w:p>
    <w:p w14:paraId="6A3155BB" w14:textId="77777777" w:rsidR="00C64A78" w:rsidRPr="00855C67" w:rsidRDefault="00000000" w:rsidP="00855C67">
      <w:pPr>
        <w:spacing w:line="360" w:lineRule="auto"/>
        <w:ind w:firstLine="720"/>
        <w:rPr>
          <w:rFonts w:ascii="Times New Roman" w:hAnsi="Times New Roman" w:cs="Times New Roman"/>
          <w:sz w:val="24"/>
          <w:szCs w:val="24"/>
          <w:lang w:val="es-CR"/>
        </w:rPr>
      </w:pPr>
      <w:r w:rsidRPr="00855C67">
        <w:rPr>
          <w:rFonts w:ascii="Times New Roman" w:hAnsi="Times New Roman" w:cs="Times New Roman"/>
          <w:sz w:val="24"/>
          <w:szCs w:val="24"/>
          <w:lang w:val="es-CR"/>
        </w:rPr>
        <w:t>Una solicitud que entra tarde a la cola podría esperar mucho si el sistema prioriza reintentos por encima de solicitudes nuevas. Se mitiga respetando estrictamente el orden FIFO, sin prioridades.</w:t>
      </w:r>
    </w:p>
    <w:p w14:paraId="01B2D276" w14:textId="77777777" w:rsidR="00C64A78" w:rsidRPr="00855C67" w:rsidRDefault="00000000" w:rsidP="00855C67">
      <w:pPr>
        <w:spacing w:line="360" w:lineRule="auto"/>
        <w:rPr>
          <w:rFonts w:ascii="Times New Roman" w:hAnsi="Times New Roman" w:cs="Times New Roman"/>
          <w:sz w:val="24"/>
          <w:szCs w:val="24"/>
          <w:lang w:val="es-CR"/>
        </w:rPr>
      </w:pPr>
      <w:r w:rsidRPr="00855C67">
        <w:rPr>
          <w:rFonts w:ascii="Times New Roman" w:hAnsi="Times New Roman" w:cs="Times New Roman"/>
          <w:b/>
          <w:sz w:val="24"/>
          <w:szCs w:val="24"/>
          <w:lang w:val="es-CR"/>
        </w:rPr>
        <w:t>Reservas "colgadas":</w:t>
      </w:r>
    </w:p>
    <w:p w14:paraId="44409F15" w14:textId="77777777" w:rsidR="00C64A78" w:rsidRPr="00855C67" w:rsidRDefault="00000000" w:rsidP="00855C67">
      <w:pPr>
        <w:spacing w:line="360" w:lineRule="auto"/>
        <w:ind w:firstLine="720"/>
        <w:rPr>
          <w:rFonts w:ascii="Times New Roman" w:hAnsi="Times New Roman" w:cs="Times New Roman"/>
          <w:sz w:val="24"/>
          <w:szCs w:val="24"/>
          <w:lang w:val="es-CR"/>
        </w:rPr>
      </w:pPr>
      <w:r w:rsidRPr="00855C67">
        <w:rPr>
          <w:rFonts w:ascii="Times New Roman" w:hAnsi="Times New Roman" w:cs="Times New Roman"/>
          <w:sz w:val="24"/>
          <w:szCs w:val="24"/>
          <w:lang w:val="es-CR"/>
        </w:rPr>
        <w:t xml:space="preserve">Si un usuario gana el semáforo (reserva el boleto) pero no completa el pago, ese boleto queda bloqueado. Se resuelve con un </w:t>
      </w:r>
      <w:proofErr w:type="spellStart"/>
      <w:r w:rsidRPr="00855C67">
        <w:rPr>
          <w:rFonts w:ascii="Times New Roman" w:hAnsi="Times New Roman" w:cs="Times New Roman"/>
          <w:sz w:val="24"/>
          <w:szCs w:val="24"/>
          <w:lang w:val="es-CR"/>
        </w:rPr>
        <w:t>timeout</w:t>
      </w:r>
      <w:proofErr w:type="spellEnd"/>
      <w:r w:rsidRPr="00855C67">
        <w:rPr>
          <w:rFonts w:ascii="Times New Roman" w:hAnsi="Times New Roman" w:cs="Times New Roman"/>
          <w:sz w:val="24"/>
          <w:szCs w:val="24"/>
          <w:lang w:val="es-CR"/>
        </w:rPr>
        <w:t xml:space="preserve"> de reserva (5 minutos): si no hay confirmación de pago, el proceso libera el semáforo (</w:t>
      </w:r>
      <w:proofErr w:type="spellStart"/>
      <w:r w:rsidRPr="00855C67">
        <w:rPr>
          <w:rFonts w:ascii="Times New Roman" w:hAnsi="Times New Roman" w:cs="Times New Roman"/>
          <w:sz w:val="24"/>
          <w:szCs w:val="24"/>
          <w:lang w:val="es-CR"/>
        </w:rPr>
        <w:t>signal</w:t>
      </w:r>
      <w:proofErr w:type="spellEnd"/>
      <w:proofErr w:type="gramStart"/>
      <w:r w:rsidRPr="00855C67">
        <w:rPr>
          <w:rFonts w:ascii="Times New Roman" w:hAnsi="Times New Roman" w:cs="Times New Roman"/>
          <w:sz w:val="24"/>
          <w:szCs w:val="24"/>
          <w:lang w:val="es-CR"/>
        </w:rPr>
        <w:t>()/V(</w:t>
      </w:r>
      <w:proofErr w:type="gramEnd"/>
      <w:r w:rsidRPr="00855C67">
        <w:rPr>
          <w:rFonts w:ascii="Times New Roman" w:hAnsi="Times New Roman" w:cs="Times New Roman"/>
          <w:sz w:val="24"/>
          <w:szCs w:val="24"/>
          <w:lang w:val="es-CR"/>
        </w:rPr>
        <w:t>)) automáticamente.</w:t>
      </w:r>
    </w:p>
    <w:p w14:paraId="7E23B488" w14:textId="77777777" w:rsidR="00C64A78" w:rsidRPr="00855C67" w:rsidRDefault="00000000" w:rsidP="00855C67">
      <w:pPr>
        <w:spacing w:line="360" w:lineRule="auto"/>
        <w:rPr>
          <w:rFonts w:ascii="Times New Roman" w:hAnsi="Times New Roman" w:cs="Times New Roman"/>
          <w:sz w:val="24"/>
          <w:szCs w:val="24"/>
          <w:lang w:val="es-CR"/>
        </w:rPr>
      </w:pPr>
      <w:proofErr w:type="spellStart"/>
      <w:r w:rsidRPr="00855C67">
        <w:rPr>
          <w:rFonts w:ascii="Times New Roman" w:hAnsi="Times New Roman" w:cs="Times New Roman"/>
          <w:b/>
          <w:sz w:val="24"/>
          <w:szCs w:val="24"/>
          <w:lang w:val="es-CR"/>
        </w:rPr>
        <w:t>Deadlock</w:t>
      </w:r>
      <w:proofErr w:type="spellEnd"/>
      <w:r w:rsidRPr="00855C67">
        <w:rPr>
          <w:rFonts w:ascii="Times New Roman" w:hAnsi="Times New Roman" w:cs="Times New Roman"/>
          <w:b/>
          <w:sz w:val="24"/>
          <w:szCs w:val="24"/>
          <w:lang w:val="es-CR"/>
        </w:rPr>
        <w:t xml:space="preserve"> potencial:</w:t>
      </w:r>
    </w:p>
    <w:p w14:paraId="3AD1B653" w14:textId="77777777" w:rsidR="00C64A78" w:rsidRPr="00855C67" w:rsidRDefault="00000000" w:rsidP="00855C67">
      <w:pPr>
        <w:spacing w:line="360" w:lineRule="auto"/>
        <w:ind w:firstLine="720"/>
        <w:rPr>
          <w:rFonts w:ascii="Times New Roman" w:hAnsi="Times New Roman" w:cs="Times New Roman"/>
          <w:sz w:val="24"/>
          <w:szCs w:val="24"/>
          <w:lang w:val="es-CR"/>
        </w:rPr>
      </w:pPr>
      <w:r w:rsidRPr="00855C67">
        <w:rPr>
          <w:rFonts w:ascii="Times New Roman" w:hAnsi="Times New Roman" w:cs="Times New Roman"/>
          <w:sz w:val="24"/>
          <w:szCs w:val="24"/>
          <w:lang w:val="es-CR"/>
        </w:rPr>
        <w:t xml:space="preserve">Con un solo recurso compartido (el inventario) no hay </w:t>
      </w:r>
      <w:proofErr w:type="spellStart"/>
      <w:r w:rsidRPr="00855C67">
        <w:rPr>
          <w:rFonts w:ascii="Times New Roman" w:hAnsi="Times New Roman" w:cs="Times New Roman"/>
          <w:sz w:val="24"/>
          <w:szCs w:val="24"/>
          <w:lang w:val="es-CR"/>
        </w:rPr>
        <w:t>deadlock</w:t>
      </w:r>
      <w:proofErr w:type="spellEnd"/>
      <w:r w:rsidRPr="00855C67">
        <w:rPr>
          <w:rFonts w:ascii="Times New Roman" w:hAnsi="Times New Roman" w:cs="Times New Roman"/>
          <w:sz w:val="24"/>
          <w:szCs w:val="24"/>
          <w:lang w:val="es-CR"/>
        </w:rPr>
        <w:t xml:space="preserve"> clásico. Si el diseño final agrega un segundo recurso (ej. bloqueo de asiento + bloqueo de método de pago), habría que pedir ambos siempre en el mismo orden para evitar espera circular.</w:t>
      </w:r>
    </w:p>
    <w:p w14:paraId="1A4C5DCE" w14:textId="77777777" w:rsidR="00C64A78" w:rsidRPr="00855C67" w:rsidRDefault="00000000" w:rsidP="00855C67">
      <w:pPr>
        <w:pStyle w:val="Ttulo2"/>
        <w:spacing w:line="360" w:lineRule="auto"/>
        <w:rPr>
          <w:rFonts w:ascii="Times New Roman" w:hAnsi="Times New Roman" w:cs="Times New Roman"/>
          <w:color w:val="auto"/>
          <w:sz w:val="24"/>
          <w:szCs w:val="24"/>
        </w:rPr>
      </w:pPr>
      <w:proofErr w:type="spellStart"/>
      <w:r w:rsidRPr="00855C67">
        <w:rPr>
          <w:rFonts w:ascii="Times New Roman" w:hAnsi="Times New Roman" w:cs="Times New Roman"/>
          <w:color w:val="auto"/>
          <w:sz w:val="24"/>
          <w:szCs w:val="24"/>
        </w:rPr>
        <w:t>Componentes</w:t>
      </w:r>
      <w:proofErr w:type="spellEnd"/>
      <w:r w:rsidRPr="00855C67">
        <w:rPr>
          <w:rFonts w:ascii="Times New Roman" w:hAnsi="Times New Roman" w:cs="Times New Roman"/>
          <w:color w:val="auto"/>
          <w:sz w:val="24"/>
          <w:szCs w:val="24"/>
        </w:rPr>
        <w:t xml:space="preserve"> del SO </w:t>
      </w:r>
      <w:proofErr w:type="spellStart"/>
      <w:r w:rsidRPr="00855C67">
        <w:rPr>
          <w:rFonts w:ascii="Times New Roman" w:hAnsi="Times New Roman" w:cs="Times New Roman"/>
          <w:color w:val="auto"/>
          <w:sz w:val="24"/>
          <w:szCs w:val="24"/>
        </w:rPr>
        <w:t>que</w:t>
      </w:r>
      <w:proofErr w:type="spellEnd"/>
      <w:r w:rsidRPr="00855C67">
        <w:rPr>
          <w:rFonts w:ascii="Times New Roman" w:hAnsi="Times New Roman" w:cs="Times New Roman"/>
          <w:color w:val="auto"/>
          <w:sz w:val="24"/>
          <w:szCs w:val="24"/>
        </w:rPr>
        <w:t xml:space="preserve"> integra</w:t>
      </w:r>
    </w:p>
    <w:tbl>
      <w:tblPr>
        <w:tblStyle w:val="Cuadrculaclara"/>
        <w:tblW w:w="0" w:type="auto"/>
        <w:tblLook w:val="04A0" w:firstRow="1" w:lastRow="0" w:firstColumn="1" w:lastColumn="0" w:noHBand="0" w:noVBand="1"/>
      </w:tblPr>
      <w:tblGrid>
        <w:gridCol w:w="4320"/>
        <w:gridCol w:w="4320"/>
      </w:tblGrid>
      <w:tr w:rsidR="00C64A78" w:rsidRPr="00855C67" w14:paraId="68B9180F" w14:textId="77777777" w:rsidTr="00855C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B75E88" w14:textId="77777777" w:rsidR="00C64A78" w:rsidRPr="00855C67" w:rsidRDefault="00000000" w:rsidP="00855C67">
            <w:pPr>
              <w:spacing w:line="360" w:lineRule="auto"/>
              <w:rPr>
                <w:rFonts w:ascii="Times New Roman" w:hAnsi="Times New Roman" w:cs="Times New Roman"/>
                <w:sz w:val="24"/>
                <w:szCs w:val="24"/>
              </w:rPr>
            </w:pPr>
            <w:r w:rsidRPr="00855C67">
              <w:rPr>
                <w:rFonts w:ascii="Times New Roman" w:hAnsi="Times New Roman" w:cs="Times New Roman"/>
                <w:sz w:val="24"/>
                <w:szCs w:val="24"/>
              </w:rPr>
              <w:t>Componente</w:t>
            </w:r>
          </w:p>
        </w:tc>
        <w:tc>
          <w:tcPr>
            <w:tcW w:w="4320" w:type="dxa"/>
          </w:tcPr>
          <w:p w14:paraId="5BB2782C" w14:textId="77777777" w:rsidR="00C64A78" w:rsidRPr="00855C67" w:rsidRDefault="00000000" w:rsidP="00855C6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C67">
              <w:rPr>
                <w:rFonts w:ascii="Times New Roman" w:hAnsi="Times New Roman" w:cs="Times New Roman"/>
                <w:sz w:val="24"/>
                <w:szCs w:val="24"/>
              </w:rPr>
              <w:t>Rol en la solución</w:t>
            </w:r>
          </w:p>
        </w:tc>
      </w:tr>
      <w:tr w:rsidR="00C64A78" w:rsidRPr="00855C67" w14:paraId="6103CB3F" w14:textId="77777777" w:rsidTr="00855C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DCDCC1" w14:textId="77777777" w:rsidR="00C64A78" w:rsidRPr="00855C67" w:rsidRDefault="00000000" w:rsidP="00855C67">
            <w:pPr>
              <w:spacing w:line="360" w:lineRule="auto"/>
              <w:rPr>
                <w:rFonts w:ascii="Times New Roman" w:hAnsi="Times New Roman" w:cs="Times New Roman"/>
                <w:sz w:val="24"/>
                <w:szCs w:val="24"/>
              </w:rPr>
            </w:pPr>
            <w:r w:rsidRPr="00855C67">
              <w:rPr>
                <w:rFonts w:ascii="Times New Roman" w:hAnsi="Times New Roman" w:cs="Times New Roman"/>
                <w:sz w:val="24"/>
                <w:szCs w:val="24"/>
              </w:rPr>
              <w:t>Gestión de procesos/hilos</w:t>
            </w:r>
          </w:p>
        </w:tc>
        <w:tc>
          <w:tcPr>
            <w:tcW w:w="4320" w:type="dxa"/>
          </w:tcPr>
          <w:p w14:paraId="770DA1C4" w14:textId="77777777" w:rsidR="00C64A78" w:rsidRPr="00855C67" w:rsidRDefault="00000000" w:rsidP="0085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R"/>
              </w:rPr>
            </w:pPr>
            <w:r w:rsidRPr="00855C67">
              <w:rPr>
                <w:rFonts w:ascii="Times New Roman" w:hAnsi="Times New Roman" w:cs="Times New Roman"/>
                <w:sz w:val="24"/>
                <w:szCs w:val="24"/>
                <w:lang w:val="es-CR"/>
              </w:rPr>
              <w:t>Trabajadores que consumen la cola de solicitudes</w:t>
            </w:r>
          </w:p>
        </w:tc>
      </w:tr>
      <w:tr w:rsidR="00C64A78" w:rsidRPr="00855C67" w14:paraId="3272DEFB" w14:textId="77777777" w:rsidTr="00855C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991137" w14:textId="77777777" w:rsidR="00C64A78" w:rsidRPr="00855C67" w:rsidRDefault="00000000" w:rsidP="00855C67">
            <w:pPr>
              <w:spacing w:line="360" w:lineRule="auto"/>
              <w:rPr>
                <w:rFonts w:ascii="Times New Roman" w:hAnsi="Times New Roman" w:cs="Times New Roman"/>
                <w:sz w:val="24"/>
                <w:szCs w:val="24"/>
              </w:rPr>
            </w:pPr>
            <w:proofErr w:type="spellStart"/>
            <w:r w:rsidRPr="00855C67">
              <w:rPr>
                <w:rFonts w:ascii="Times New Roman" w:hAnsi="Times New Roman" w:cs="Times New Roman"/>
                <w:sz w:val="24"/>
                <w:szCs w:val="24"/>
              </w:rPr>
              <w:t>Sincronización</w:t>
            </w:r>
            <w:proofErr w:type="spellEnd"/>
          </w:p>
        </w:tc>
        <w:tc>
          <w:tcPr>
            <w:tcW w:w="4320" w:type="dxa"/>
          </w:tcPr>
          <w:p w14:paraId="30366950" w14:textId="77777777" w:rsidR="00C64A78" w:rsidRPr="00855C67" w:rsidRDefault="00000000" w:rsidP="00855C6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es-CR"/>
              </w:rPr>
            </w:pPr>
            <w:r w:rsidRPr="00855C67">
              <w:rPr>
                <w:rFonts w:ascii="Times New Roman" w:hAnsi="Times New Roman" w:cs="Times New Roman"/>
                <w:sz w:val="24"/>
                <w:szCs w:val="24"/>
                <w:lang w:val="es-CR"/>
              </w:rPr>
              <w:t xml:space="preserve">Semáforo contador sobre el inventario de </w:t>
            </w:r>
            <w:r w:rsidRPr="00855C67">
              <w:rPr>
                <w:rFonts w:ascii="Times New Roman" w:hAnsi="Times New Roman" w:cs="Times New Roman"/>
                <w:sz w:val="24"/>
                <w:szCs w:val="24"/>
                <w:lang w:val="es-CR"/>
              </w:rPr>
              <w:lastRenderedPageBreak/>
              <w:t>boletos</w:t>
            </w:r>
          </w:p>
        </w:tc>
      </w:tr>
      <w:tr w:rsidR="00C64A78" w:rsidRPr="00855C67" w14:paraId="218CB0EC" w14:textId="77777777" w:rsidTr="00855C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E11082" w14:textId="77777777" w:rsidR="00C64A78" w:rsidRPr="00855C67" w:rsidRDefault="00000000" w:rsidP="00855C67">
            <w:pPr>
              <w:spacing w:line="360" w:lineRule="auto"/>
              <w:rPr>
                <w:rFonts w:ascii="Times New Roman" w:hAnsi="Times New Roman" w:cs="Times New Roman"/>
                <w:sz w:val="24"/>
                <w:szCs w:val="24"/>
              </w:rPr>
            </w:pPr>
            <w:proofErr w:type="spellStart"/>
            <w:r w:rsidRPr="00855C67">
              <w:rPr>
                <w:rFonts w:ascii="Times New Roman" w:hAnsi="Times New Roman" w:cs="Times New Roman"/>
                <w:sz w:val="24"/>
                <w:szCs w:val="24"/>
              </w:rPr>
              <w:lastRenderedPageBreak/>
              <w:t>Comunicación</w:t>
            </w:r>
            <w:proofErr w:type="spellEnd"/>
            <w:r w:rsidRPr="00855C67">
              <w:rPr>
                <w:rFonts w:ascii="Times New Roman" w:hAnsi="Times New Roman" w:cs="Times New Roman"/>
                <w:sz w:val="24"/>
                <w:szCs w:val="24"/>
              </w:rPr>
              <w:t xml:space="preserve"> entre </w:t>
            </w:r>
            <w:proofErr w:type="spellStart"/>
            <w:r w:rsidRPr="00855C67">
              <w:rPr>
                <w:rFonts w:ascii="Times New Roman" w:hAnsi="Times New Roman" w:cs="Times New Roman"/>
                <w:sz w:val="24"/>
                <w:szCs w:val="24"/>
              </w:rPr>
              <w:t>procesos</w:t>
            </w:r>
            <w:proofErr w:type="spellEnd"/>
          </w:p>
        </w:tc>
        <w:tc>
          <w:tcPr>
            <w:tcW w:w="4320" w:type="dxa"/>
          </w:tcPr>
          <w:p w14:paraId="04433674" w14:textId="77777777" w:rsidR="00C64A78" w:rsidRPr="00855C67" w:rsidRDefault="00000000" w:rsidP="0085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R"/>
              </w:rPr>
            </w:pPr>
            <w:r w:rsidRPr="00855C67">
              <w:rPr>
                <w:rFonts w:ascii="Times New Roman" w:hAnsi="Times New Roman" w:cs="Times New Roman"/>
                <w:sz w:val="24"/>
                <w:szCs w:val="24"/>
                <w:lang w:val="es-CR"/>
              </w:rPr>
              <w:t>Cola FIFO compartida entre productor (solicitudes) y consumidores (trabajadores)</w:t>
            </w:r>
          </w:p>
        </w:tc>
      </w:tr>
      <w:tr w:rsidR="00C64A78" w:rsidRPr="00855C67" w14:paraId="66BEE662" w14:textId="77777777" w:rsidTr="00855C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6C0ABA" w14:textId="77777777" w:rsidR="00C64A78" w:rsidRPr="00855C67" w:rsidRDefault="00000000" w:rsidP="00855C67">
            <w:pPr>
              <w:spacing w:line="360" w:lineRule="auto"/>
              <w:rPr>
                <w:rFonts w:ascii="Times New Roman" w:hAnsi="Times New Roman" w:cs="Times New Roman"/>
                <w:sz w:val="24"/>
                <w:szCs w:val="24"/>
              </w:rPr>
            </w:pPr>
            <w:proofErr w:type="spellStart"/>
            <w:r w:rsidRPr="00855C67">
              <w:rPr>
                <w:rFonts w:ascii="Times New Roman" w:hAnsi="Times New Roman" w:cs="Times New Roman"/>
                <w:sz w:val="24"/>
                <w:szCs w:val="24"/>
              </w:rPr>
              <w:t>Gestión</w:t>
            </w:r>
            <w:proofErr w:type="spellEnd"/>
            <w:r w:rsidRPr="00855C67">
              <w:rPr>
                <w:rFonts w:ascii="Times New Roman" w:hAnsi="Times New Roman" w:cs="Times New Roman"/>
                <w:sz w:val="24"/>
                <w:szCs w:val="24"/>
              </w:rPr>
              <w:t xml:space="preserve"> de memoria</w:t>
            </w:r>
          </w:p>
        </w:tc>
        <w:tc>
          <w:tcPr>
            <w:tcW w:w="4320" w:type="dxa"/>
          </w:tcPr>
          <w:p w14:paraId="24E455DE" w14:textId="77777777" w:rsidR="00C64A78" w:rsidRPr="00855C67" w:rsidRDefault="00000000" w:rsidP="00855C6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es-CR"/>
              </w:rPr>
            </w:pPr>
            <w:r w:rsidRPr="00855C67">
              <w:rPr>
                <w:rFonts w:ascii="Times New Roman" w:hAnsi="Times New Roman" w:cs="Times New Roman"/>
                <w:sz w:val="24"/>
                <w:szCs w:val="24"/>
                <w:lang w:val="es-CR"/>
              </w:rPr>
              <w:t>Tabla de inventario como recurso compartido en memoria</w:t>
            </w:r>
          </w:p>
        </w:tc>
      </w:tr>
      <w:tr w:rsidR="00C64A78" w:rsidRPr="00855C67" w14:paraId="2EABED1E" w14:textId="77777777" w:rsidTr="00855C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993B68" w14:textId="77777777" w:rsidR="00C64A78" w:rsidRPr="00855C67" w:rsidRDefault="00000000" w:rsidP="00855C67">
            <w:pPr>
              <w:spacing w:line="360" w:lineRule="auto"/>
              <w:rPr>
                <w:rFonts w:ascii="Times New Roman" w:hAnsi="Times New Roman" w:cs="Times New Roman"/>
                <w:sz w:val="24"/>
                <w:szCs w:val="24"/>
              </w:rPr>
            </w:pPr>
            <w:proofErr w:type="spellStart"/>
            <w:r w:rsidRPr="00855C67">
              <w:rPr>
                <w:rFonts w:ascii="Times New Roman" w:hAnsi="Times New Roman" w:cs="Times New Roman"/>
                <w:sz w:val="24"/>
                <w:szCs w:val="24"/>
              </w:rPr>
              <w:t>Planificación</w:t>
            </w:r>
            <w:proofErr w:type="spellEnd"/>
            <w:r w:rsidRPr="00855C67">
              <w:rPr>
                <w:rFonts w:ascii="Times New Roman" w:hAnsi="Times New Roman" w:cs="Times New Roman"/>
                <w:sz w:val="24"/>
                <w:szCs w:val="24"/>
              </w:rPr>
              <w:t xml:space="preserve"> / </w:t>
            </w:r>
            <w:proofErr w:type="spellStart"/>
            <w:r w:rsidRPr="00855C67">
              <w:rPr>
                <w:rFonts w:ascii="Times New Roman" w:hAnsi="Times New Roman" w:cs="Times New Roman"/>
                <w:sz w:val="24"/>
                <w:szCs w:val="24"/>
              </w:rPr>
              <w:t>balanceo</w:t>
            </w:r>
            <w:proofErr w:type="spellEnd"/>
            <w:r w:rsidRPr="00855C67">
              <w:rPr>
                <w:rFonts w:ascii="Times New Roman" w:hAnsi="Times New Roman" w:cs="Times New Roman"/>
                <w:sz w:val="24"/>
                <w:szCs w:val="24"/>
              </w:rPr>
              <w:t xml:space="preserve"> de cargas</w:t>
            </w:r>
          </w:p>
        </w:tc>
        <w:tc>
          <w:tcPr>
            <w:tcW w:w="4320" w:type="dxa"/>
          </w:tcPr>
          <w:p w14:paraId="4588DDA5" w14:textId="77777777" w:rsidR="00C64A78" w:rsidRPr="00855C67" w:rsidRDefault="00000000" w:rsidP="0085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R"/>
              </w:rPr>
            </w:pPr>
            <w:r w:rsidRPr="00855C67">
              <w:rPr>
                <w:rFonts w:ascii="Times New Roman" w:hAnsi="Times New Roman" w:cs="Times New Roman"/>
                <w:sz w:val="24"/>
                <w:szCs w:val="24"/>
                <w:lang w:val="es-CR"/>
              </w:rPr>
              <w:t>Balanceador que reparte solicitudes entrantes entre trabajadores en paralelo</w:t>
            </w:r>
          </w:p>
        </w:tc>
      </w:tr>
      <w:tr w:rsidR="00C64A78" w:rsidRPr="00855C67" w14:paraId="2BD917B6" w14:textId="77777777" w:rsidTr="00855C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B45A23" w14:textId="77777777" w:rsidR="00C64A78" w:rsidRPr="00855C67" w:rsidRDefault="00000000" w:rsidP="00855C67">
            <w:pPr>
              <w:spacing w:line="360" w:lineRule="auto"/>
              <w:rPr>
                <w:rFonts w:ascii="Times New Roman" w:hAnsi="Times New Roman" w:cs="Times New Roman"/>
                <w:sz w:val="24"/>
                <w:szCs w:val="24"/>
              </w:rPr>
            </w:pPr>
            <w:proofErr w:type="spellStart"/>
            <w:r w:rsidRPr="00855C67">
              <w:rPr>
                <w:rFonts w:ascii="Times New Roman" w:hAnsi="Times New Roman" w:cs="Times New Roman"/>
                <w:sz w:val="24"/>
                <w:szCs w:val="24"/>
              </w:rPr>
              <w:t>Procesamiento</w:t>
            </w:r>
            <w:proofErr w:type="spellEnd"/>
            <w:r w:rsidRPr="00855C67">
              <w:rPr>
                <w:rFonts w:ascii="Times New Roman" w:hAnsi="Times New Roman" w:cs="Times New Roman"/>
                <w:sz w:val="24"/>
                <w:szCs w:val="24"/>
              </w:rPr>
              <w:t xml:space="preserve"> </w:t>
            </w:r>
            <w:proofErr w:type="spellStart"/>
            <w:r w:rsidRPr="00855C67">
              <w:rPr>
                <w:rFonts w:ascii="Times New Roman" w:hAnsi="Times New Roman" w:cs="Times New Roman"/>
                <w:sz w:val="24"/>
                <w:szCs w:val="24"/>
              </w:rPr>
              <w:t>asíncrono</w:t>
            </w:r>
            <w:proofErr w:type="spellEnd"/>
          </w:p>
        </w:tc>
        <w:tc>
          <w:tcPr>
            <w:tcW w:w="4320" w:type="dxa"/>
          </w:tcPr>
          <w:p w14:paraId="65F2BA11" w14:textId="77777777" w:rsidR="00C64A78" w:rsidRPr="00855C67" w:rsidRDefault="00000000" w:rsidP="00855C6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es-CR"/>
              </w:rPr>
            </w:pPr>
            <w:r w:rsidRPr="00855C67">
              <w:rPr>
                <w:rFonts w:ascii="Times New Roman" w:hAnsi="Times New Roman" w:cs="Times New Roman"/>
                <w:sz w:val="24"/>
                <w:szCs w:val="24"/>
                <w:lang w:val="es-CR"/>
              </w:rPr>
              <w:t>Tareas no críticas (confirmación, generación de boleto) fuera de la ruta crítica del semáforo</w:t>
            </w:r>
          </w:p>
        </w:tc>
      </w:tr>
    </w:tbl>
    <w:p w14:paraId="426F6C6C" w14:textId="77777777" w:rsidR="00C64A78" w:rsidRPr="00855C67" w:rsidRDefault="00C64A78" w:rsidP="00855C67">
      <w:pPr>
        <w:spacing w:line="360" w:lineRule="auto"/>
        <w:rPr>
          <w:rFonts w:ascii="Times New Roman" w:hAnsi="Times New Roman" w:cs="Times New Roman"/>
          <w:sz w:val="24"/>
          <w:szCs w:val="24"/>
          <w:lang w:val="es-CR"/>
        </w:rPr>
      </w:pPr>
    </w:p>
    <w:p w14:paraId="479F33C4" w14:textId="77777777" w:rsidR="00C64A78" w:rsidRPr="00855C67" w:rsidRDefault="00000000">
      <w:pPr>
        <w:pStyle w:val="Ttulo1"/>
        <w:rPr>
          <w:rFonts w:ascii="Times New Roman" w:hAnsi="Times New Roman" w:cs="Times New Roman"/>
          <w:color w:val="auto"/>
          <w:lang w:val="es-CR"/>
        </w:rPr>
      </w:pPr>
      <w:r w:rsidRPr="00855C67">
        <w:rPr>
          <w:rFonts w:ascii="Times New Roman" w:hAnsi="Times New Roman" w:cs="Times New Roman"/>
          <w:color w:val="auto"/>
          <w:lang w:val="es-CR"/>
        </w:rPr>
        <w:t>Fase 3 — Diseño Preliminar</w:t>
      </w:r>
    </w:p>
    <w:p w14:paraId="4191B973" w14:textId="77777777" w:rsidR="00C64A78" w:rsidRPr="00855C67" w:rsidRDefault="00000000">
      <w:pPr>
        <w:pStyle w:val="Ttulo2"/>
        <w:rPr>
          <w:rFonts w:ascii="Times New Roman" w:hAnsi="Times New Roman" w:cs="Times New Roman"/>
          <w:color w:val="auto"/>
          <w:lang w:val="es-CR"/>
        </w:rPr>
      </w:pPr>
      <w:r w:rsidRPr="00855C67">
        <w:rPr>
          <w:rFonts w:ascii="Times New Roman" w:hAnsi="Times New Roman" w:cs="Times New Roman"/>
          <w:color w:val="auto"/>
          <w:lang w:val="es-CR"/>
        </w:rPr>
        <w:t>Flujo general</w:t>
      </w:r>
    </w:p>
    <w:p w14:paraId="2F57EC41" w14:textId="07E9E0E3" w:rsidR="00855C67" w:rsidRPr="00855C67" w:rsidRDefault="00000000" w:rsidP="00855C67">
      <w:pPr>
        <w:spacing w:line="360" w:lineRule="auto"/>
        <w:ind w:firstLine="720"/>
        <w:rPr>
          <w:rFonts w:ascii="Times New Roman" w:hAnsi="Times New Roman" w:cs="Times New Roman"/>
          <w:sz w:val="24"/>
          <w:szCs w:val="24"/>
          <w:lang w:val="es-CR"/>
        </w:rPr>
      </w:pPr>
      <w:r w:rsidRPr="00855C67">
        <w:rPr>
          <w:rFonts w:ascii="Times New Roman" w:hAnsi="Times New Roman" w:cs="Times New Roman"/>
          <w:sz w:val="24"/>
          <w:szCs w:val="24"/>
          <w:lang w:val="es-CR"/>
        </w:rPr>
        <w:t xml:space="preserve">Usuarios/clientes (solicitudes concurrentes) → Balanceador de carga → Cola FIFO compartida (IPC, "sala de espera virtual") → Hilos Worker </w:t>
      </w:r>
      <w:proofErr w:type="gramStart"/>
      <w:r w:rsidRPr="00855C67">
        <w:rPr>
          <w:rFonts w:ascii="Times New Roman" w:hAnsi="Times New Roman" w:cs="Times New Roman"/>
          <w:sz w:val="24"/>
          <w:szCs w:val="24"/>
          <w:lang w:val="es-CR"/>
        </w:rPr>
        <w:t>1..</w:t>
      </w:r>
      <w:proofErr w:type="gramEnd"/>
      <w:r w:rsidRPr="00855C67">
        <w:rPr>
          <w:rFonts w:ascii="Times New Roman" w:hAnsi="Times New Roman" w:cs="Times New Roman"/>
          <w:sz w:val="24"/>
          <w:szCs w:val="24"/>
          <w:lang w:val="es-CR"/>
        </w:rPr>
        <w:t xml:space="preserve">N → Sección crítica (semáforo contador + </w:t>
      </w:r>
      <w:proofErr w:type="spellStart"/>
      <w:r w:rsidRPr="00855C67">
        <w:rPr>
          <w:rFonts w:ascii="Times New Roman" w:hAnsi="Times New Roman" w:cs="Times New Roman"/>
          <w:sz w:val="24"/>
          <w:szCs w:val="24"/>
          <w:lang w:val="es-CR"/>
        </w:rPr>
        <w:t>mutex</w:t>
      </w:r>
      <w:proofErr w:type="spellEnd"/>
      <w:r w:rsidRPr="00855C67">
        <w:rPr>
          <w:rFonts w:ascii="Times New Roman" w:hAnsi="Times New Roman" w:cs="Times New Roman"/>
          <w:sz w:val="24"/>
          <w:szCs w:val="24"/>
          <w:lang w:val="es-CR"/>
        </w:rPr>
        <w:t xml:space="preserve"> de asiento) → dos salidas: reserva confirmada (tarea asíncrona: pago, boleto QR/PDF, correo) o rechazado (agotado/ocupado, notificación de error inmediata). Un monitor de </w:t>
      </w:r>
      <w:proofErr w:type="spellStart"/>
      <w:r w:rsidRPr="00855C67">
        <w:rPr>
          <w:rFonts w:ascii="Times New Roman" w:hAnsi="Times New Roman" w:cs="Times New Roman"/>
          <w:sz w:val="24"/>
          <w:szCs w:val="24"/>
          <w:lang w:val="es-CR"/>
        </w:rPr>
        <w:t>timeout</w:t>
      </w:r>
      <w:proofErr w:type="spellEnd"/>
      <w:r w:rsidRPr="00855C67">
        <w:rPr>
          <w:rFonts w:ascii="Times New Roman" w:hAnsi="Times New Roman" w:cs="Times New Roman"/>
          <w:sz w:val="24"/>
          <w:szCs w:val="24"/>
          <w:lang w:val="es-CR"/>
        </w:rPr>
        <w:t xml:space="preserve"> recorre las reservas y libera el semáforo (</w:t>
      </w:r>
      <w:proofErr w:type="spellStart"/>
      <w:proofErr w:type="gramStart"/>
      <w:r w:rsidRPr="00855C67">
        <w:rPr>
          <w:rFonts w:ascii="Times New Roman" w:hAnsi="Times New Roman" w:cs="Times New Roman"/>
          <w:sz w:val="24"/>
          <w:szCs w:val="24"/>
          <w:lang w:val="es-CR"/>
        </w:rPr>
        <w:t>signal</w:t>
      </w:r>
      <w:proofErr w:type="spellEnd"/>
      <w:r w:rsidRPr="00855C67">
        <w:rPr>
          <w:rFonts w:ascii="Times New Roman" w:hAnsi="Times New Roman" w:cs="Times New Roman"/>
          <w:sz w:val="24"/>
          <w:szCs w:val="24"/>
          <w:lang w:val="es-CR"/>
        </w:rPr>
        <w:t>(</w:t>
      </w:r>
      <w:proofErr w:type="gramEnd"/>
      <w:r w:rsidRPr="00855C67">
        <w:rPr>
          <w:rFonts w:ascii="Times New Roman" w:hAnsi="Times New Roman" w:cs="Times New Roman"/>
          <w:sz w:val="24"/>
          <w:szCs w:val="24"/>
          <w:lang w:val="es-CR"/>
        </w:rPr>
        <w:t>)) si no hay pago en 5 minutos.</w:t>
      </w:r>
    </w:p>
    <w:p w14:paraId="7429F005" w14:textId="619A1350" w:rsidR="00855C67" w:rsidRDefault="00855C67" w:rsidP="00855C67">
      <w:pPr>
        <w:rPr>
          <w:rFonts w:ascii="Times New Roman" w:hAnsi="Times New Roman" w:cs="Times New Roman"/>
          <w:lang w:val="es-CR"/>
        </w:rPr>
      </w:pPr>
      <w:r w:rsidRPr="00855C67">
        <w:rPr>
          <w:rFonts w:ascii="Times New Roman" w:hAnsi="Times New Roman" w:cs="Times New Roman"/>
          <w:lang w:val="es-CR"/>
        </w:rPr>
        <w:lastRenderedPageBreak/>
        <w:drawing>
          <wp:inline distT="0" distB="0" distL="0" distR="0" wp14:anchorId="5000255A" wp14:editId="30A5BEEB">
            <wp:extent cx="3543300" cy="7162800"/>
            <wp:effectExtent l="0" t="0" r="0" b="0"/>
            <wp:docPr id="736715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15184" name=""/>
                    <pic:cNvPicPr/>
                  </pic:nvPicPr>
                  <pic:blipFill>
                    <a:blip r:embed="rId6"/>
                    <a:stretch>
                      <a:fillRect/>
                    </a:stretch>
                  </pic:blipFill>
                  <pic:spPr>
                    <a:xfrm>
                      <a:off x="0" y="0"/>
                      <a:ext cx="3543300" cy="7162800"/>
                    </a:xfrm>
                    <a:prstGeom prst="rect">
                      <a:avLst/>
                    </a:prstGeom>
                  </pic:spPr>
                </pic:pic>
              </a:graphicData>
            </a:graphic>
          </wp:inline>
        </w:drawing>
      </w:r>
    </w:p>
    <w:p w14:paraId="0D0473A5" w14:textId="77777777" w:rsidR="00855C67" w:rsidRDefault="00855C67" w:rsidP="00855C67">
      <w:pPr>
        <w:rPr>
          <w:rFonts w:ascii="Times New Roman" w:hAnsi="Times New Roman" w:cs="Times New Roman"/>
          <w:lang w:val="es-CR"/>
        </w:rPr>
      </w:pPr>
    </w:p>
    <w:p w14:paraId="52C1D021" w14:textId="77777777" w:rsidR="00855C67" w:rsidRDefault="00855C67" w:rsidP="00855C67">
      <w:pPr>
        <w:rPr>
          <w:rFonts w:ascii="Times New Roman" w:hAnsi="Times New Roman" w:cs="Times New Roman"/>
          <w:lang w:val="es-CR"/>
        </w:rPr>
      </w:pPr>
    </w:p>
    <w:p w14:paraId="26E401F9" w14:textId="5B0F472A" w:rsidR="00C64A78" w:rsidRPr="00855C67" w:rsidRDefault="00000000" w:rsidP="00855C67">
      <w:pPr>
        <w:pStyle w:val="Ttulo2"/>
        <w:spacing w:line="360" w:lineRule="auto"/>
        <w:rPr>
          <w:rFonts w:ascii="Times New Roman" w:hAnsi="Times New Roman" w:cs="Times New Roman"/>
          <w:color w:val="auto"/>
          <w:sz w:val="24"/>
          <w:szCs w:val="24"/>
          <w:lang w:val="es-CR"/>
        </w:rPr>
      </w:pPr>
      <w:r w:rsidRPr="00855C67">
        <w:rPr>
          <w:rFonts w:ascii="Times New Roman" w:hAnsi="Times New Roman" w:cs="Times New Roman"/>
          <w:color w:val="auto"/>
          <w:sz w:val="24"/>
          <w:szCs w:val="24"/>
          <w:lang w:val="es-CR"/>
        </w:rPr>
        <w:lastRenderedPageBreak/>
        <w:t>Algoritmos y procesos clave del software</w:t>
      </w:r>
    </w:p>
    <w:p w14:paraId="142C7C36" w14:textId="77777777" w:rsidR="00C64A78" w:rsidRPr="00855C67" w:rsidRDefault="00000000" w:rsidP="00855C67">
      <w:pPr>
        <w:spacing w:line="360" w:lineRule="auto"/>
        <w:rPr>
          <w:rFonts w:ascii="Times New Roman" w:hAnsi="Times New Roman" w:cs="Times New Roman"/>
          <w:sz w:val="24"/>
          <w:szCs w:val="24"/>
        </w:rPr>
      </w:pPr>
      <w:r w:rsidRPr="00855C67">
        <w:rPr>
          <w:rFonts w:ascii="Times New Roman" w:hAnsi="Times New Roman" w:cs="Times New Roman"/>
          <w:b/>
          <w:sz w:val="24"/>
          <w:szCs w:val="24"/>
        </w:rPr>
        <w:t xml:space="preserve">Hilo </w:t>
      </w:r>
      <w:proofErr w:type="spellStart"/>
      <w:r w:rsidRPr="00855C67">
        <w:rPr>
          <w:rFonts w:ascii="Times New Roman" w:hAnsi="Times New Roman" w:cs="Times New Roman"/>
          <w:b/>
          <w:sz w:val="24"/>
          <w:szCs w:val="24"/>
        </w:rPr>
        <w:t>Trabajador</w:t>
      </w:r>
      <w:proofErr w:type="spellEnd"/>
      <w:r w:rsidRPr="00855C67">
        <w:rPr>
          <w:rFonts w:ascii="Times New Roman" w:hAnsi="Times New Roman" w:cs="Times New Roman"/>
          <w:b/>
          <w:sz w:val="24"/>
          <w:szCs w:val="24"/>
        </w:rPr>
        <w:t xml:space="preserve"> (Worker Thread) — reserva atómica</w:t>
      </w:r>
    </w:p>
    <w:p w14:paraId="09A5EA6E" w14:textId="77777777" w:rsidR="00C64A78" w:rsidRPr="00855C67" w:rsidRDefault="00000000" w:rsidP="00855C67">
      <w:pPr>
        <w:pStyle w:val="Listaconnmeros"/>
        <w:spacing w:line="360" w:lineRule="auto"/>
        <w:rPr>
          <w:rFonts w:ascii="Times New Roman" w:hAnsi="Times New Roman" w:cs="Times New Roman"/>
          <w:sz w:val="24"/>
          <w:szCs w:val="24"/>
          <w:lang w:val="es-CR"/>
        </w:rPr>
      </w:pPr>
      <w:r w:rsidRPr="00855C67">
        <w:rPr>
          <w:rFonts w:ascii="Times New Roman" w:hAnsi="Times New Roman" w:cs="Times New Roman"/>
          <w:sz w:val="24"/>
          <w:szCs w:val="24"/>
          <w:lang w:val="es-CR"/>
        </w:rPr>
        <w:t>Extracción: consume una solicitud de la cola FIFO (IPC).</w:t>
      </w:r>
    </w:p>
    <w:p w14:paraId="3D1F2406" w14:textId="77777777" w:rsidR="00C64A78" w:rsidRPr="00855C67" w:rsidRDefault="00000000" w:rsidP="00855C67">
      <w:pPr>
        <w:pStyle w:val="Listaconnmeros"/>
        <w:spacing w:line="360" w:lineRule="auto"/>
        <w:rPr>
          <w:rFonts w:ascii="Times New Roman" w:hAnsi="Times New Roman" w:cs="Times New Roman"/>
          <w:sz w:val="24"/>
          <w:szCs w:val="24"/>
          <w:lang w:val="es-CR"/>
        </w:rPr>
      </w:pPr>
      <w:r w:rsidRPr="00855C67">
        <w:rPr>
          <w:rFonts w:ascii="Times New Roman" w:hAnsi="Times New Roman" w:cs="Times New Roman"/>
          <w:sz w:val="24"/>
          <w:szCs w:val="24"/>
          <w:lang w:val="es-CR"/>
        </w:rPr>
        <w:t xml:space="preserve">Semáforo contador: </w:t>
      </w:r>
      <w:proofErr w:type="spellStart"/>
      <w:proofErr w:type="gramStart"/>
      <w:r w:rsidRPr="00855C67">
        <w:rPr>
          <w:rFonts w:ascii="Times New Roman" w:hAnsi="Times New Roman" w:cs="Times New Roman"/>
          <w:sz w:val="24"/>
          <w:szCs w:val="24"/>
          <w:lang w:val="es-CR"/>
        </w:rPr>
        <w:t>wait</w:t>
      </w:r>
      <w:proofErr w:type="spellEnd"/>
      <w:r w:rsidRPr="00855C67">
        <w:rPr>
          <w:rFonts w:ascii="Times New Roman" w:hAnsi="Times New Roman" w:cs="Times New Roman"/>
          <w:sz w:val="24"/>
          <w:szCs w:val="24"/>
          <w:lang w:val="es-CR"/>
        </w:rPr>
        <w:t>(</w:t>
      </w:r>
      <w:proofErr w:type="gramEnd"/>
      <w:r w:rsidRPr="00855C67">
        <w:rPr>
          <w:rFonts w:ascii="Times New Roman" w:hAnsi="Times New Roman" w:cs="Times New Roman"/>
          <w:sz w:val="24"/>
          <w:szCs w:val="24"/>
          <w:lang w:val="es-CR"/>
        </w:rPr>
        <w:t>) sobre el semáforo de inventario global. Si está en 0 → "Agotado". Si es mayor a 0 → decrementa 1 y avanza.</w:t>
      </w:r>
    </w:p>
    <w:p w14:paraId="6EB5DE82" w14:textId="77777777" w:rsidR="00C64A78" w:rsidRPr="00855C67" w:rsidRDefault="00000000" w:rsidP="00855C67">
      <w:pPr>
        <w:pStyle w:val="Listaconnmeros"/>
        <w:spacing w:line="360" w:lineRule="auto"/>
        <w:rPr>
          <w:rFonts w:ascii="Times New Roman" w:hAnsi="Times New Roman" w:cs="Times New Roman"/>
          <w:sz w:val="24"/>
          <w:szCs w:val="24"/>
          <w:lang w:val="es-CR"/>
        </w:rPr>
      </w:pPr>
      <w:proofErr w:type="spellStart"/>
      <w:r w:rsidRPr="00855C67">
        <w:rPr>
          <w:rFonts w:ascii="Times New Roman" w:hAnsi="Times New Roman" w:cs="Times New Roman"/>
          <w:sz w:val="24"/>
          <w:szCs w:val="24"/>
          <w:lang w:val="es-CR"/>
        </w:rPr>
        <w:t>Mutex</w:t>
      </w:r>
      <w:proofErr w:type="spellEnd"/>
      <w:r w:rsidRPr="00855C67">
        <w:rPr>
          <w:rFonts w:ascii="Times New Roman" w:hAnsi="Times New Roman" w:cs="Times New Roman"/>
          <w:sz w:val="24"/>
          <w:szCs w:val="24"/>
          <w:lang w:val="es-CR"/>
        </w:rPr>
        <w:t xml:space="preserve"> de asiento: </w:t>
      </w:r>
      <w:proofErr w:type="spellStart"/>
      <w:proofErr w:type="gramStart"/>
      <w:r w:rsidRPr="00855C67">
        <w:rPr>
          <w:rFonts w:ascii="Times New Roman" w:hAnsi="Times New Roman" w:cs="Times New Roman"/>
          <w:sz w:val="24"/>
          <w:szCs w:val="24"/>
          <w:lang w:val="es-CR"/>
        </w:rPr>
        <w:t>lock</w:t>
      </w:r>
      <w:proofErr w:type="spellEnd"/>
      <w:r w:rsidRPr="00855C67">
        <w:rPr>
          <w:rFonts w:ascii="Times New Roman" w:hAnsi="Times New Roman" w:cs="Times New Roman"/>
          <w:sz w:val="24"/>
          <w:szCs w:val="24"/>
          <w:lang w:val="es-CR"/>
        </w:rPr>
        <w:t>(</w:t>
      </w:r>
      <w:proofErr w:type="gramEnd"/>
      <w:r w:rsidRPr="00855C67">
        <w:rPr>
          <w:rFonts w:ascii="Times New Roman" w:hAnsi="Times New Roman" w:cs="Times New Roman"/>
          <w:sz w:val="24"/>
          <w:szCs w:val="24"/>
          <w:lang w:val="es-CR"/>
        </w:rPr>
        <w:t xml:space="preserve">) sobre la celda de memoria del asiento específico. Si está libre: cambia estado a RESERVADO, guarda </w:t>
      </w:r>
      <w:proofErr w:type="spellStart"/>
      <w:r w:rsidRPr="00855C67">
        <w:rPr>
          <w:rFonts w:ascii="Times New Roman" w:hAnsi="Times New Roman" w:cs="Times New Roman"/>
          <w:sz w:val="24"/>
          <w:szCs w:val="24"/>
          <w:lang w:val="es-CR"/>
        </w:rPr>
        <w:t>timestamp</w:t>
      </w:r>
      <w:proofErr w:type="spellEnd"/>
      <w:r w:rsidRPr="00855C67">
        <w:rPr>
          <w:rFonts w:ascii="Times New Roman" w:hAnsi="Times New Roman" w:cs="Times New Roman"/>
          <w:sz w:val="24"/>
          <w:szCs w:val="24"/>
          <w:lang w:val="es-CR"/>
        </w:rPr>
        <w:t xml:space="preserve">, </w:t>
      </w:r>
      <w:proofErr w:type="spellStart"/>
      <w:proofErr w:type="gramStart"/>
      <w:r w:rsidRPr="00855C67">
        <w:rPr>
          <w:rFonts w:ascii="Times New Roman" w:hAnsi="Times New Roman" w:cs="Times New Roman"/>
          <w:sz w:val="24"/>
          <w:szCs w:val="24"/>
          <w:lang w:val="es-CR"/>
        </w:rPr>
        <w:t>unlock</w:t>
      </w:r>
      <w:proofErr w:type="spellEnd"/>
      <w:r w:rsidRPr="00855C67">
        <w:rPr>
          <w:rFonts w:ascii="Times New Roman" w:hAnsi="Times New Roman" w:cs="Times New Roman"/>
          <w:sz w:val="24"/>
          <w:szCs w:val="24"/>
          <w:lang w:val="es-CR"/>
        </w:rPr>
        <w:t>(</w:t>
      </w:r>
      <w:proofErr w:type="gramEnd"/>
      <w:r w:rsidRPr="00855C67">
        <w:rPr>
          <w:rFonts w:ascii="Times New Roman" w:hAnsi="Times New Roman" w:cs="Times New Roman"/>
          <w:sz w:val="24"/>
          <w:szCs w:val="24"/>
          <w:lang w:val="es-CR"/>
        </w:rPr>
        <w:t xml:space="preserve">), confirma al usuario y dispara el pago asíncrono. Si está ocupado: </w:t>
      </w:r>
      <w:proofErr w:type="spellStart"/>
      <w:proofErr w:type="gramStart"/>
      <w:r w:rsidRPr="00855C67">
        <w:rPr>
          <w:rFonts w:ascii="Times New Roman" w:hAnsi="Times New Roman" w:cs="Times New Roman"/>
          <w:sz w:val="24"/>
          <w:szCs w:val="24"/>
          <w:lang w:val="es-CR"/>
        </w:rPr>
        <w:t>unlock</w:t>
      </w:r>
      <w:proofErr w:type="spellEnd"/>
      <w:r w:rsidRPr="00855C67">
        <w:rPr>
          <w:rFonts w:ascii="Times New Roman" w:hAnsi="Times New Roman" w:cs="Times New Roman"/>
          <w:sz w:val="24"/>
          <w:szCs w:val="24"/>
          <w:lang w:val="es-CR"/>
        </w:rPr>
        <w:t>(</w:t>
      </w:r>
      <w:proofErr w:type="gramEnd"/>
      <w:r w:rsidRPr="00855C67">
        <w:rPr>
          <w:rFonts w:ascii="Times New Roman" w:hAnsi="Times New Roman" w:cs="Times New Roman"/>
          <w:sz w:val="24"/>
          <w:szCs w:val="24"/>
          <w:lang w:val="es-CR"/>
        </w:rPr>
        <w:t xml:space="preserve">), </w:t>
      </w:r>
      <w:proofErr w:type="spellStart"/>
      <w:proofErr w:type="gramStart"/>
      <w:r w:rsidRPr="00855C67">
        <w:rPr>
          <w:rFonts w:ascii="Times New Roman" w:hAnsi="Times New Roman" w:cs="Times New Roman"/>
          <w:sz w:val="24"/>
          <w:szCs w:val="24"/>
          <w:lang w:val="es-CR"/>
        </w:rPr>
        <w:t>signal</w:t>
      </w:r>
      <w:proofErr w:type="spellEnd"/>
      <w:r w:rsidRPr="00855C67">
        <w:rPr>
          <w:rFonts w:ascii="Times New Roman" w:hAnsi="Times New Roman" w:cs="Times New Roman"/>
          <w:sz w:val="24"/>
          <w:szCs w:val="24"/>
          <w:lang w:val="es-CR"/>
        </w:rPr>
        <w:t>(</w:t>
      </w:r>
      <w:proofErr w:type="gramEnd"/>
      <w:r w:rsidRPr="00855C67">
        <w:rPr>
          <w:rFonts w:ascii="Times New Roman" w:hAnsi="Times New Roman" w:cs="Times New Roman"/>
          <w:sz w:val="24"/>
          <w:szCs w:val="24"/>
          <w:lang w:val="es-CR"/>
        </w:rPr>
        <w:t>) sobre el semáforo (devuelve el cupo) y notifica "Ocupado".</w:t>
      </w:r>
    </w:p>
    <w:p w14:paraId="52260362" w14:textId="1843ECC1" w:rsidR="00C64A78" w:rsidRPr="00855C67" w:rsidRDefault="00000000" w:rsidP="00855C67">
      <w:pPr>
        <w:spacing w:line="360" w:lineRule="auto"/>
        <w:rPr>
          <w:rFonts w:ascii="Times New Roman" w:hAnsi="Times New Roman" w:cs="Times New Roman"/>
          <w:sz w:val="24"/>
          <w:szCs w:val="24"/>
          <w:lang w:val="es-CR"/>
        </w:rPr>
      </w:pPr>
      <w:r w:rsidRPr="00855C67">
        <w:rPr>
          <w:rFonts w:ascii="Times New Roman" w:hAnsi="Times New Roman" w:cs="Times New Roman"/>
          <w:b/>
          <w:sz w:val="24"/>
          <w:szCs w:val="24"/>
          <w:lang w:val="es-CR"/>
        </w:rPr>
        <w:t xml:space="preserve">Monitor de </w:t>
      </w:r>
      <w:proofErr w:type="spellStart"/>
      <w:r w:rsidRPr="00855C67">
        <w:rPr>
          <w:rFonts w:ascii="Times New Roman" w:hAnsi="Times New Roman" w:cs="Times New Roman"/>
          <w:b/>
          <w:sz w:val="24"/>
          <w:szCs w:val="24"/>
          <w:lang w:val="es-CR"/>
        </w:rPr>
        <w:t>Timeout</w:t>
      </w:r>
      <w:proofErr w:type="spellEnd"/>
      <w:r w:rsidR="00855C67" w:rsidRPr="00855C67">
        <w:rPr>
          <w:rFonts w:ascii="Times New Roman" w:hAnsi="Times New Roman" w:cs="Times New Roman"/>
          <w:b/>
          <w:sz w:val="24"/>
          <w:szCs w:val="24"/>
          <w:lang w:val="es-CR"/>
        </w:rPr>
        <w:t xml:space="preserve">, </w:t>
      </w:r>
      <w:r w:rsidRPr="00855C67">
        <w:rPr>
          <w:rFonts w:ascii="Times New Roman" w:hAnsi="Times New Roman" w:cs="Times New Roman"/>
          <w:b/>
          <w:sz w:val="24"/>
          <w:szCs w:val="24"/>
          <w:lang w:val="es-CR"/>
        </w:rPr>
        <w:t>guardián de recursos</w:t>
      </w:r>
    </w:p>
    <w:p w14:paraId="175C9EA5" w14:textId="77777777" w:rsidR="00C64A78" w:rsidRPr="00855C67" w:rsidRDefault="00000000" w:rsidP="00855C67">
      <w:pPr>
        <w:pStyle w:val="Listaconvietas"/>
        <w:spacing w:line="360" w:lineRule="auto"/>
        <w:rPr>
          <w:rFonts w:ascii="Times New Roman" w:hAnsi="Times New Roman" w:cs="Times New Roman"/>
          <w:sz w:val="24"/>
          <w:szCs w:val="24"/>
          <w:lang w:val="es-CR"/>
        </w:rPr>
      </w:pPr>
      <w:r w:rsidRPr="00855C67">
        <w:rPr>
          <w:rFonts w:ascii="Times New Roman" w:hAnsi="Times New Roman" w:cs="Times New Roman"/>
          <w:sz w:val="24"/>
          <w:szCs w:val="24"/>
          <w:lang w:val="es-CR"/>
        </w:rPr>
        <w:t>Bucle periódico: recorre la memoria RAM cada N segundos.</w:t>
      </w:r>
    </w:p>
    <w:p w14:paraId="573EE3D3" w14:textId="77777777" w:rsidR="00C64A78" w:rsidRPr="00855C67" w:rsidRDefault="00000000" w:rsidP="00855C67">
      <w:pPr>
        <w:pStyle w:val="Listaconvietas"/>
        <w:spacing w:line="360" w:lineRule="auto"/>
        <w:rPr>
          <w:rFonts w:ascii="Times New Roman" w:hAnsi="Times New Roman" w:cs="Times New Roman"/>
          <w:sz w:val="24"/>
          <w:szCs w:val="24"/>
          <w:lang w:val="es-CR"/>
        </w:rPr>
      </w:pPr>
      <w:r w:rsidRPr="00855C67">
        <w:rPr>
          <w:rFonts w:ascii="Times New Roman" w:hAnsi="Times New Roman" w:cs="Times New Roman"/>
          <w:sz w:val="24"/>
          <w:szCs w:val="24"/>
          <w:lang w:val="es-CR"/>
        </w:rPr>
        <w:t xml:space="preserve">Expiración: si un asiento está RESERVADO por más de 5 minutos sin pago, </w:t>
      </w:r>
      <w:proofErr w:type="spellStart"/>
      <w:proofErr w:type="gramStart"/>
      <w:r w:rsidRPr="00855C67">
        <w:rPr>
          <w:rFonts w:ascii="Times New Roman" w:hAnsi="Times New Roman" w:cs="Times New Roman"/>
          <w:sz w:val="24"/>
          <w:szCs w:val="24"/>
          <w:lang w:val="es-CR"/>
        </w:rPr>
        <w:t>lock</w:t>
      </w:r>
      <w:proofErr w:type="spellEnd"/>
      <w:r w:rsidRPr="00855C67">
        <w:rPr>
          <w:rFonts w:ascii="Times New Roman" w:hAnsi="Times New Roman" w:cs="Times New Roman"/>
          <w:sz w:val="24"/>
          <w:szCs w:val="24"/>
          <w:lang w:val="es-CR"/>
        </w:rPr>
        <w:t>(</w:t>
      </w:r>
      <w:proofErr w:type="gramEnd"/>
      <w:r w:rsidRPr="00855C67">
        <w:rPr>
          <w:rFonts w:ascii="Times New Roman" w:hAnsi="Times New Roman" w:cs="Times New Roman"/>
          <w:sz w:val="24"/>
          <w:szCs w:val="24"/>
          <w:lang w:val="es-CR"/>
        </w:rPr>
        <w:t xml:space="preserve">) → estado a LIBRE → </w:t>
      </w:r>
      <w:proofErr w:type="spellStart"/>
      <w:proofErr w:type="gramStart"/>
      <w:r w:rsidRPr="00855C67">
        <w:rPr>
          <w:rFonts w:ascii="Times New Roman" w:hAnsi="Times New Roman" w:cs="Times New Roman"/>
          <w:sz w:val="24"/>
          <w:szCs w:val="24"/>
          <w:lang w:val="es-CR"/>
        </w:rPr>
        <w:t>unlock</w:t>
      </w:r>
      <w:proofErr w:type="spellEnd"/>
      <w:r w:rsidRPr="00855C67">
        <w:rPr>
          <w:rFonts w:ascii="Times New Roman" w:hAnsi="Times New Roman" w:cs="Times New Roman"/>
          <w:sz w:val="24"/>
          <w:szCs w:val="24"/>
          <w:lang w:val="es-CR"/>
        </w:rPr>
        <w:t>(</w:t>
      </w:r>
      <w:proofErr w:type="gramEnd"/>
      <w:r w:rsidRPr="00855C67">
        <w:rPr>
          <w:rFonts w:ascii="Times New Roman" w:hAnsi="Times New Roman" w:cs="Times New Roman"/>
          <w:sz w:val="24"/>
          <w:szCs w:val="24"/>
          <w:lang w:val="es-CR"/>
        </w:rPr>
        <w:t xml:space="preserve">) → </w:t>
      </w:r>
      <w:proofErr w:type="spellStart"/>
      <w:proofErr w:type="gramStart"/>
      <w:r w:rsidRPr="00855C67">
        <w:rPr>
          <w:rFonts w:ascii="Times New Roman" w:hAnsi="Times New Roman" w:cs="Times New Roman"/>
          <w:sz w:val="24"/>
          <w:szCs w:val="24"/>
          <w:lang w:val="es-CR"/>
        </w:rPr>
        <w:t>signal</w:t>
      </w:r>
      <w:proofErr w:type="spellEnd"/>
      <w:r w:rsidRPr="00855C67">
        <w:rPr>
          <w:rFonts w:ascii="Times New Roman" w:hAnsi="Times New Roman" w:cs="Times New Roman"/>
          <w:sz w:val="24"/>
          <w:szCs w:val="24"/>
          <w:lang w:val="es-CR"/>
        </w:rPr>
        <w:t>(</w:t>
      </w:r>
      <w:proofErr w:type="gramEnd"/>
      <w:r w:rsidRPr="00855C67">
        <w:rPr>
          <w:rFonts w:ascii="Times New Roman" w:hAnsi="Times New Roman" w:cs="Times New Roman"/>
          <w:sz w:val="24"/>
          <w:szCs w:val="24"/>
          <w:lang w:val="es-CR"/>
        </w:rPr>
        <w:t>) sobre el semáforo global para reactivar esa entrada.</w:t>
      </w:r>
    </w:p>
    <w:p w14:paraId="22B70539" w14:textId="614B56AC" w:rsidR="00C64A78" w:rsidRPr="00855C67" w:rsidRDefault="00000000" w:rsidP="00855C67">
      <w:pPr>
        <w:spacing w:line="360" w:lineRule="auto"/>
        <w:rPr>
          <w:rFonts w:ascii="Times New Roman" w:hAnsi="Times New Roman" w:cs="Times New Roman"/>
          <w:sz w:val="24"/>
          <w:szCs w:val="24"/>
          <w:lang w:val="es-CR"/>
        </w:rPr>
      </w:pPr>
      <w:r w:rsidRPr="00855C67">
        <w:rPr>
          <w:rFonts w:ascii="Times New Roman" w:hAnsi="Times New Roman" w:cs="Times New Roman"/>
          <w:b/>
          <w:sz w:val="24"/>
          <w:szCs w:val="24"/>
          <w:lang w:val="es-CR"/>
        </w:rPr>
        <w:t>Proceso asíncrono</w:t>
      </w:r>
      <w:r w:rsidR="00855C67" w:rsidRPr="00855C67">
        <w:rPr>
          <w:rFonts w:ascii="Times New Roman" w:hAnsi="Times New Roman" w:cs="Times New Roman"/>
          <w:b/>
          <w:sz w:val="24"/>
          <w:szCs w:val="24"/>
          <w:lang w:val="es-CR"/>
        </w:rPr>
        <w:t>,</w:t>
      </w:r>
      <w:r w:rsidRPr="00855C67">
        <w:rPr>
          <w:rFonts w:ascii="Times New Roman" w:hAnsi="Times New Roman" w:cs="Times New Roman"/>
          <w:b/>
          <w:sz w:val="24"/>
          <w:szCs w:val="24"/>
          <w:lang w:val="es-CR"/>
        </w:rPr>
        <w:t xml:space="preserve"> liberación de la ruta crítica</w:t>
      </w:r>
    </w:p>
    <w:p w14:paraId="625020F0" w14:textId="77777777" w:rsidR="00C64A78" w:rsidRPr="00855C67" w:rsidRDefault="00000000" w:rsidP="00855C67">
      <w:pPr>
        <w:pStyle w:val="Listaconvietas"/>
        <w:spacing w:line="360" w:lineRule="auto"/>
        <w:rPr>
          <w:rFonts w:ascii="Times New Roman" w:hAnsi="Times New Roman" w:cs="Times New Roman"/>
          <w:sz w:val="24"/>
          <w:szCs w:val="24"/>
          <w:lang w:val="es-CR"/>
        </w:rPr>
      </w:pPr>
      <w:r w:rsidRPr="00855C67">
        <w:rPr>
          <w:rFonts w:ascii="Times New Roman" w:hAnsi="Times New Roman" w:cs="Times New Roman"/>
          <w:sz w:val="24"/>
          <w:szCs w:val="24"/>
          <w:lang w:val="es-CR"/>
        </w:rPr>
        <w:t>En segundo plano: procesa el pago con la pasarela bancaria, genera la entrada en PDF/QR y envía la confirmación por correo, fuera de la sección crítica, para no bloquear el inventario en memoria.</w:t>
      </w:r>
    </w:p>
    <w:p w14:paraId="370C9119" w14:textId="77777777" w:rsidR="00C64A78" w:rsidRPr="00855C67" w:rsidRDefault="00000000" w:rsidP="00855C67">
      <w:pPr>
        <w:pStyle w:val="Ttulo2"/>
        <w:spacing w:line="360" w:lineRule="auto"/>
        <w:rPr>
          <w:rFonts w:ascii="Times New Roman" w:hAnsi="Times New Roman" w:cs="Times New Roman"/>
          <w:color w:val="auto"/>
          <w:sz w:val="24"/>
          <w:szCs w:val="24"/>
        </w:rPr>
      </w:pPr>
      <w:proofErr w:type="spellStart"/>
      <w:r w:rsidRPr="00855C67">
        <w:rPr>
          <w:rFonts w:ascii="Times New Roman" w:hAnsi="Times New Roman" w:cs="Times New Roman"/>
          <w:color w:val="auto"/>
          <w:sz w:val="24"/>
          <w:szCs w:val="24"/>
        </w:rPr>
        <w:t>Recursos</w:t>
      </w:r>
      <w:proofErr w:type="spellEnd"/>
      <w:r w:rsidRPr="00855C67">
        <w:rPr>
          <w:rFonts w:ascii="Times New Roman" w:hAnsi="Times New Roman" w:cs="Times New Roman"/>
          <w:color w:val="auto"/>
          <w:sz w:val="24"/>
          <w:szCs w:val="24"/>
        </w:rPr>
        <w:t xml:space="preserve"> </w:t>
      </w:r>
      <w:proofErr w:type="spellStart"/>
      <w:r w:rsidRPr="00855C67">
        <w:rPr>
          <w:rFonts w:ascii="Times New Roman" w:hAnsi="Times New Roman" w:cs="Times New Roman"/>
          <w:color w:val="auto"/>
          <w:sz w:val="24"/>
          <w:szCs w:val="24"/>
        </w:rPr>
        <w:t>necesarios</w:t>
      </w:r>
      <w:proofErr w:type="spellEnd"/>
    </w:p>
    <w:tbl>
      <w:tblPr>
        <w:tblStyle w:val="Cuadrculaclara"/>
        <w:tblW w:w="0" w:type="auto"/>
        <w:tblLook w:val="04A0" w:firstRow="1" w:lastRow="0" w:firstColumn="1" w:lastColumn="0" w:noHBand="0" w:noVBand="1"/>
      </w:tblPr>
      <w:tblGrid>
        <w:gridCol w:w="2880"/>
        <w:gridCol w:w="2880"/>
        <w:gridCol w:w="2880"/>
      </w:tblGrid>
      <w:tr w:rsidR="00C64A78" w:rsidRPr="00855C67" w14:paraId="74415836" w14:textId="77777777" w:rsidTr="00855C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2733DC" w14:textId="77777777" w:rsidR="00C64A78" w:rsidRPr="00855C67" w:rsidRDefault="00000000" w:rsidP="00855C67">
            <w:pPr>
              <w:spacing w:line="360" w:lineRule="auto"/>
              <w:rPr>
                <w:rFonts w:ascii="Times New Roman" w:hAnsi="Times New Roman" w:cs="Times New Roman"/>
                <w:sz w:val="24"/>
                <w:szCs w:val="24"/>
              </w:rPr>
            </w:pPr>
            <w:r w:rsidRPr="00855C67">
              <w:rPr>
                <w:rFonts w:ascii="Times New Roman" w:hAnsi="Times New Roman" w:cs="Times New Roman"/>
                <w:sz w:val="24"/>
                <w:szCs w:val="24"/>
              </w:rPr>
              <w:t>Categoría</w:t>
            </w:r>
          </w:p>
        </w:tc>
        <w:tc>
          <w:tcPr>
            <w:tcW w:w="2880" w:type="dxa"/>
          </w:tcPr>
          <w:p w14:paraId="12FD7F94" w14:textId="77777777" w:rsidR="00C64A78" w:rsidRPr="00855C67" w:rsidRDefault="00000000" w:rsidP="00855C6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C67">
              <w:rPr>
                <w:rFonts w:ascii="Times New Roman" w:hAnsi="Times New Roman" w:cs="Times New Roman"/>
                <w:sz w:val="24"/>
                <w:szCs w:val="24"/>
              </w:rPr>
              <w:t>Recurso / herramienta</w:t>
            </w:r>
          </w:p>
        </w:tc>
        <w:tc>
          <w:tcPr>
            <w:tcW w:w="2880" w:type="dxa"/>
          </w:tcPr>
          <w:p w14:paraId="2213FF99" w14:textId="77777777" w:rsidR="00C64A78" w:rsidRPr="00855C67" w:rsidRDefault="00000000" w:rsidP="00855C6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55C67">
              <w:rPr>
                <w:rFonts w:ascii="Times New Roman" w:hAnsi="Times New Roman" w:cs="Times New Roman"/>
                <w:sz w:val="24"/>
                <w:szCs w:val="24"/>
              </w:rPr>
              <w:t>Función / justificación</w:t>
            </w:r>
          </w:p>
        </w:tc>
      </w:tr>
      <w:tr w:rsidR="00C64A78" w:rsidRPr="00855C67" w14:paraId="22A7A019" w14:textId="77777777" w:rsidTr="00855C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E20256" w14:textId="77777777" w:rsidR="00C64A78" w:rsidRPr="00855C67" w:rsidRDefault="00000000" w:rsidP="00855C67">
            <w:pPr>
              <w:spacing w:line="360" w:lineRule="auto"/>
              <w:rPr>
                <w:rFonts w:ascii="Times New Roman" w:hAnsi="Times New Roman" w:cs="Times New Roman"/>
                <w:sz w:val="24"/>
                <w:szCs w:val="24"/>
              </w:rPr>
            </w:pPr>
            <w:r w:rsidRPr="00855C67">
              <w:rPr>
                <w:rFonts w:ascii="Times New Roman" w:hAnsi="Times New Roman" w:cs="Times New Roman"/>
                <w:sz w:val="24"/>
                <w:szCs w:val="24"/>
              </w:rPr>
              <w:t>Lenguaje de programación</w:t>
            </w:r>
          </w:p>
        </w:tc>
        <w:tc>
          <w:tcPr>
            <w:tcW w:w="2880" w:type="dxa"/>
          </w:tcPr>
          <w:p w14:paraId="3E805451" w14:textId="77777777" w:rsidR="00C64A78" w:rsidRPr="00855C67" w:rsidRDefault="00000000" w:rsidP="0085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55C67">
              <w:rPr>
                <w:rFonts w:ascii="Times New Roman" w:hAnsi="Times New Roman" w:cs="Times New Roman"/>
                <w:sz w:val="24"/>
                <w:szCs w:val="24"/>
              </w:rPr>
              <w:t>C/C++ (</w:t>
            </w:r>
            <w:proofErr w:type="gramStart"/>
            <w:r w:rsidRPr="00855C67">
              <w:rPr>
                <w:rFonts w:ascii="Times New Roman" w:hAnsi="Times New Roman" w:cs="Times New Roman"/>
                <w:sz w:val="24"/>
                <w:szCs w:val="24"/>
              </w:rPr>
              <w:t>o Python</w:t>
            </w:r>
            <w:proofErr w:type="gramEnd"/>
            <w:r w:rsidRPr="00855C67">
              <w:rPr>
                <w:rFonts w:ascii="Times New Roman" w:hAnsi="Times New Roman" w:cs="Times New Roman"/>
                <w:sz w:val="24"/>
                <w:szCs w:val="24"/>
              </w:rPr>
              <w:t xml:space="preserve"> con multiprocessing)</w:t>
            </w:r>
          </w:p>
        </w:tc>
        <w:tc>
          <w:tcPr>
            <w:tcW w:w="2880" w:type="dxa"/>
          </w:tcPr>
          <w:p w14:paraId="5C2F6E4E" w14:textId="77777777" w:rsidR="00C64A78" w:rsidRPr="00855C67" w:rsidRDefault="00000000" w:rsidP="0085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R"/>
              </w:rPr>
            </w:pPr>
            <w:r w:rsidRPr="00855C67">
              <w:rPr>
                <w:rFonts w:ascii="Times New Roman" w:hAnsi="Times New Roman" w:cs="Times New Roman"/>
                <w:sz w:val="24"/>
                <w:szCs w:val="24"/>
                <w:lang w:val="es-CR"/>
              </w:rPr>
              <w:t>Manejo nativo de primitivas de sincronización y memoria compartida del SO</w:t>
            </w:r>
          </w:p>
        </w:tc>
      </w:tr>
      <w:tr w:rsidR="00C64A78" w:rsidRPr="00855C67" w14:paraId="2B6C71A1" w14:textId="77777777" w:rsidTr="00855C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B598EE" w14:textId="77777777" w:rsidR="00C64A78" w:rsidRPr="00855C67" w:rsidRDefault="00000000" w:rsidP="00855C67">
            <w:pPr>
              <w:spacing w:line="360" w:lineRule="auto"/>
              <w:rPr>
                <w:rFonts w:ascii="Times New Roman" w:hAnsi="Times New Roman" w:cs="Times New Roman"/>
                <w:sz w:val="24"/>
                <w:szCs w:val="24"/>
              </w:rPr>
            </w:pPr>
            <w:proofErr w:type="spellStart"/>
            <w:r w:rsidRPr="00855C67">
              <w:rPr>
                <w:rFonts w:ascii="Times New Roman" w:hAnsi="Times New Roman" w:cs="Times New Roman"/>
                <w:sz w:val="24"/>
                <w:szCs w:val="24"/>
              </w:rPr>
              <w:t>Bibliotecas</w:t>
            </w:r>
            <w:proofErr w:type="spellEnd"/>
            <w:r w:rsidRPr="00855C67">
              <w:rPr>
                <w:rFonts w:ascii="Times New Roman" w:hAnsi="Times New Roman" w:cs="Times New Roman"/>
                <w:sz w:val="24"/>
                <w:szCs w:val="24"/>
              </w:rPr>
              <w:t xml:space="preserve"> del SO</w:t>
            </w:r>
          </w:p>
        </w:tc>
        <w:tc>
          <w:tcPr>
            <w:tcW w:w="2880" w:type="dxa"/>
          </w:tcPr>
          <w:p w14:paraId="38B89EA1" w14:textId="77777777" w:rsidR="00C64A78" w:rsidRPr="00855C67" w:rsidRDefault="00000000" w:rsidP="00855C6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55C67">
              <w:rPr>
                <w:rFonts w:ascii="Times New Roman" w:hAnsi="Times New Roman" w:cs="Times New Roman"/>
                <w:sz w:val="24"/>
                <w:szCs w:val="24"/>
              </w:rPr>
              <w:t>pthread.h (POSIX Threads)</w:t>
            </w:r>
          </w:p>
        </w:tc>
        <w:tc>
          <w:tcPr>
            <w:tcW w:w="2880" w:type="dxa"/>
          </w:tcPr>
          <w:p w14:paraId="1DAA5ADC" w14:textId="77777777" w:rsidR="00C64A78" w:rsidRPr="00855C67" w:rsidRDefault="00000000" w:rsidP="00855C6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es-CR"/>
              </w:rPr>
            </w:pPr>
            <w:r w:rsidRPr="00855C67">
              <w:rPr>
                <w:rFonts w:ascii="Times New Roman" w:hAnsi="Times New Roman" w:cs="Times New Roman"/>
                <w:sz w:val="24"/>
                <w:szCs w:val="24"/>
                <w:lang w:val="es-CR"/>
              </w:rPr>
              <w:t>Creación y administración del pool de hilos trabajadores</w:t>
            </w:r>
          </w:p>
        </w:tc>
      </w:tr>
      <w:tr w:rsidR="00C64A78" w:rsidRPr="00855C67" w14:paraId="1AC69E79" w14:textId="77777777" w:rsidTr="00855C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5000CE" w14:textId="77777777" w:rsidR="00C64A78" w:rsidRPr="00855C67" w:rsidRDefault="00000000" w:rsidP="00855C67">
            <w:pPr>
              <w:spacing w:line="360" w:lineRule="auto"/>
              <w:rPr>
                <w:rFonts w:ascii="Times New Roman" w:hAnsi="Times New Roman" w:cs="Times New Roman"/>
                <w:sz w:val="24"/>
                <w:szCs w:val="24"/>
              </w:rPr>
            </w:pPr>
            <w:proofErr w:type="spellStart"/>
            <w:r w:rsidRPr="00855C67">
              <w:rPr>
                <w:rFonts w:ascii="Times New Roman" w:hAnsi="Times New Roman" w:cs="Times New Roman"/>
                <w:sz w:val="24"/>
                <w:szCs w:val="24"/>
              </w:rPr>
              <w:lastRenderedPageBreak/>
              <w:t>Bibliotecas</w:t>
            </w:r>
            <w:proofErr w:type="spellEnd"/>
            <w:r w:rsidRPr="00855C67">
              <w:rPr>
                <w:rFonts w:ascii="Times New Roman" w:hAnsi="Times New Roman" w:cs="Times New Roman"/>
                <w:sz w:val="24"/>
                <w:szCs w:val="24"/>
              </w:rPr>
              <w:t xml:space="preserve"> del SO</w:t>
            </w:r>
          </w:p>
        </w:tc>
        <w:tc>
          <w:tcPr>
            <w:tcW w:w="2880" w:type="dxa"/>
          </w:tcPr>
          <w:p w14:paraId="6A3BDE70" w14:textId="77777777" w:rsidR="00C64A78" w:rsidRPr="00855C67" w:rsidRDefault="00000000" w:rsidP="0085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55C67">
              <w:rPr>
                <w:rFonts w:ascii="Times New Roman" w:hAnsi="Times New Roman" w:cs="Times New Roman"/>
                <w:sz w:val="24"/>
                <w:szCs w:val="24"/>
              </w:rPr>
              <w:t>semaphore.h</w:t>
            </w:r>
          </w:p>
        </w:tc>
        <w:tc>
          <w:tcPr>
            <w:tcW w:w="2880" w:type="dxa"/>
          </w:tcPr>
          <w:p w14:paraId="15D1556B" w14:textId="77777777" w:rsidR="00C64A78" w:rsidRPr="00855C67" w:rsidRDefault="00000000" w:rsidP="0085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R"/>
              </w:rPr>
            </w:pPr>
            <w:r w:rsidRPr="00855C67">
              <w:rPr>
                <w:rFonts w:ascii="Times New Roman" w:hAnsi="Times New Roman" w:cs="Times New Roman"/>
                <w:sz w:val="24"/>
                <w:szCs w:val="24"/>
                <w:lang w:val="es-CR"/>
              </w:rPr>
              <w:t>Control atómico de los semáforos contadores de inventario</w:t>
            </w:r>
          </w:p>
        </w:tc>
      </w:tr>
      <w:tr w:rsidR="00C64A78" w:rsidRPr="00855C67" w14:paraId="78D631E4" w14:textId="77777777" w:rsidTr="00855C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BA4F10" w14:textId="77777777" w:rsidR="00C64A78" w:rsidRPr="00855C67" w:rsidRDefault="00000000" w:rsidP="00855C67">
            <w:pPr>
              <w:spacing w:line="360" w:lineRule="auto"/>
              <w:rPr>
                <w:rFonts w:ascii="Times New Roman" w:hAnsi="Times New Roman" w:cs="Times New Roman"/>
                <w:sz w:val="24"/>
                <w:szCs w:val="24"/>
              </w:rPr>
            </w:pPr>
            <w:proofErr w:type="spellStart"/>
            <w:r w:rsidRPr="00855C67">
              <w:rPr>
                <w:rFonts w:ascii="Times New Roman" w:hAnsi="Times New Roman" w:cs="Times New Roman"/>
                <w:sz w:val="24"/>
                <w:szCs w:val="24"/>
              </w:rPr>
              <w:t>Bibliotecas</w:t>
            </w:r>
            <w:proofErr w:type="spellEnd"/>
            <w:r w:rsidRPr="00855C67">
              <w:rPr>
                <w:rFonts w:ascii="Times New Roman" w:hAnsi="Times New Roman" w:cs="Times New Roman"/>
                <w:sz w:val="24"/>
                <w:szCs w:val="24"/>
              </w:rPr>
              <w:t xml:space="preserve"> del SO</w:t>
            </w:r>
          </w:p>
        </w:tc>
        <w:tc>
          <w:tcPr>
            <w:tcW w:w="2880" w:type="dxa"/>
          </w:tcPr>
          <w:p w14:paraId="1678011E" w14:textId="77777777" w:rsidR="00C64A78" w:rsidRPr="00855C67" w:rsidRDefault="00000000" w:rsidP="00855C6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55C67">
              <w:rPr>
                <w:rFonts w:ascii="Times New Roman" w:hAnsi="Times New Roman" w:cs="Times New Roman"/>
                <w:sz w:val="24"/>
                <w:szCs w:val="24"/>
              </w:rPr>
              <w:t>time.h / sys/time.h</w:t>
            </w:r>
          </w:p>
        </w:tc>
        <w:tc>
          <w:tcPr>
            <w:tcW w:w="2880" w:type="dxa"/>
          </w:tcPr>
          <w:p w14:paraId="14CF8962" w14:textId="77777777" w:rsidR="00C64A78" w:rsidRPr="00855C67" w:rsidRDefault="00000000" w:rsidP="00855C6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es-CR"/>
              </w:rPr>
            </w:pPr>
            <w:proofErr w:type="spellStart"/>
            <w:r w:rsidRPr="00855C67">
              <w:rPr>
                <w:rFonts w:ascii="Times New Roman" w:hAnsi="Times New Roman" w:cs="Times New Roman"/>
                <w:sz w:val="24"/>
                <w:szCs w:val="24"/>
                <w:lang w:val="es-CR"/>
              </w:rPr>
              <w:t>Timestamps</w:t>
            </w:r>
            <w:proofErr w:type="spellEnd"/>
            <w:r w:rsidRPr="00855C67">
              <w:rPr>
                <w:rFonts w:ascii="Times New Roman" w:hAnsi="Times New Roman" w:cs="Times New Roman"/>
                <w:sz w:val="24"/>
                <w:szCs w:val="24"/>
                <w:lang w:val="es-CR"/>
              </w:rPr>
              <w:t xml:space="preserve"> para el monitoreo y liberación por </w:t>
            </w:r>
            <w:proofErr w:type="spellStart"/>
            <w:r w:rsidRPr="00855C67">
              <w:rPr>
                <w:rFonts w:ascii="Times New Roman" w:hAnsi="Times New Roman" w:cs="Times New Roman"/>
                <w:sz w:val="24"/>
                <w:szCs w:val="24"/>
                <w:lang w:val="es-CR"/>
              </w:rPr>
              <w:t>timeout</w:t>
            </w:r>
            <w:proofErr w:type="spellEnd"/>
          </w:p>
        </w:tc>
      </w:tr>
      <w:tr w:rsidR="00C64A78" w:rsidRPr="00855C67" w14:paraId="305FB242" w14:textId="77777777" w:rsidTr="00855C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44E7FF" w14:textId="77777777" w:rsidR="00C64A78" w:rsidRPr="00855C67" w:rsidRDefault="00000000" w:rsidP="00855C67">
            <w:pPr>
              <w:spacing w:line="360" w:lineRule="auto"/>
              <w:rPr>
                <w:rFonts w:ascii="Times New Roman" w:hAnsi="Times New Roman" w:cs="Times New Roman"/>
                <w:sz w:val="24"/>
                <w:szCs w:val="24"/>
              </w:rPr>
            </w:pPr>
            <w:r w:rsidRPr="00855C67">
              <w:rPr>
                <w:rFonts w:ascii="Times New Roman" w:hAnsi="Times New Roman" w:cs="Times New Roman"/>
                <w:sz w:val="24"/>
                <w:szCs w:val="24"/>
              </w:rPr>
              <w:t>Middleware / IPC</w:t>
            </w:r>
          </w:p>
        </w:tc>
        <w:tc>
          <w:tcPr>
            <w:tcW w:w="2880" w:type="dxa"/>
          </w:tcPr>
          <w:p w14:paraId="0A84F855" w14:textId="77777777" w:rsidR="00C64A78" w:rsidRPr="00855C67" w:rsidRDefault="00000000" w:rsidP="0085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55C67">
              <w:rPr>
                <w:rFonts w:ascii="Times New Roman" w:hAnsi="Times New Roman" w:cs="Times New Roman"/>
                <w:sz w:val="24"/>
                <w:szCs w:val="24"/>
              </w:rPr>
              <w:t>Redis o RabbitMQ</w:t>
            </w:r>
          </w:p>
        </w:tc>
        <w:tc>
          <w:tcPr>
            <w:tcW w:w="2880" w:type="dxa"/>
          </w:tcPr>
          <w:p w14:paraId="2A378E6D" w14:textId="77777777" w:rsidR="00C64A78" w:rsidRPr="00855C67" w:rsidRDefault="00000000" w:rsidP="0085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R"/>
              </w:rPr>
            </w:pPr>
            <w:r w:rsidRPr="00855C67">
              <w:rPr>
                <w:rFonts w:ascii="Times New Roman" w:hAnsi="Times New Roman" w:cs="Times New Roman"/>
                <w:sz w:val="24"/>
                <w:szCs w:val="24"/>
                <w:lang w:val="es-CR"/>
              </w:rPr>
              <w:t>Cola FIFO compartida, desacopla el tráfico entrante de los hilos de procesamiento</w:t>
            </w:r>
          </w:p>
        </w:tc>
      </w:tr>
      <w:tr w:rsidR="00C64A78" w:rsidRPr="00855C67" w14:paraId="6C1D30AC" w14:textId="77777777" w:rsidTr="00855C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464C77" w14:textId="77777777" w:rsidR="00C64A78" w:rsidRPr="00855C67" w:rsidRDefault="00000000" w:rsidP="00855C67">
            <w:pPr>
              <w:spacing w:line="360" w:lineRule="auto"/>
              <w:rPr>
                <w:rFonts w:ascii="Times New Roman" w:hAnsi="Times New Roman" w:cs="Times New Roman"/>
                <w:sz w:val="24"/>
                <w:szCs w:val="24"/>
              </w:rPr>
            </w:pPr>
            <w:proofErr w:type="spellStart"/>
            <w:r w:rsidRPr="00855C67">
              <w:rPr>
                <w:rFonts w:ascii="Times New Roman" w:hAnsi="Times New Roman" w:cs="Times New Roman"/>
                <w:sz w:val="24"/>
                <w:szCs w:val="24"/>
              </w:rPr>
              <w:t>Herramientas</w:t>
            </w:r>
            <w:proofErr w:type="spellEnd"/>
            <w:r w:rsidRPr="00855C67">
              <w:rPr>
                <w:rFonts w:ascii="Times New Roman" w:hAnsi="Times New Roman" w:cs="Times New Roman"/>
                <w:sz w:val="24"/>
                <w:szCs w:val="24"/>
              </w:rPr>
              <w:t xml:space="preserve"> de </w:t>
            </w:r>
            <w:proofErr w:type="spellStart"/>
            <w:r w:rsidRPr="00855C67">
              <w:rPr>
                <w:rFonts w:ascii="Times New Roman" w:hAnsi="Times New Roman" w:cs="Times New Roman"/>
                <w:sz w:val="24"/>
                <w:szCs w:val="24"/>
              </w:rPr>
              <w:t>desarrollo</w:t>
            </w:r>
            <w:proofErr w:type="spellEnd"/>
          </w:p>
        </w:tc>
        <w:tc>
          <w:tcPr>
            <w:tcW w:w="2880" w:type="dxa"/>
          </w:tcPr>
          <w:p w14:paraId="3DF05DCD" w14:textId="77777777" w:rsidR="00C64A78" w:rsidRPr="00855C67" w:rsidRDefault="00000000" w:rsidP="00855C6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55C67">
              <w:rPr>
                <w:rFonts w:ascii="Times New Roman" w:hAnsi="Times New Roman" w:cs="Times New Roman"/>
                <w:sz w:val="24"/>
                <w:szCs w:val="24"/>
              </w:rPr>
              <w:t>GCC / VS Code / Docker</w:t>
            </w:r>
          </w:p>
        </w:tc>
        <w:tc>
          <w:tcPr>
            <w:tcW w:w="2880" w:type="dxa"/>
          </w:tcPr>
          <w:p w14:paraId="494B62E1" w14:textId="77777777" w:rsidR="00C64A78" w:rsidRPr="00855C67" w:rsidRDefault="00000000" w:rsidP="00855C6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es-CR"/>
              </w:rPr>
            </w:pPr>
            <w:r w:rsidRPr="00855C67">
              <w:rPr>
                <w:rFonts w:ascii="Times New Roman" w:hAnsi="Times New Roman" w:cs="Times New Roman"/>
                <w:sz w:val="24"/>
                <w:szCs w:val="24"/>
                <w:lang w:val="es-CR"/>
              </w:rPr>
              <w:t>Compilación, depuración y simulación del entorno distribuido en contenedores</w:t>
            </w:r>
          </w:p>
        </w:tc>
      </w:tr>
      <w:tr w:rsidR="00C64A78" w:rsidRPr="00855C67" w14:paraId="5C73778C" w14:textId="77777777" w:rsidTr="00855C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E115A5" w14:textId="77777777" w:rsidR="00C64A78" w:rsidRPr="00855C67" w:rsidRDefault="00000000" w:rsidP="00855C67">
            <w:pPr>
              <w:spacing w:line="360" w:lineRule="auto"/>
              <w:rPr>
                <w:rFonts w:ascii="Times New Roman" w:hAnsi="Times New Roman" w:cs="Times New Roman"/>
                <w:sz w:val="24"/>
                <w:szCs w:val="24"/>
              </w:rPr>
            </w:pPr>
            <w:r w:rsidRPr="00855C67">
              <w:rPr>
                <w:rFonts w:ascii="Times New Roman" w:hAnsi="Times New Roman" w:cs="Times New Roman"/>
                <w:sz w:val="24"/>
                <w:szCs w:val="24"/>
              </w:rPr>
              <w:t xml:space="preserve">Hardware </w:t>
            </w:r>
            <w:proofErr w:type="spellStart"/>
            <w:r w:rsidRPr="00855C67">
              <w:rPr>
                <w:rFonts w:ascii="Times New Roman" w:hAnsi="Times New Roman" w:cs="Times New Roman"/>
                <w:sz w:val="24"/>
                <w:szCs w:val="24"/>
              </w:rPr>
              <w:t>requerido</w:t>
            </w:r>
            <w:proofErr w:type="spellEnd"/>
          </w:p>
        </w:tc>
        <w:tc>
          <w:tcPr>
            <w:tcW w:w="2880" w:type="dxa"/>
          </w:tcPr>
          <w:p w14:paraId="740828CA" w14:textId="77777777" w:rsidR="00C64A78" w:rsidRPr="00855C67" w:rsidRDefault="00000000" w:rsidP="0085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855C67">
              <w:rPr>
                <w:rFonts w:ascii="Times New Roman" w:hAnsi="Times New Roman" w:cs="Times New Roman"/>
                <w:sz w:val="24"/>
                <w:szCs w:val="24"/>
              </w:rPr>
              <w:t>Procesador multicore (4+ núcleos)</w:t>
            </w:r>
          </w:p>
        </w:tc>
        <w:tc>
          <w:tcPr>
            <w:tcW w:w="2880" w:type="dxa"/>
          </w:tcPr>
          <w:p w14:paraId="7811C304" w14:textId="77777777" w:rsidR="00C64A78" w:rsidRPr="00855C67" w:rsidRDefault="00000000" w:rsidP="00855C6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lang w:val="es-CR"/>
              </w:rPr>
            </w:pPr>
            <w:r w:rsidRPr="00855C67">
              <w:rPr>
                <w:rFonts w:ascii="Times New Roman" w:hAnsi="Times New Roman" w:cs="Times New Roman"/>
                <w:sz w:val="24"/>
                <w:szCs w:val="24"/>
                <w:lang w:val="es-CR"/>
              </w:rPr>
              <w:t>Ejecución paralela real de los hilos trabajadores</w:t>
            </w:r>
          </w:p>
        </w:tc>
      </w:tr>
      <w:tr w:rsidR="00C64A78" w:rsidRPr="00855C67" w14:paraId="1B009602" w14:textId="77777777" w:rsidTr="00855C6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BE22E1" w14:textId="77777777" w:rsidR="00C64A78" w:rsidRPr="00855C67" w:rsidRDefault="00000000" w:rsidP="00855C67">
            <w:pPr>
              <w:spacing w:line="360" w:lineRule="auto"/>
              <w:rPr>
                <w:rFonts w:ascii="Times New Roman" w:hAnsi="Times New Roman" w:cs="Times New Roman"/>
                <w:sz w:val="24"/>
                <w:szCs w:val="24"/>
              </w:rPr>
            </w:pPr>
            <w:r w:rsidRPr="00855C67">
              <w:rPr>
                <w:rFonts w:ascii="Times New Roman" w:hAnsi="Times New Roman" w:cs="Times New Roman"/>
                <w:sz w:val="24"/>
                <w:szCs w:val="24"/>
              </w:rPr>
              <w:t xml:space="preserve">Hardware </w:t>
            </w:r>
            <w:proofErr w:type="spellStart"/>
            <w:r w:rsidRPr="00855C67">
              <w:rPr>
                <w:rFonts w:ascii="Times New Roman" w:hAnsi="Times New Roman" w:cs="Times New Roman"/>
                <w:sz w:val="24"/>
                <w:szCs w:val="24"/>
              </w:rPr>
              <w:t>requerido</w:t>
            </w:r>
            <w:proofErr w:type="spellEnd"/>
          </w:p>
        </w:tc>
        <w:tc>
          <w:tcPr>
            <w:tcW w:w="2880" w:type="dxa"/>
          </w:tcPr>
          <w:p w14:paraId="1D4CF698" w14:textId="77777777" w:rsidR="00C64A78" w:rsidRPr="00855C67" w:rsidRDefault="00000000" w:rsidP="00855C6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855C67">
              <w:rPr>
                <w:rFonts w:ascii="Times New Roman" w:hAnsi="Times New Roman" w:cs="Times New Roman"/>
                <w:sz w:val="24"/>
                <w:szCs w:val="24"/>
              </w:rPr>
              <w:t>RAM de alta velocidad</w:t>
            </w:r>
          </w:p>
        </w:tc>
        <w:tc>
          <w:tcPr>
            <w:tcW w:w="2880" w:type="dxa"/>
          </w:tcPr>
          <w:p w14:paraId="2C9CEB6E" w14:textId="77777777" w:rsidR="00C64A78" w:rsidRPr="00855C67" w:rsidRDefault="00000000" w:rsidP="00855C67">
            <w:pPr>
              <w:spacing w:line="360" w:lineRule="auto"/>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lang w:val="es-CR"/>
              </w:rPr>
            </w:pPr>
            <w:r w:rsidRPr="00855C67">
              <w:rPr>
                <w:rFonts w:ascii="Times New Roman" w:hAnsi="Times New Roman" w:cs="Times New Roman"/>
                <w:sz w:val="24"/>
                <w:szCs w:val="24"/>
                <w:lang w:val="es-CR"/>
              </w:rPr>
              <w:t>Tabla de estado de asientos en memoria, lecturas/escrituras atómicas de baja latencia</w:t>
            </w:r>
          </w:p>
        </w:tc>
      </w:tr>
    </w:tbl>
    <w:p w14:paraId="0087834D" w14:textId="77777777" w:rsidR="00C64A78" w:rsidRPr="00855C67" w:rsidRDefault="00C64A78" w:rsidP="00855C67">
      <w:pPr>
        <w:spacing w:line="360" w:lineRule="auto"/>
        <w:rPr>
          <w:rFonts w:ascii="Times New Roman" w:hAnsi="Times New Roman" w:cs="Times New Roman"/>
          <w:sz w:val="24"/>
          <w:szCs w:val="24"/>
          <w:lang w:val="es-CR"/>
        </w:rPr>
      </w:pPr>
    </w:p>
    <w:sectPr w:rsidR="00C64A78" w:rsidRPr="00855C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08776506">
    <w:abstractNumId w:val="8"/>
  </w:num>
  <w:num w:numId="2" w16cid:durableId="744229150">
    <w:abstractNumId w:val="6"/>
  </w:num>
  <w:num w:numId="3" w16cid:durableId="1540777585">
    <w:abstractNumId w:val="5"/>
  </w:num>
  <w:num w:numId="4" w16cid:durableId="685448871">
    <w:abstractNumId w:val="4"/>
  </w:num>
  <w:num w:numId="5" w16cid:durableId="1954630230">
    <w:abstractNumId w:val="7"/>
  </w:num>
  <w:num w:numId="6" w16cid:durableId="1536388484">
    <w:abstractNumId w:val="3"/>
  </w:num>
  <w:num w:numId="7" w16cid:durableId="49694918">
    <w:abstractNumId w:val="2"/>
  </w:num>
  <w:num w:numId="8" w16cid:durableId="1154682137">
    <w:abstractNumId w:val="1"/>
  </w:num>
  <w:num w:numId="9" w16cid:durableId="152065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55C67"/>
    <w:rsid w:val="00AA1D8D"/>
    <w:rsid w:val="00B47730"/>
    <w:rsid w:val="00B75B72"/>
    <w:rsid w:val="00C64A7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BB94D9"/>
  <w14:defaultImageDpi w14:val="300"/>
  <w15:docId w15:val="{CB86B57F-5426-4B5D-A0AB-85780F4B8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55C67"/>
    <w:rPr>
      <w:rFonts w:ascii="Times New Roman" w:hAnsi="Times New Roman" w:cs="Times New Roman"/>
      <w:sz w:val="24"/>
      <w:szCs w:val="24"/>
    </w:rPr>
  </w:style>
  <w:style w:type="table" w:styleId="Tablaconcuadrcula7concolores">
    <w:name w:val="Grid Table 7 Colorful"/>
    <w:basedOn w:val="Tablanormal"/>
    <w:uiPriority w:val="52"/>
    <w:rsid w:val="00855C6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1205</Words>
  <Characters>6628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MARIANA VARGAS ROJAS</cp:lastModifiedBy>
  <cp:revision>2</cp:revision>
  <dcterms:created xsi:type="dcterms:W3CDTF">2013-12-23T23:15:00Z</dcterms:created>
  <dcterms:modified xsi:type="dcterms:W3CDTF">2026-08-27T04:24:00Z</dcterms:modified>
  <cp:category/>
</cp:coreProperties>
</file>