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Descrições dos papéis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Certificar que a equipe comece rapidamente e permaneça focada na atividade.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Administrar o tempo.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Comunicar para os grupos os prazos das discussões.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Manter os grupos avançado nas atividades.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Certificar que todos os membros de cada grupo estão participando.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Analista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Orientar o grupo para chegarem sempre no consenso, o grupo deve concordar com as respostas.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Verificar se todos os membros do grupo entenderam as repostas.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Observe a dinâmica e o comportamento da equipe em relação ao processo de aprendizagem.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Secretário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Analisar as respostas do grupo para gerar uma única resposta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Responder o documento final.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Ler as perguntas e respostas para o grupo.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Preencher o documento com os nomes da equipe.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Baixar e enviar a atividade para o drive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304800</wp:posOffset>
            </wp:positionV>
            <wp:extent cx="1776747" cy="2130412"/>
            <wp:effectExtent b="12700" l="12700" r="12700" t="1270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747" cy="213041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309563</wp:posOffset>
            </wp:positionV>
            <wp:extent cx="3081338" cy="865997"/>
            <wp:effectExtent b="12700" l="12700" r="12700" t="1270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86599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44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144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144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144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Abrir no google docs e compartilhar a atividade com os alunos do seu grupo e professores: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1905000" cy="723900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2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Clicar na opção de alterar para mudar a opção de leitor para editor: 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123825</wp:posOffset>
            </wp:positionV>
            <wp:extent cx="4254056" cy="2609850"/>
            <wp:effectExtent b="12700" l="12700" r="12700" t="1270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056" cy="2609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ageBreakBefore w:val="0"/>
        <w:ind w:left="144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144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285750</wp:posOffset>
            </wp:positionV>
            <wp:extent cx="4276725" cy="2528503"/>
            <wp:effectExtent b="12700" l="12700" r="12700" t="1270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285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Solicitar o e-mail dos professores e colegas do grupo e compartilhar no google docs.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192407</wp:posOffset>
            </wp:positionV>
            <wp:extent cx="5731200" cy="2082800"/>
            <wp:effectExtent b="12700" l="12700" r="12700" t="1270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Indicadores de qualidade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 grupo começa imediatamente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 grupo está progredindo nas atividades em tempo hábil.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Todos os membros do grupo estão participando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Analista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Qualquer resposta individual deve comprovar o consenso do grupo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Verificar regularmente se as respostas dos membros do grupo são consistentes (não necessariamente idênticas.) 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Incentivar os membros do grupo a completarem suas respostas.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Secretário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Todos os membros do grupo estão satisfeitos com a resposta final de cada questão.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Articular bem as perguntas e respostas.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842.51968503937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jc w:val="both"/>
      <w:rPr>
        <w:rFonts w:ascii="Century Gothic" w:cs="Century Gothic" w:eastAsia="Century Gothic" w:hAnsi="Century Gothic"/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-742949</wp:posOffset>
          </wp:positionH>
          <wp:positionV relativeFrom="paragraph">
            <wp:posOffset>-114486</wp:posOffset>
          </wp:positionV>
          <wp:extent cx="1328738" cy="465720"/>
          <wp:effectExtent b="0" l="0" r="0" t="0"/>
          <wp:wrapSquare wrapText="bothSides" distB="114300" distT="11430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8738" cy="4657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-457199</wp:posOffset>
              </wp:positionV>
              <wp:extent cx="466090" cy="105283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12955" y="3253585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GrpSpPr/>
                      <wpg:grpSpPr>
                        <a:xfrm>
                          <a:off x="5112955" y="3253585"/>
                          <a:ext cx="466090" cy="1052830"/>
                          <a:chOff x="0" y="0"/>
                          <a:chExt cx="734" cy="165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5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34" cy="1658"/>
                          </a:xfrm>
                          <a:prstGeom prst="rect">
                            <a:avLst/>
                          </a:prstGeom>
                          <a:solidFill>
                            <a:srgbClr val="2D419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-457199</wp:posOffset>
              </wp:positionV>
              <wp:extent cx="466090" cy="1052830"/>
              <wp:effectExtent b="0" l="0" r="0" t="0"/>
              <wp:wrapSquare wrapText="bothSides" distB="0" distT="0" distL="0" distR="0"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090" cy="1052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1441613</wp:posOffset>
          </wp:positionH>
          <wp:positionV relativeFrom="paragraph">
            <wp:posOffset>-342899</wp:posOffset>
          </wp:positionV>
          <wp:extent cx="2843213" cy="647621"/>
          <wp:effectExtent b="0" l="0" r="0" t="0"/>
          <wp:wrapSquare wrapText="bothSides" distB="114300" distT="114300" distL="114300" distR="114300"/>
          <wp:docPr id="4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3213" cy="6476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