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vertAlign w:val="baseline"/>
          <w:rtl w:val="0"/>
        </w:rPr>
        <w:t xml:space="preserve">Marcos Jacques Oliveira</w:t>
      </w:r>
    </w:p>
    <w:p w:rsidR="00000000" w:rsidDel="00000000" w:rsidP="00000000" w:rsidRDefault="00000000" w:rsidRPr="00000000" w14:paraId="00000001">
      <w:pPr>
        <w:pBdr>
          <w:top w:color="000000" w:space="1" w:sz="4" w:val="single"/>
        </w:pBdr>
        <w:spacing w:after="0" w:lineRule="auto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DADOS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36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Brasileiro, solteiro,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anos</w:t>
        <w:br w:type="textWrapping"/>
        <w:t xml:space="preserve">Rua dos outonos – 401 São José - SC</w:t>
        <w:br w:type="textWrapping"/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spacing w:after="0" w:lineRule="auto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360" w:line="24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Cursando 2º ano do ensino médio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36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Hospital de Caridade</w:t>
      </w:r>
    </w:p>
    <w:p w:rsidR="00000000" w:rsidDel="00000000" w:rsidP="00000000" w:rsidRDefault="00000000" w:rsidRPr="00000000" w14:paraId="00000008">
      <w:pPr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Aprendiz financeiro - rotina 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575f6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60" w:line="24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Informática (WORD, POWERPOINT, EX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EL, WINDOWS)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Montagem e manutenção de computadores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Developer (HTML5,CSS3,JAVASCRIPT,JQUERY) *Ainda em curso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36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Proativo.</w:t>
      </w:r>
    </w:p>
    <w:p w:rsidR="00000000" w:rsidDel="00000000" w:rsidP="00000000" w:rsidRDefault="00000000" w:rsidRPr="00000000" w14:paraId="00000011">
      <w:pPr>
        <w:spacing w:after="12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Facilidade em aprender.</w:t>
      </w:r>
    </w:p>
    <w:p w:rsidR="00000000" w:rsidDel="00000000" w:rsidP="00000000" w:rsidRDefault="00000000" w:rsidRPr="00000000" w14:paraId="00000012">
      <w:pPr>
        <w:spacing w:after="12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Experiência como auxiliar (monitor) de informática.</w:t>
      </w:r>
    </w:p>
    <w:p w:rsidR="00000000" w:rsidDel="00000000" w:rsidP="00000000" w:rsidRDefault="00000000" w:rsidRPr="00000000" w14:paraId="00000013">
      <w:pPr>
        <w:spacing w:after="12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Experiência com manutenção de computadores.</w:t>
      </w:r>
    </w:p>
    <w:p w:rsidR="00000000" w:rsidDel="00000000" w:rsidP="00000000" w:rsidRDefault="00000000" w:rsidRPr="00000000" w14:paraId="00000014">
      <w:pPr>
        <w:spacing w:after="12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Experiência com sistema Tasy.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</w:pBdr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360" w:line="240" w:lineRule="auto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Celular: (48) 98438-5177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E-mail: marcosjacquesoliveira.1999@gmail.com</w:t>
        <w:br w:type="textWrapping"/>
      </w:r>
    </w:p>
    <w:sectPr>
      <w:headerReference r:id="rId6" w:type="default"/>
      <w:footerReference r:id="rId7" w:type="default"/>
      <w:pgSz w:h="16839" w:w="11907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alibri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34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-12699</wp:posOffset>
              </wp:positionV>
              <wp:extent cx="127000" cy="127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cap="flat" cmpd="dbl" w="38100">
                        <a:solidFill>
                          <a:srgbClr val="FE8637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101601</wp:posOffset>
              </wp:positionH>
              <wp:positionV relativeFrom="paragraph">
                <wp:posOffset>-12699</wp:posOffset>
              </wp:positionV>
              <wp:extent cx="127000" cy="1270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709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