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Cómo comes importa más de lo que crees</w:t>
      </w:r>
    </w:p>
    <w:p>
      <w:pPr>
        <w:jc w:val="center"/>
      </w:pPr>
      <w:r>
        <w:rPr>
          <w:i/>
          <w:color w:val="787878"/>
          <w:sz w:val="24"/>
        </w:rPr>
        <w:t>Programa de Regulación, Descanso y Energía  |  Módulo 5 · Lección 1</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3317</w:t>
      </w:r>
      <w:r>
        <w:rPr>
          <w:b/>
          <w:color w:val="646464"/>
          <w:sz w:val="20"/>
        </w:rPr>
        <w:t xml:space="preserve">   Fecha: </w:t>
      </w:r>
      <w:r>
        <w:rPr>
          <w:color w:val="646464"/>
          <w:sz w:val="20"/>
        </w:rPr>
        <w:t>15-09-2026</w:t>
      </w:r>
    </w:p>
    <w:p>
      <w:pPr>
        <w:jc w:val="center"/>
      </w:pPr>
      <w:r>
        <w:rPr>
          <w:color w:val="C8C8C8"/>
          <w:sz w:val="16"/>
        </w:rPr>
        <w:t>————————————————————————————————————————————————————————————</w:t>
      </w:r>
    </w:p>
    <w:p/>
    <w:p>
      <w:pPr>
        <w:spacing w:after="200" w:line="360" w:lineRule="auto"/>
        <w:jc w:val="both"/>
      </w:pPr>
      <w:r>
        <w:rPr>
          <w:rFonts w:ascii="Calibri" w:hAnsi="Calibri"/>
          <w:color w:val="282828"/>
          <w:sz w:val="24"/>
        </w:rPr>
        <w:t>Bienvenido al módulo cinco. Si has llegado hasta aquí, ya tienes un camino recorrido que vale la pena reconocer. Aprendiste a ver tu día como un ciclo de activación y recuperación. Observaste tus patrones de energía, tensión y señales corporales. Practicaste recursos de regulación como la respiración lenta, el escaneo corporal, la pausa consciente. Y construiste una rutina nocturna con tu Mapa de la Última Hora del Día. Eso no es poco, hermano. Eso es una base seria.</w:t>
      </w:r>
    </w:p>
    <w:p>
      <w:pPr>
        <w:spacing w:after="200" w:line="360" w:lineRule="auto"/>
        <w:jc w:val="both"/>
      </w:pPr>
      <w:r>
        <w:rPr>
          <w:rFonts w:ascii="Calibri" w:hAnsi="Calibri"/>
          <w:color w:val="282828"/>
          <w:sz w:val="24"/>
        </w:rPr>
        <w:t>Ahora vamos a hablar de algo que todos hacemos varias veces al día, todos los días, y que casi nunca miramos con atención: comer.</w:t>
      </w:r>
    </w:p>
    <w:p>
      <w:pPr>
        <w:spacing w:after="200" w:line="360" w:lineRule="auto"/>
        <w:jc w:val="both"/>
      </w:pPr>
      <w:r>
        <w:rPr>
          <w:rFonts w:ascii="Calibri" w:hAnsi="Calibri"/>
          <w:color w:val="282828"/>
          <w:sz w:val="24"/>
        </w:rPr>
        <w:t>Pero antes de que pienses que esto va de dietas, de contar calorías o de alimentos prohibidos, déjame aclararte algo desde el principio. Este módulo va por otro camino. Yo no soy nutricionista, así que dar indicaciones clínicas queda fuera de mi alcance. Lo que sí puedo hacer, y es justo lo que vamos a trabajar, es ayudarte a observar cómo comes. Eso le corresponde a cada persona: mirar sus propios hábitos. Y si necesitas guía profesional sobre nutrición, búscala, porque ese acompañamiento vale mucho.</w:t>
      </w:r>
    </w:p>
    <w:p>
      <w:pPr>
        <w:spacing w:after="200" w:line="360" w:lineRule="auto"/>
        <w:jc w:val="both"/>
      </w:pPr>
      <w:r>
        <w:rPr>
          <w:rFonts w:ascii="Calibri" w:hAnsi="Calibri"/>
          <w:color w:val="282828"/>
          <w:sz w:val="24"/>
        </w:rPr>
        <w:t>Lo que sí vamos a hacer juntos es algo que casi nadie hace: observar cómo comes. Fíjate que dije cómo, no qué. Cómo lo organizas. Cómo se relaciona eso con tu energía, con tu comodidad digestiva y con tu bienestar general.</w:t>
      </w:r>
    </w:p>
    <w:p>
      <w:pPr>
        <w:spacing w:after="200" w:line="360" w:lineRule="auto"/>
        <w:jc w:val="both"/>
      </w:pPr>
      <w:r>
        <w:rPr>
          <w:rFonts w:ascii="Calibri" w:hAnsi="Calibri"/>
          <w:color w:val="282828"/>
          <w:sz w:val="24"/>
        </w:rPr>
        <w:t>¿Sabes? Hay una pregunta que me parece reveladora. Si yo te pregunto qué desayunaste ayer, probablemente me puedes responder. Pero si te pregunto cómo desayunaste, la mayoría de la gente se queda en blanco. ¿Estabas sentado o de pie? ¿Estabas mirando el teléfono o mirando tu comida? ¿Comiste en diez minutos o en tres? ¿Tenías hambre real o comiste porque tocaba? ¿Cómo te sentiste media hora después?</w:t>
      </w:r>
    </w:p>
    <w:p>
      <w:pPr>
        <w:spacing w:after="200" w:line="360" w:lineRule="auto"/>
        <w:jc w:val="both"/>
      </w:pPr>
      <w:r>
        <w:rPr>
          <w:rFonts w:ascii="Calibri" w:hAnsi="Calibri"/>
          <w:color w:val="282828"/>
          <w:sz w:val="24"/>
        </w:rPr>
        <w:t>Esas preguntas no aparecen en ningún plan de alimentación. Pero son exactamente las que determinan cómo tu cuerpo procesa lo que recibe.</w:t>
      </w:r>
    </w:p>
    <w:p>
      <w:pPr>
        <w:spacing w:after="200" w:line="360" w:lineRule="auto"/>
        <w:jc w:val="both"/>
      </w:pPr>
      <w:r>
        <w:rPr>
          <w:rFonts w:ascii="Calibri" w:hAnsi="Calibri"/>
          <w:color w:val="282828"/>
          <w:sz w:val="24"/>
        </w:rPr>
        <w:t>Fíjate en algo curioso. Dos personas pueden comer exactamente lo mismo, la misma cantidad, los mismos ingredientes, y tener experiencias completamente distintas. Una se siente bien, con energía estable durante la tarde. La otra termina hinchada, con sueño, arrastrándose hasta la siguiente comida. ¿Por qué? Porque el resultado depende del contexto tanto como del contenido.</w:t>
      </w:r>
    </w:p>
    <w:p>
      <w:pPr>
        <w:spacing w:after="200" w:line="360" w:lineRule="auto"/>
        <w:jc w:val="both"/>
      </w:pPr>
      <w:r>
        <w:rPr>
          <w:rFonts w:ascii="Calibri" w:hAnsi="Calibri"/>
          <w:color w:val="282828"/>
          <w:sz w:val="24"/>
        </w:rPr>
        <w:t>Y cuando digo contexto me refiero a cosas concretas. A qué hora comiste. Cuánto tiempo pasó desde tu última comida. El estado emocional en que estabas mientras comías. La velocidad a la que masticaste. El lugar donde te sentaste, o si ni siquiera te sentaste. Y dónde tenías puesta la atención: en la comida o en una pantalla.</w:t>
      </w:r>
    </w:p>
    <w:p>
      <w:pPr>
        <w:spacing w:after="200" w:line="360" w:lineRule="auto"/>
        <w:jc w:val="both"/>
      </w:pPr>
      <w:r>
        <w:rPr>
          <w:rFonts w:ascii="Calibri" w:hAnsi="Calibri"/>
          <w:color w:val="282828"/>
          <w:sz w:val="24"/>
        </w:rPr>
        <w:t>Todo eso modifica la experiencia. Estoy hablando de tu experiencia directa. De lo que sientes en tu cuerpo después de comer de una manera o de otra.</w:t>
      </w:r>
    </w:p>
    <w:p>
      <w:pPr>
        <w:spacing w:after="200" w:line="360" w:lineRule="auto"/>
        <w:jc w:val="both"/>
      </w:pPr>
      <w:r>
        <w:rPr>
          <w:rFonts w:ascii="Calibri" w:hAnsi="Calibri"/>
          <w:color w:val="282828"/>
          <w:sz w:val="24"/>
        </w:rPr>
        <w:t>Mira, te pongo un ejemplo muy sencillo. Imagínate que tienes una reunión complicada a las dos de la tarde. Llegas al mediodía y tienes cuarenta minutos libres. Compras algo para comer. Pero en lugar de sentarte a comer con calma, abres el correo electrónico mientras comes. Estás leyendo un mensaje que te genera tensión. Masticas rápido porque sientes que el tiempo se acaba. Terminas de comer en ocho minutos. Te quedas con una sensación rara en el estómago, pero le restas importancia porque ya tienes que preparar la reunión.</w:t>
      </w:r>
    </w:p>
    <w:p>
      <w:pPr>
        <w:spacing w:after="200" w:line="360" w:lineRule="auto"/>
        <w:jc w:val="both"/>
      </w:pPr>
      <w:r>
        <w:rPr>
          <w:rFonts w:ascii="Calibri" w:hAnsi="Calibri"/>
          <w:color w:val="282828"/>
          <w:sz w:val="24"/>
        </w:rPr>
        <w:t>Ahora imagínate el mismo día, la misma comida, pero esta vez decides cerrar la computadora durante veinte minutos. Te sientas. Comes sin pantalla. Masticas más despacio porque tu atención está en lo que estás haciendo, que es comer. Cuando terminas, sientes que comiste. Tu cuerpo registró la experiencia completa.</w:t>
      </w:r>
    </w:p>
    <w:p>
      <w:pPr>
        <w:spacing w:after="200" w:line="360" w:lineRule="auto"/>
        <w:jc w:val="both"/>
      </w:pPr>
      <w:r>
        <w:rPr>
          <w:rFonts w:ascii="Calibri" w:hAnsi="Calibri"/>
          <w:color w:val="282828"/>
          <w:sz w:val="24"/>
        </w:rPr>
        <w:t>¿La comida era diferente? Para nada. El contexto sí. Y eso cambia lo que pasa después. La digestión, la energía, la comodidad.</w:t>
      </w:r>
    </w:p>
    <w:p>
      <w:pPr>
        <w:spacing w:after="200" w:line="360" w:lineRule="auto"/>
        <w:jc w:val="both"/>
      </w:pPr>
      <w:r>
        <w:rPr>
          <w:rFonts w:ascii="Calibri" w:hAnsi="Calibri"/>
          <w:color w:val="282828"/>
          <w:sz w:val="24"/>
        </w:rPr>
        <w:t>Esto es lo que vamos a trabajar en este módulo. Observar esas variables invisibles que rodean cada comida y que afectan directamente cómo te sientes durante el resto del día.</w:t>
      </w:r>
    </w:p>
    <w:p>
      <w:pPr>
        <w:spacing w:after="200" w:line="360" w:lineRule="auto"/>
        <w:jc w:val="both"/>
      </w:pPr>
      <w:r>
        <w:rPr>
          <w:rFonts w:ascii="Calibri" w:hAnsi="Calibri"/>
          <w:color w:val="282828"/>
          <w:sz w:val="24"/>
        </w:rPr>
        <w:t>La primera variable que quiero que miremos juntos es la regularidad. Créeme, esto es más importante de lo que parece.</w:t>
      </w:r>
    </w:p>
    <w:p>
      <w:pPr>
        <w:spacing w:after="200" w:line="360" w:lineRule="auto"/>
        <w:jc w:val="both"/>
      </w:pPr>
      <w:r>
        <w:rPr>
          <w:rFonts w:ascii="Calibri" w:hAnsi="Calibri"/>
          <w:color w:val="282828"/>
          <w:sz w:val="24"/>
        </w:rPr>
        <w:t>Tu cuerpo funciona con ritmos. Ya lo vimos en el módulo uno cuando hablamos del ritmo circadiano y los ciclos de activación y recuperación. Bueno, tu sistema digestivo también tiene sus propios ciclos. Cuando comes a horas más o menos consistentes, tu cuerpo se prepara para recibir comida antes de que llegue. Empieza a producir jugos digestivos anticipadamente. Es como si tu estómago supiera que a esa hora viene el almuerzo y se alistara para el trabajo.</w:t>
      </w:r>
    </w:p>
    <w:p>
      <w:pPr>
        <w:spacing w:after="200" w:line="360" w:lineRule="auto"/>
        <w:jc w:val="both"/>
      </w:pPr>
      <w:r>
        <w:rPr>
          <w:rFonts w:ascii="Calibri" w:hAnsi="Calibri"/>
          <w:color w:val="282828"/>
          <w:sz w:val="24"/>
        </w:rPr>
        <w:t>Cuando los horarios cambian mucho, cuando un día almuerzas a las doce y al otro a las tres y al siguiente te saltas el almuerzo, tu sistema digestivo pierde ese marco de referencia. Y eso genera incomodidad. Hinchazón, pesadez, esa sensación de que la comida se queda ahí parada.</w:t>
      </w:r>
    </w:p>
    <w:p>
      <w:pPr>
        <w:spacing w:after="200" w:line="360" w:lineRule="auto"/>
        <w:jc w:val="both"/>
      </w:pPr>
      <w:r>
        <w:rPr>
          <w:rFonts w:ascii="Calibri" w:hAnsi="Calibri"/>
          <w:color w:val="282828"/>
          <w:sz w:val="24"/>
        </w:rPr>
        <w:t>Ahora bien, esto tiene un matiz importante. La regularidad perfecta es imposible. La vida tiene imprevistos, horarios que cambian, días que se complican. Lo que te pido es que observes la diferencia. Que notes qué pasa las semanas donde tus horarios son más estables versus las semanas donde son caóticos. Esa observación, por sí sola, ya te da información que puedes usar.</w:t>
      </w:r>
    </w:p>
    <w:p>
      <w:pPr>
        <w:spacing w:after="200" w:line="360" w:lineRule="auto"/>
        <w:jc w:val="both"/>
      </w:pPr>
      <w:r>
        <w:rPr>
          <w:rFonts w:ascii="Calibri" w:hAnsi="Calibri"/>
          <w:color w:val="282828"/>
          <w:sz w:val="24"/>
        </w:rPr>
        <w:t>La segunda variable es el contexto en que comes. Y con esto me refiero a todo lo que rodea el momento de la comida.</w:t>
      </w:r>
    </w:p>
    <w:p>
      <w:pPr>
        <w:spacing w:after="200" w:line="360" w:lineRule="auto"/>
        <w:jc w:val="both"/>
      </w:pPr>
      <w:r>
        <w:rPr>
          <w:rFonts w:ascii="Calibri" w:hAnsi="Calibri"/>
          <w:color w:val="282828"/>
          <w:sz w:val="24"/>
        </w:rPr>
        <w:t>¿Dónde comes? ¿En una mesa, en el escritorio, en el carro, de pie en la cocina? ¿Con quién comes? ¿Solo, con tu familia, con compañeros de trabajo? ¿Qué estás haciendo mientras comes? ¿Conversando, mirando el teléfono, trabajando, viendo noticias?</w:t>
      </w:r>
    </w:p>
    <w:p>
      <w:pPr>
        <w:spacing w:after="200" w:line="360" w:lineRule="auto"/>
        <w:jc w:val="both"/>
      </w:pPr>
      <w:r>
        <w:rPr>
          <w:rFonts w:ascii="Calibri" w:hAnsi="Calibri"/>
          <w:color w:val="282828"/>
          <w:sz w:val="24"/>
        </w:rPr>
        <w:t>Cada uno de esos elementos cambia la experiencia. Comer mientras ves noticias sobre una crisis económica genera un estado diferente a comer mientras conversas con alguien que te cae bien. Tu nivel de estrés varía en cada caso. Y tu sistema digestivo responde a ese nivel de estrés. Cuando estás tenso, cuando tu sistema nervioso está en modo alerta, la digestión se ralentiza. Tu cuerpo está priorizando otras funciones. Está en modo de respuesta, preparado para actuar, y el procesamiento digestivo pasa a segundo plano.</w:t>
      </w:r>
    </w:p>
    <w:p>
      <w:pPr>
        <w:spacing w:after="200" w:line="360" w:lineRule="auto"/>
        <w:jc w:val="both"/>
      </w:pPr>
      <w:r>
        <w:rPr>
          <w:rFonts w:ascii="Calibri" w:hAnsi="Calibri"/>
          <w:color w:val="282828"/>
          <w:sz w:val="24"/>
        </w:rPr>
        <w:t>Esto lo puedes comprobar tú mismo. Piensa en la última vez que comiste estando muy estresado o muy apurado. ¿Cómo te sentiste después? Ahora piensa en una comida tranquila, sin prisa, sin pantallas. ¿Notas la diferencia? Probablemente sí. Esa diferencia es fisiológica. Tu cuerpo digiere distinto según el estado en el que recibe la comida.</w:t>
      </w:r>
    </w:p>
    <w:p>
      <w:pPr>
        <w:spacing w:after="200" w:line="360" w:lineRule="auto"/>
        <w:jc w:val="both"/>
      </w:pPr>
      <w:r>
        <w:rPr>
          <w:rFonts w:ascii="Calibri" w:hAnsi="Calibri"/>
          <w:color w:val="282828"/>
          <w:sz w:val="24"/>
        </w:rPr>
        <w:t>Y esto conecta directamente con la tercera variable que quiero que empieces a mirar: la velocidad.</w:t>
      </w:r>
    </w:p>
    <w:p>
      <w:pPr>
        <w:spacing w:after="200" w:line="360" w:lineRule="auto"/>
        <w:jc w:val="both"/>
      </w:pPr>
      <w:r>
        <w:rPr>
          <w:rFonts w:ascii="Calibri" w:hAnsi="Calibri"/>
          <w:color w:val="282828"/>
          <w:sz w:val="24"/>
        </w:rPr>
        <w:t>Hermano, vivimos en una cultura donde comer rápido es casi un mérito. Como si perder el menor tiempo posible en comer fuera una señal de productividad. Pero tu cuerpo tiene otro ritmo. La digestión empieza en la boca, con la masticación y la saliva. Cuando comes muy rápido, estás saltándote el primer paso del proceso. Es como meter ropa en la lavadora sin abrir el agua. Puedes hacerlo, pero el resultado va a ser distinto.</w:t>
      </w:r>
    </w:p>
    <w:p>
      <w:pPr>
        <w:spacing w:after="200" w:line="360" w:lineRule="auto"/>
        <w:jc w:val="both"/>
      </w:pPr>
      <w:r>
        <w:rPr>
          <w:rFonts w:ascii="Calibri" w:hAnsi="Calibri"/>
          <w:color w:val="282828"/>
          <w:sz w:val="24"/>
        </w:rPr>
        <w:t>Además, la velocidad afecta directamente las señales de saciedad. Tu cuerpo necesita tiempo para registrar que ya comió suficiente. Esa señal tarda entre quince y veinte minutos en llegar. Cuando terminas de comer en siete minutos, la señal de saciedad aparece mucho después, cuando ya llevas rato haciendo otra cosa. Y muchas veces, para ese momento, ya comiste más de lo que tu cuerpo necesitaba. Eso pasa porque la comunicación entre tu estómago y tu cerebro tiene un retraso natural. Le quitaste tiempo al proceso.</w:t>
      </w:r>
    </w:p>
    <w:p>
      <w:pPr>
        <w:spacing w:after="200" w:line="360" w:lineRule="auto"/>
        <w:jc w:val="both"/>
      </w:pPr>
      <w:r>
        <w:rPr>
          <w:rFonts w:ascii="Calibri" w:hAnsi="Calibri"/>
          <w:color w:val="282828"/>
          <w:sz w:val="24"/>
        </w:rPr>
        <w:t>Fíjate que aquí la clave es darle espacio a tu cuerpo para que participe. Que le des tiempo de decirte: oye, ya estoy bien, gracias. Eso ocurre cuando bajas la velocidad. Cuando masticas más. Al hacer pausas entre bocados. Al dejar el tenedor en la mesa un momento antes de seguir.</w:t>
      </w:r>
    </w:p>
    <w:p>
      <w:pPr>
        <w:spacing w:after="200" w:line="360" w:lineRule="auto"/>
        <w:jc w:val="both"/>
      </w:pPr>
      <w:r>
        <w:rPr>
          <w:rFonts w:ascii="Calibri" w:hAnsi="Calibri"/>
          <w:color w:val="282828"/>
          <w:sz w:val="24"/>
        </w:rPr>
        <w:t>Te cuento algo que me parece interesante. Hay personas que dicen comer poco y sentirse hinchadas, y personas que comen bastante y se sienten bien. Muchas veces la diferencia está en la velocidad y el contexto, más que en la cantidad. La persona que come poco pero rápido, estresada y sin masticar bien, termina peor que la que come más pero despacio, tranquila y sentada.</w:t>
      </w:r>
    </w:p>
    <w:p>
      <w:pPr>
        <w:spacing w:after="200" w:line="360" w:lineRule="auto"/>
        <w:jc w:val="both"/>
      </w:pPr>
      <w:r>
        <w:rPr>
          <w:rFonts w:ascii="Calibri" w:hAnsi="Calibri"/>
          <w:color w:val="282828"/>
          <w:sz w:val="24"/>
        </w:rPr>
        <w:t>¿Ves? Aquí la cantidad pierde protagonismo. Lo que manda es el proceso.</w:t>
      </w:r>
    </w:p>
    <w:p>
      <w:pPr>
        <w:spacing w:after="200" w:line="360" w:lineRule="auto"/>
        <w:jc w:val="both"/>
      </w:pPr>
      <w:r>
        <w:rPr>
          <w:rFonts w:ascii="Calibri" w:hAnsi="Calibri"/>
          <w:color w:val="282828"/>
          <w:sz w:val="24"/>
        </w:rPr>
        <w:t>Ahora quiero hablarte de algo que va a ser central en este módulo y que conecta todo lo anterior: la observación sin juicio.</w:t>
      </w:r>
    </w:p>
    <w:p>
      <w:pPr>
        <w:spacing w:after="200" w:line="360" w:lineRule="auto"/>
        <w:jc w:val="both"/>
      </w:pPr>
      <w:r>
        <w:rPr>
          <w:rFonts w:ascii="Calibri" w:hAnsi="Calibri"/>
          <w:color w:val="282828"/>
          <w:sz w:val="24"/>
        </w:rPr>
        <w:t>Cuando digo que observes cómo comes, el objetivo es registrar, no castigarte. Hay una diferencia enorme entre notar un patrón y juzgarte por ese patrón. El juicio dice: qué mal que como parado, qué mal que como rápido. Eso genera culpa, y la culpa paraliza. La observación dice: hoy comí parado y rápido, y después me sentí pesado. Eso genera información, y la información te permite decidir.</w:t>
      </w:r>
    </w:p>
    <w:p>
      <w:pPr>
        <w:spacing w:after="200" w:line="360" w:lineRule="auto"/>
        <w:jc w:val="both"/>
      </w:pPr>
      <w:r>
        <w:rPr>
          <w:rFonts w:ascii="Calibri" w:hAnsi="Calibri"/>
          <w:color w:val="282828"/>
          <w:sz w:val="24"/>
        </w:rPr>
        <w:t>Déjame repetir eso porque es la piedra angular de todo este módulo. La información te permite decidir. La culpa te paraliza. Elige cuál quieres que guíe tus decisiones.</w:t>
      </w:r>
    </w:p>
    <w:p>
      <w:pPr>
        <w:spacing w:after="200" w:line="360" w:lineRule="auto"/>
        <w:jc w:val="both"/>
      </w:pPr>
      <w:r>
        <w:rPr>
          <w:rFonts w:ascii="Calibri" w:hAnsi="Calibri"/>
          <w:color w:val="282828"/>
          <w:sz w:val="24"/>
        </w:rPr>
        <w:t>Cuando empiezas a notar, sin juzgarte, que los días que comes más tranquilo te sientes mejor por la tarde, eso es un dato útil. Si además descubres que los días que te saltas el almuerzo llegas a la noche con una ansiedad por comer que parece incontrolable, tienes otro dato. Y si encima registras que después de comer mirando el teléfono te sientes raro, mientras que las comidas sin pantalla te dejan más satisfecho, ya tienes tres piezas de un rompecabezas que empieza a tomar forma.</w:t>
      </w:r>
    </w:p>
    <w:p>
      <w:pPr>
        <w:spacing w:after="200" w:line="360" w:lineRule="auto"/>
        <w:jc w:val="both"/>
      </w:pPr>
      <w:r>
        <w:rPr>
          <w:rFonts w:ascii="Calibri" w:hAnsi="Calibri"/>
          <w:color w:val="282828"/>
          <w:sz w:val="24"/>
        </w:rPr>
        <w:t>La información acumulada te permite ver patrones. Los patrones te permiten hacer ajustes. Los ajustes te permiten sentirte mejor. Esa es la cadena. Observar, entender, ajustar.</w:t>
      </w:r>
    </w:p>
    <w:p>
      <w:pPr>
        <w:spacing w:after="200" w:line="360" w:lineRule="auto"/>
        <w:jc w:val="both"/>
      </w:pPr>
      <w:r>
        <w:rPr>
          <w:rFonts w:ascii="Calibri" w:hAnsi="Calibri"/>
          <w:color w:val="282828"/>
          <w:sz w:val="24"/>
        </w:rPr>
        <w:t>Y esto me lleva a un punto que quiero dejar bien claro desde esta primera lección. Este módulo no va de perfección. Lo que vamos a hacer es darte herramientas para que observes tus patrones, entiendas cómo te afectan y hagas ajustes que tengan sentido para tu vida real.</w:t>
      </w:r>
    </w:p>
    <w:p>
      <w:pPr>
        <w:spacing w:after="200" w:line="360" w:lineRule="auto"/>
        <w:jc w:val="both"/>
      </w:pPr>
      <w:r>
        <w:rPr>
          <w:rFonts w:ascii="Calibri" w:hAnsi="Calibri"/>
          <w:color w:val="282828"/>
          <w:sz w:val="24"/>
        </w:rPr>
        <w:t>Tu vida real. La que tiene trabajo, compromisos, días buenos y días difíciles. Comidas que planificaste y comidas que improvisaste. Momentos donde pudiste sentarte y momentos donde comiste en el carro.</w:t>
      </w:r>
    </w:p>
    <w:p>
      <w:pPr>
        <w:spacing w:after="200" w:line="360" w:lineRule="auto"/>
        <w:jc w:val="both"/>
      </w:pPr>
      <w:r>
        <w:rPr>
          <w:rFonts w:ascii="Calibri" w:hAnsi="Calibri"/>
          <w:color w:val="282828"/>
          <w:sz w:val="24"/>
        </w:rPr>
        <w:t>Lo que buscamos es la comida consciente. Que sepas qué estás haciendo y cómo te hace sentir. Eso es todo. Esa consciencia, por sí sola, ya cambia la experiencia.</w:t>
      </w:r>
    </w:p>
    <w:p>
      <w:pPr>
        <w:spacing w:after="200" w:line="360" w:lineRule="auto"/>
        <w:jc w:val="both"/>
      </w:pPr>
      <w:r>
        <w:rPr>
          <w:rFonts w:ascii="Calibri" w:hAnsi="Calibri"/>
          <w:color w:val="282828"/>
          <w:sz w:val="24"/>
        </w:rPr>
        <w:t>¿Sabes qué es lo que pasa cuando empiezas a observar estas cosas? Empiezas a notar patrones que estaban ahí todo el tiempo pero que llevaban años siendo invisibles. Te doy un ejemplo.</w:t>
      </w:r>
    </w:p>
    <w:p>
      <w:pPr>
        <w:spacing w:after="200" w:line="360" w:lineRule="auto"/>
        <w:jc w:val="both"/>
      </w:pPr>
      <w:r>
        <w:rPr>
          <w:rFonts w:ascii="Calibri" w:hAnsi="Calibri"/>
          <w:color w:val="282828"/>
          <w:sz w:val="24"/>
        </w:rPr>
        <w:t>Imagínate a alguien que todos los días a las cuatro de la tarde tiene un bajón brutal de energía. Se siente cansado, le cuesta concentrarse, tiene ganas de algo dulce. Esta persona lleva años pensando que tiene un problema de energía. Que necesita más café, más fuerza de voluntad, algo.</w:t>
      </w:r>
    </w:p>
    <w:p>
      <w:pPr>
        <w:spacing w:after="200" w:line="360" w:lineRule="auto"/>
        <w:jc w:val="both"/>
      </w:pPr>
      <w:r>
        <w:rPr>
          <w:rFonts w:ascii="Calibri" w:hAnsi="Calibri"/>
          <w:color w:val="282828"/>
          <w:sz w:val="24"/>
        </w:rPr>
        <w:t>Pero cuando empieza a observar cómo come, descubre algo. La mayoría de los días almuerza a la una y media, come rápido porque tiene una reunión a las dos, come mientras revisa el teléfono, y después pasan seis horas hasta la cena. Seis horas de vacío después de un almuerzo apresurado.</w:t>
      </w:r>
    </w:p>
    <w:p>
      <w:pPr>
        <w:spacing w:after="200" w:line="360" w:lineRule="auto"/>
        <w:jc w:val="both"/>
      </w:pPr>
      <w:r>
        <w:rPr>
          <w:rFonts w:ascii="Calibri" w:hAnsi="Calibri"/>
          <w:color w:val="282828"/>
          <w:sz w:val="24"/>
        </w:rPr>
        <w:t>¿De verdad es un problema de energía? ¿O es un patrón de alimentación que genera esa caída? Cada cuerpo es distinto, así que la respuesta varía. Pero la observación le permite hacer la pregunta correcta. Puede probar a comer algo ligero a las tres y media. También puede almorzar con más calma. O experimentar con dejar el teléfono guardado mientras come. Y después observar qué pasa con ese bajón de las cuatro.</w:t>
      </w:r>
    </w:p>
    <w:p>
      <w:pPr>
        <w:spacing w:after="200" w:line="360" w:lineRule="auto"/>
        <w:jc w:val="both"/>
      </w:pPr>
      <w:r>
        <w:rPr>
          <w:rFonts w:ascii="Calibri" w:hAnsi="Calibri"/>
          <w:color w:val="282828"/>
          <w:sz w:val="24"/>
        </w:rPr>
        <w:t>Eso es lo que estamos haciendo aquí. Conectando puntos que normalmente están separados. Tu forma de comer por un lado, tu energía por otro, tu comodidad digestiva por otro. Todo conectado. Todo parte del mismo sistema.</w:t>
      </w:r>
    </w:p>
    <w:p>
      <w:pPr>
        <w:spacing w:after="200" w:line="360" w:lineRule="auto"/>
        <w:jc w:val="both"/>
      </w:pPr>
      <w:r>
        <w:rPr>
          <w:rFonts w:ascii="Calibri" w:hAnsi="Calibri"/>
          <w:color w:val="282828"/>
          <w:sz w:val="24"/>
        </w:rPr>
        <w:t>Te digo algo más sobre ese ejemplo. Si esa persona hace el ajuste y el bajón mejora, acaba de aprender algo que vale más que cualquier consejo genérico: aprendió lo que funciona para su cuerpo. Y si el ajuste no funciona, también aprendió algo: que el bajón viene de otro lado. En los dos casos, la observación le dio información que antes no tenía. Eso es exactamente lo que vamos a construir en este módulo.</w:t>
      </w:r>
    </w:p>
    <w:p>
      <w:pPr>
        <w:spacing w:after="200" w:line="360" w:lineRule="auto"/>
        <w:jc w:val="both"/>
      </w:pPr>
      <w:r>
        <w:rPr>
          <w:rFonts w:ascii="Calibri" w:hAnsi="Calibri"/>
          <w:color w:val="282828"/>
          <w:sz w:val="24"/>
        </w:rPr>
        <w:t>Hay otro punto que quiero tocar porque lo veo muy seguido. Mucha gente asocia comer bien con comer perfecto. Piensan que si un día comieron rápido, en el escritorio, mirando el teléfono, ya arruinaron todo. Eso genera un ciclo absurdo: intentan hacerlo perfecto, fallan un día, se sienten culpables, abandonan todo y vuelven a comer como antes. El problema está en el marco mental. Comer bien la mayoría de las veces ya es un cambio enorme. Un almuerzo apresurado entre diez almuerzos tranquilos es ruido estadístico. Pero un almuerzo apresurado para alguien que busca la perfección es una catástrofe emocional. ¿Ves la diferencia? El primer enfoque es sostenible. El segundo te quema en dos semanas.</w:t>
      </w:r>
    </w:p>
    <w:p>
      <w:pPr>
        <w:spacing w:after="200" w:line="360" w:lineRule="auto"/>
        <w:jc w:val="both"/>
      </w:pPr>
      <w:r>
        <w:rPr>
          <w:rFonts w:ascii="Calibri" w:hAnsi="Calibri"/>
          <w:color w:val="282828"/>
          <w:sz w:val="24"/>
        </w:rPr>
        <w:t>Por eso insisto tanto en observar sin juzgar. Porque la observación funciona a largo plazo. El juicio te destruye a corto plazo.</w:t>
      </w:r>
    </w:p>
    <w:p>
      <w:pPr>
        <w:spacing w:after="200" w:line="360" w:lineRule="auto"/>
        <w:jc w:val="both"/>
      </w:pPr>
      <w:r>
        <w:rPr>
          <w:rFonts w:ascii="Calibri" w:hAnsi="Calibri"/>
          <w:color w:val="282828"/>
          <w:sz w:val="24"/>
        </w:rPr>
        <w:t>Déjame hacerte otra pregunta. ¿Cuántas veces al día comes? Y me refiero a todas las veces que entra comida o bebida con calorías en tu cuerpo. El café con leche de la mañana. El bocadillo que alguien trajo a la oficina. Las galletas que comes mientras trabajas. La fruta que agarras al pasar. El jugo de la tarde.</w:t>
      </w:r>
    </w:p>
    <w:p>
      <w:pPr>
        <w:spacing w:after="200" w:line="360" w:lineRule="auto"/>
        <w:jc w:val="both"/>
      </w:pPr>
      <w:r>
        <w:rPr>
          <w:rFonts w:ascii="Calibri" w:hAnsi="Calibri"/>
          <w:color w:val="282828"/>
          <w:sz w:val="24"/>
        </w:rPr>
        <w:t>La mayoría de las personas come más veces de las que cree. Y eso en sí mismo es un dato valioso porque revela lo invisible. Cuando observas, tienes el cuadro completo. Cuando el cuadro está completo, puedes tomar decisiones con mejor base.</w:t>
      </w:r>
    </w:p>
    <w:p>
      <w:pPr>
        <w:spacing w:after="200" w:line="360" w:lineRule="auto"/>
        <w:jc w:val="both"/>
      </w:pPr>
      <w:r>
        <w:rPr>
          <w:rFonts w:ascii="Calibri" w:hAnsi="Calibri"/>
          <w:color w:val="282828"/>
          <w:sz w:val="24"/>
        </w:rPr>
        <w:t>Y hablando de cosas invisibles, hay una que quiero mencionarte hoy aunque la vamos a trabajar más adelante en el módulo: la relación entre cómo comes y cómo duermes.</w:t>
      </w:r>
    </w:p>
    <w:p>
      <w:pPr>
        <w:spacing w:after="200" w:line="360" w:lineRule="auto"/>
        <w:jc w:val="both"/>
      </w:pPr>
      <w:r>
        <w:rPr>
          <w:rFonts w:ascii="Calibri" w:hAnsi="Calibri"/>
          <w:color w:val="282828"/>
          <w:sz w:val="24"/>
        </w:rPr>
        <w:t>En el módulo cuatro hablamos mucho sobre preparar el descanso. Hablamos de las fricciones invisibles, de la secuencia de transición, del Mapa de la Última Hora. Bueno, resulta que lo que comes en la noche y cómo lo comes tiene un impacto directo en la calidad de tu descanso.</w:t>
      </w:r>
    </w:p>
    <w:p>
      <w:pPr>
        <w:spacing w:after="200" w:line="360" w:lineRule="auto"/>
        <w:jc w:val="both"/>
      </w:pPr>
      <w:r>
        <w:rPr>
          <w:rFonts w:ascii="Calibri" w:hAnsi="Calibri"/>
          <w:color w:val="282828"/>
          <w:sz w:val="24"/>
        </w:rPr>
        <w:t>Aquí hay varias capas. Está la hora de la última comida y cuánto tiempo pasa entre esa cena y cuando te acuestas. Importa qué tan pesada o ligera es esa comida. Y también cuenta el estado emocional en que comes: si llegas a la noche con hambre acumulada por haber comido mal durante el día, la cena se convierte en una descarga más que en una comida. Tu cuerpo lleva horas pidiendo energía y cuando finalmente la recibe, pide de más. Eso ocurre por necesidad fisiológica, no por falta de disciplina.</w:t>
      </w:r>
    </w:p>
    <w:p>
      <w:pPr>
        <w:spacing w:after="200" w:line="360" w:lineRule="auto"/>
        <w:jc w:val="both"/>
      </w:pPr>
      <w:r>
        <w:rPr>
          <w:rFonts w:ascii="Calibri" w:hAnsi="Calibri"/>
          <w:color w:val="282828"/>
          <w:sz w:val="24"/>
        </w:rPr>
        <w:t>¿Ves cómo se conecta todo? La regularidad durante el día afecta cómo comes en la noche. Cómo comes en la noche afecta cómo duermes. Cómo duermes afecta tu energía al día siguiente. Y tu energía al día siguiente afecta cómo y qué decides comer ese día. Es un ciclo. Cada pieza empuja a la siguiente.</w:t>
      </w:r>
    </w:p>
    <w:p>
      <w:pPr>
        <w:spacing w:after="200" w:line="360" w:lineRule="auto"/>
        <w:jc w:val="both"/>
      </w:pPr>
      <w:r>
        <w:rPr>
          <w:rFonts w:ascii="Calibri" w:hAnsi="Calibri"/>
          <w:color w:val="282828"/>
          <w:sz w:val="24"/>
        </w:rPr>
        <w:t>Este módulo te va a ayudar a ver esas conexiones. A identificar en qué punto del ciclo puedes intervenir para que la rueda gire a tu favor en lugar de en tu contra.</w:t>
      </w:r>
    </w:p>
    <w:p>
      <w:pPr>
        <w:spacing w:after="200" w:line="360" w:lineRule="auto"/>
        <w:jc w:val="both"/>
      </w:pPr>
      <w:r>
        <w:rPr>
          <w:rFonts w:ascii="Calibri" w:hAnsi="Calibri"/>
          <w:color w:val="282828"/>
          <w:sz w:val="24"/>
        </w:rPr>
        <w:t>Hay algo más que quiero dejarte antes de la tarea, y tiene que ver con un error que veo mucho.</w:t>
      </w:r>
    </w:p>
    <w:p>
      <w:pPr>
        <w:spacing w:after="200" w:line="360" w:lineRule="auto"/>
        <w:jc w:val="both"/>
      </w:pPr>
      <w:r>
        <w:rPr>
          <w:rFonts w:ascii="Calibri" w:hAnsi="Calibri"/>
          <w:color w:val="282828"/>
          <w:sz w:val="24"/>
        </w:rPr>
        <w:t>Muchas personas intentan cambiar cómo comen usando la misma estrategia que usan para todo lo demás: fuerza de voluntad pura. Se dicen a sí mismas: a partir del lunes como despacio, como sentado, como sin teléfono. Y el lunes funciona. El martes también. Para el miércoles se complica un poco. Llega el jueves con una reunión de emergencia y comen en cinco minutos en el escritorio. Y el viernes sienten que fracasaron y abandonan todo.</w:t>
      </w:r>
    </w:p>
    <w:p>
      <w:pPr>
        <w:spacing w:after="200" w:line="360" w:lineRule="auto"/>
        <w:jc w:val="both"/>
      </w:pPr>
      <w:r>
        <w:rPr>
          <w:rFonts w:ascii="Calibri" w:hAnsi="Calibri"/>
          <w:color w:val="282828"/>
          <w:sz w:val="24"/>
        </w:rPr>
        <w:t>¿Te suena? La fuerza de voluntad es un recurso limitado. Ya hablamos de esto en módulos anteriores. Tu capacidad de tomar buenas decisiones se desgasta a lo largo del día. Si dependes solamente de la disciplina para comer mejor, vas a perder esa batalla tarde o temprano. Lo que funciona es diseñar el contexto. Hacer que la opción fácil sea también la buena opción. Sentarte antes de abrir la comida. Dejar el teléfono boca abajo antes del primer bocado. Poner un temporizador de quince minutos para recordarte que el almuerzo tiene un tiempo mínimo. Son ajustes pequeños del entorno, no esfuerzos heroicos de voluntad. Y funcionan porque eliminan la necesidad de decidir en el momento.</w:t>
      </w:r>
    </w:p>
    <w:p>
      <w:pPr>
        <w:spacing w:after="200" w:line="360" w:lineRule="auto"/>
        <w:jc w:val="both"/>
      </w:pPr>
      <w:r>
        <w:rPr>
          <w:rFonts w:ascii="Calibri" w:hAnsi="Calibri"/>
          <w:color w:val="282828"/>
          <w:sz w:val="24"/>
        </w:rPr>
        <w:t>Vamos a trabajar mucho más esto en las próximas lecciones. Pero quería plantártelo desde ahora para que vayas con el marco mental correcto: aquí no se trata de esforzarte más. Se trata de observar mejor y diseñar mejor.</w:t>
      </w:r>
    </w:p>
    <w:p>
      <w:pPr>
        <w:spacing w:after="200" w:line="360" w:lineRule="auto"/>
        <w:jc w:val="both"/>
      </w:pPr>
      <w:r>
        <w:rPr>
          <w:rFonts w:ascii="Calibri" w:hAnsi="Calibri"/>
          <w:color w:val="282828"/>
          <w:sz w:val="24"/>
        </w:rPr>
        <w:t>Muchas personas tienen una relación complicada con la comida. Años de mensajes contradictorios: que esto engorda, que aquello es malo, que hay que comer cinco veces al día, que el ayuno intermitente es la solución, que los carbohidratos son el enemigo, que las grasas son el problema. Es un ruido constante. Y ese ruido genera confusión, ansiedad y una sensación de que hagas lo que hagas, lo estás haciendo mal.</w:t>
      </w:r>
    </w:p>
    <w:p>
      <w:pPr>
        <w:spacing w:after="200" w:line="360" w:lineRule="auto"/>
        <w:jc w:val="both"/>
      </w:pPr>
      <w:r>
        <w:rPr>
          <w:rFonts w:ascii="Calibri" w:hAnsi="Calibri"/>
          <w:color w:val="282828"/>
          <w:sz w:val="24"/>
        </w:rPr>
        <w:t>Este módulo te propone algo diferente. En lugar de seguir sumando reglas externas, vamos a ir hacia adentro. Vamos a preguntarle a tu propio cuerpo qué le funciona. Porque al final, el mejor indicador de si algo te sienta bien es cómo te sientes después de hacerlo. Eso ya lo sabes. Solo falta ponerle atención.</w:t>
      </w:r>
    </w:p>
    <w:p>
      <w:pPr>
        <w:spacing w:after="200" w:line="360" w:lineRule="auto"/>
        <w:jc w:val="both"/>
      </w:pPr>
      <w:r>
        <w:rPr>
          <w:rFonts w:ascii="Calibri" w:hAnsi="Calibri"/>
          <w:color w:val="282828"/>
          <w:sz w:val="24"/>
        </w:rPr>
        <w:t>Ahora, antes de cerrar esta primera lección, quiero darte una tarea muy concreta. Sencilla pero importante. Todo lo que viene después se construye sobre esto.</w:t>
      </w:r>
    </w:p>
    <w:p>
      <w:pPr>
        <w:spacing w:after="200" w:line="360" w:lineRule="auto"/>
        <w:jc w:val="both"/>
      </w:pPr>
      <w:r>
        <w:rPr>
          <w:rFonts w:ascii="Calibri" w:hAnsi="Calibri"/>
          <w:color w:val="282828"/>
          <w:sz w:val="24"/>
        </w:rPr>
        <w:t>Durante los próximos tres días, quiero que observes tres cosas en cada comida principal. Solo tres. Nada más.</w:t>
      </w:r>
    </w:p>
    <w:p>
      <w:pPr>
        <w:spacing w:after="200" w:line="360" w:lineRule="auto"/>
        <w:jc w:val="both"/>
      </w:pPr>
      <w:r>
        <w:rPr>
          <w:rFonts w:ascii="Calibri" w:hAnsi="Calibri"/>
          <w:color w:val="282828"/>
          <w:sz w:val="24"/>
        </w:rPr>
        <w:t>Primero: la hora. ¿A qué hora comiste? Solo anótala. El dato limpio, sin evaluarlo.</w:t>
      </w:r>
    </w:p>
    <w:p>
      <w:pPr>
        <w:spacing w:after="200" w:line="360" w:lineRule="auto"/>
        <w:jc w:val="both"/>
      </w:pPr>
      <w:r>
        <w:rPr>
          <w:rFonts w:ascii="Calibri" w:hAnsi="Calibri"/>
          <w:color w:val="282828"/>
          <w:sz w:val="24"/>
        </w:rPr>
        <w:t>Segundo: el contexto. ¿Dónde estabas? ¿Qué estabas haciendo mientras comías? ¿Estabas solo o acompañado? ¿Tenías prisa o calma? Una frase corta es suficiente. Algo como: almuerzo en escritorio, revisando correo, con prisa. Ya está.</w:t>
      </w:r>
    </w:p>
    <w:p>
      <w:pPr>
        <w:spacing w:after="200" w:line="360" w:lineRule="auto"/>
        <w:jc w:val="both"/>
      </w:pPr>
      <w:r>
        <w:rPr>
          <w:rFonts w:ascii="Calibri" w:hAnsi="Calibri"/>
          <w:color w:val="282828"/>
          <w:sz w:val="24"/>
        </w:rPr>
        <w:t>Tercero: cómo te sentiste treinta minutos después. ¿Con energía o con sueño? ¿Ligero o pesado? ¿Cómodo o hinchado? ¿Enfocado o disperso? Usa tus propias palabras. Describe lo que sientas, lo que sea.</w:t>
      </w:r>
    </w:p>
    <w:p>
      <w:pPr>
        <w:spacing w:after="200" w:line="360" w:lineRule="auto"/>
        <w:jc w:val="both"/>
      </w:pPr>
      <w:r>
        <w:rPr>
          <w:rFonts w:ascii="Calibri" w:hAnsi="Calibri"/>
          <w:color w:val="282828"/>
          <w:sz w:val="24"/>
        </w:rPr>
        <w:t>Eso es todo. Hora, contexto, sensación después. Tres datos por comida, tres comidas al día, tres días. Al final de esos tres días vas a tener un mapa básico de tus patrones. Suficiente para empezar a ver cosas que hoy pasan desapercibidas.</w:t>
      </w:r>
    </w:p>
    <w:p>
      <w:pPr>
        <w:spacing w:after="200" w:line="360" w:lineRule="auto"/>
        <w:jc w:val="both"/>
      </w:pPr>
      <w:r>
        <w:rPr>
          <w:rFonts w:ascii="Calibri" w:hAnsi="Calibri"/>
          <w:color w:val="282828"/>
          <w:sz w:val="24"/>
        </w:rPr>
        <w:t>Puedes anotarlo en tu teléfono, en una libreta, en un papel suelto. El formato da igual. Lo que importa es que lo hagas. Y que mientras lo haces, recuerdes: estás observando, recopilando datos. Eso es todo.</w:t>
      </w:r>
    </w:p>
    <w:p>
      <w:pPr>
        <w:spacing w:after="200" w:line="360" w:lineRule="auto"/>
        <w:jc w:val="both"/>
      </w:pPr>
      <w:r>
        <w:rPr>
          <w:rFonts w:ascii="Calibri" w:hAnsi="Calibri"/>
          <w:color w:val="282828"/>
          <w:sz w:val="24"/>
        </w:rPr>
        <w:t>En la siguiente lección vamos a ir más a fondo. Vamos a hablar de las señales que tu cuerpo te envía antes, durante y después de comer. Señales de hambre, señales de saciedad, señales de malestar. La mayoría de las personas tiene esas señales apagadas. Llevan tanto tiempo ignorándolas que ya casi ni las perciben. Vamos a cambiar eso.</w:t>
      </w:r>
    </w:p>
    <w:p>
      <w:pPr>
        <w:spacing w:after="200" w:line="360" w:lineRule="auto"/>
        <w:jc w:val="both"/>
      </w:pPr>
      <w:r>
        <w:rPr>
          <w:rFonts w:ascii="Calibri" w:hAnsi="Calibri"/>
          <w:color w:val="282828"/>
          <w:sz w:val="24"/>
        </w:rPr>
        <w:t>Pero por ahora, quédate con esto. La pregunta que importa aquí es cómo comes, mucho más que qué comes. Y la respuesta está en tu propia observación. En lo que notas cuando prestas atención.</w:t>
      </w:r>
    </w:p>
    <w:p>
      <w:pPr>
        <w:spacing w:after="200" w:line="360" w:lineRule="auto"/>
        <w:jc w:val="both"/>
      </w:pPr>
      <w:r>
        <w:rPr>
          <w:rFonts w:ascii="Calibri" w:hAnsi="Calibri"/>
          <w:color w:val="282828"/>
          <w:sz w:val="24"/>
        </w:rPr>
        <w:t>Porque fíjate, llevamos cinco módulos juntos y si algo ha quedado claro es esto: tú ya tienes la información. Está en tu cuerpo, en tus sensaciones, en tu experiencia diaria. Lo que estamos haciendo aquí, módulo tras módulo, es darte las herramientas para que esa información deje de ser ruido de fondo y se convierta en datos que puedas usar.</w:t>
      </w:r>
    </w:p>
    <w:p>
      <w:pPr>
        <w:spacing w:after="200" w:line="360" w:lineRule="auto"/>
        <w:jc w:val="both"/>
      </w:pPr>
      <w:r>
        <w:rPr>
          <w:rFonts w:ascii="Calibri" w:hAnsi="Calibri"/>
          <w:color w:val="282828"/>
          <w:sz w:val="24"/>
        </w:rPr>
        <w:t>El módulo uno lo hiciste con la energía. Después, con las señales corporales en el dos. El tercero te dio recursos de regulación. Y el cuarto te ayudó con el descanso. Ahora vamos a hacerlo con la alimentación.</w:t>
      </w:r>
    </w:p>
    <w:p>
      <w:pPr>
        <w:spacing w:after="200" w:line="360" w:lineRule="auto"/>
        <w:jc w:val="both"/>
      </w:pPr>
      <w:r>
        <w:rPr>
          <w:rFonts w:ascii="Calibri" w:hAnsi="Calibri"/>
          <w:color w:val="282828"/>
          <w:sz w:val="24"/>
        </w:rPr>
        <w:t>Misma lógica. Observar primero. Entender después. Ajustar al final. Sin prisa. Sin perfección. Con curiosidad.</w:t>
      </w:r>
    </w:p>
    <w:p>
      <w:pPr>
        <w:spacing w:after="200" w:line="360" w:lineRule="auto"/>
        <w:jc w:val="both"/>
      </w:pPr>
      <w:r>
        <w:rPr>
          <w:rFonts w:ascii="Calibri" w:hAnsi="Calibri"/>
          <w:color w:val="282828"/>
          <w:sz w:val="24"/>
        </w:rPr>
        <w:t>Nos vemos en la siguiente lección. Y recuerda: tres días, tres datos por comida. Hora, contexto, sensación después. Eso es todo lo que necesitas por ahora.</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