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MARCO SUNIAGA</w:t>
      </w:r>
    </w:p>
    <w:p>
      <w:pPr>
        <w:spacing w:after="60" w:before="40"/>
      </w:pPr>
      <w:r>
        <w:rPr>
          <w:rFonts w:ascii="Calibri" w:cs="Calibri" w:eastAsia="Calibri" w:hAnsi="Calibri"/>
          <w:color w:val="2d5f8a"/>
          <w:sz w:val="22"/>
          <w:szCs w:val="22"/>
        </w:rPr>
        <w:t xml:space="preserve">Digital Marketing Strategist  ·  Media Buyer  ·  Closer  ·  Launch Architect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marcosuniagaoficial@gmail.com</w:t>
      </w:r>
      <w:r>
        <w:rPr>
          <w:rFonts w:ascii="Calibri" w:cs="Calibri" w:eastAsia="Calibri" w:hAnsi="Calibri"/>
          <w:color w:val="c8d6e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masmarketingagency.com</w:t>
      </w:r>
      <w:r>
        <w:rPr>
          <w:rFonts w:ascii="Calibri" w:cs="Calibri" w:eastAsia="Calibri" w:hAnsi="Calibri"/>
          <w:color w:val="c8d6e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linkedin.com/in/mas-marketing-agency</w:t>
      </w:r>
    </w:p>
    <w:p>
      <w:pPr>
        <w:pBdr>
          <w:bottom w:val="single" w:color="2d5f8a" w:sz="8"/>
        </w:pBdr>
        <w:spacing w:after="0" w:before="80"/>
      </w:pPr>
    </w:p>
    <w:p>
      <w:pPr>
        <w:pBdr>
          <w:bottom w:val="single" w:color="2d5f8a" w:sz="6"/>
        </w:pBdr>
        <w:spacing w:after="40" w:before="300"/>
      </w:pPr>
      <w:r>
        <w:rPr>
          <w:rFonts w:ascii="Calibri" w:cs="Calibri" w:eastAsia="Calibri" w:hAnsi="Calibri"/>
          <w:b/>
          <w:bCs/>
          <w:color w:val="2d5f8a"/>
          <w:sz w:val="22"/>
          <w:szCs w:val="22"/>
        </w:rPr>
        <w:t xml:space="preserve">PERFIL PROFESIONAL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Estratega de marketing digital y media buyer con +7 años de experiencia diseñando y ejecutando lanzamientos para emprendedores digitales en nichos de coaching, consultoría y formación online. Fundador de Mas Marketing Agency, donde he desarrollado un sistema integral de lanzamientos que cubre desde la propuesta estratégica hasta la ejecución completa: posicionamiento, oferta, VSL, campañas de tráfico pago y cierre de ventas.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Closer con tasa de cierre superior al 37%. Experiencia directa en modelos de negocio high-ticket, creación de productos digitales propios (Hotmart) y gestión de cuentas de clientes en entornos de alto rendimiento. Background adicional en comunicación escénica (actor y director de teatro) y escritura, lo que aporta una ventaja diferencial en storytelling, copywriting y presentación.</w:t>
      </w:r>
    </w:p>
    <w:p>
      <w:pPr>
        <w:pBdr>
          <w:bottom w:val="single" w:color="2d5f8a" w:sz="6"/>
        </w:pBdr>
        <w:spacing w:after="40" w:before="300"/>
      </w:pPr>
      <w:r>
        <w:rPr>
          <w:rFonts w:ascii="Calibri" w:cs="Calibri" w:eastAsia="Calibri" w:hAnsi="Calibri"/>
          <w:b/>
          <w:bCs/>
          <w:color w:val="2d5f8a"/>
          <w:sz w:val="22"/>
          <w:szCs w:val="22"/>
        </w:rPr>
        <w:t xml:space="preserve">RESULTADOS CLAVE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Tasa de cierre: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+37% en ventas high-ticket — por encima del estándar de la industria (25-30%).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Lanzamientos ejecutados: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Sistema propio de lanzamientos end-to-end desde low-ticket hasta high-ticket, aplicado a múltiples emprendedores digitales desde 2019.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Gestión de campañas: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Diseño, ejecución y optimización de campañas de tráfico pago (Meta Ads) con presupuestos variables para nichos de coaching, desarrollo personal y formación online.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Productos digitales propios: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Creación y venta de infoproductos en Hotmart — desde la conceptualización del producto hasta el funnel de venta y tráfico.</w:t>
      </w:r>
    </w:p>
    <w:p>
      <w:pPr>
        <w:pBdr>
          <w:bottom w:val="single" w:color="2d5f8a" w:sz="6"/>
        </w:pBdr>
        <w:spacing w:after="40" w:before="300"/>
      </w:pPr>
      <w:r>
        <w:rPr>
          <w:rFonts w:ascii="Calibri" w:cs="Calibri" w:eastAsia="Calibri" w:hAnsi="Calibri"/>
          <w:b/>
          <w:bCs/>
          <w:color w:val="2d5f8a"/>
          <w:sz w:val="22"/>
          <w:szCs w:val="22"/>
        </w:rPr>
        <w:t xml:space="preserve">EXPERIENCIA PROFESIONAL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Fundador &amp; Director de Estrategia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2d5f8a"/>
          <w:sz w:val="21"/>
          <w:szCs w:val="21"/>
        </w:rPr>
        <w:t xml:space="preserve">Mas Marketing Agency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2019 – Presente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Diseño e implementación de un sistema estratégico de lanzamientos digitales completo: diagnóstico del negocio, construcción de oferta, escalera de valor (low → mid → high ticket), creación de VSL, copywriting, campañas de tráfico y cierre.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Gestión de cuentas de clientes emprendedores digitales como freelance y a través de la agencia: planificación, ejecución de campañas, optimización de embudos y reporting.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Creación de contenido estratégico para lanzamientos: guiones de VSL, secuencias de email, copy para anuncios, landing pages y material de venta.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Media buying en Meta Ads: segmentación de audiencias, testing de creativos, optimización de CPA/ROAS y escalado de campañas rentables.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Rol de closer en procesos de venta de servicios de la agencia y de clientes: llamadas de diagnóstico, manejo de objeciones, seguimiento y cierre con tasa superior al 37%.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Strategist &amp; Launch Manager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2d5f8a"/>
          <w:sz w:val="21"/>
          <w:szCs w:val="21"/>
        </w:rPr>
        <w:t xml:space="preserve">Consciousness Expansion Center LLC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2020 – 2023</w:t>
      </w:r>
    </w:p>
    <w:p>
      <w:pPr>
        <w:spacing w:after="5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Empresa fundada por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Tito Figueroa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, enfocada en desarrollo personal y expansión de consciencia.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Participación en el proyecto "Lanza tu Plataforma": programa para ayudar a emprendedores a crear y lanzar sus plataformas digitales.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Desarrollo de estrategias de marketing y lanzamiento para los programas de la empresa.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Gestión de campañas de tráfico pago para captación de leads y venta de programas de formación.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Creación de copy y materiales de venta alineados con el posicionamiento de la marca.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Marketing Digital &amp; Closer Freelance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2d5f8a"/>
          <w:sz w:val="21"/>
          <w:szCs w:val="21"/>
        </w:rPr>
        <w:t xml:space="preserve">Clientes Independientes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2019 – Presente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Asesoría estratégica a emprendedores digitales: diagnóstico de negocio, definición de avatar, construcción de oferta y escalera de valor.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Ejecución de lanzamientos completos como proveedor externo: desde la estrategia hasta el cierre de venta.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Creación y comercialización de productos digitales propios en Hotmart: conceptualización, producción de contenido, funnel de venta y tráfico.</w:t>
      </w:r>
    </w:p>
    <w:p>
      <w:pPr>
        <w:pBdr>
          <w:bottom w:val="single" w:color="2d5f8a" w:sz="6"/>
        </w:pBdr>
        <w:spacing w:after="40" w:before="300"/>
      </w:pPr>
      <w:r>
        <w:rPr>
          <w:rFonts w:ascii="Calibri" w:cs="Calibri" w:eastAsia="Calibri" w:hAnsi="Calibri"/>
          <w:b/>
          <w:bCs/>
          <w:color w:val="2d5f8a"/>
          <w:sz w:val="22"/>
          <w:szCs w:val="22"/>
        </w:rPr>
        <w:t xml:space="preserve">METODOLOGÍA: SISTEMA ESTRATÉGICO DE LANZAMIENTOS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Framework propio desarrollado y refinado desde 2019, aplicable a cualquier modelo de negocio digital: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Diagnóstico &amp; Estrategia: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Análisis del negocio, avatar, competencia y posicionamiento. Definición de la escalera de valor.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Construcción de Oferta: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Diseño de la oferta irresistible con framework WHO + WHAT + WHEN + HOW. Desde low ticket hasta high ticket.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Creación de Assets: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VSL, copy para anuncios, secuencias de email, landing pages, materiales de venta.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Tráfico &amp; Campañas: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Media buying en Meta Ads. Segmentación, testing de creativos, optimización y escalado.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Cierre &amp; Seguimiento: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Proceso de venta consultiva, manejo de objeciones, follow-up y cierre high-ticket.</w:t>
      </w:r>
    </w:p>
    <w:p>
      <w:pPr>
        <w:pBdr>
          <w:bottom w:val="single" w:color="2d5f8a" w:sz="6"/>
        </w:pBdr>
        <w:spacing w:after="40" w:before="300"/>
      </w:pPr>
      <w:r>
        <w:rPr>
          <w:rFonts w:ascii="Calibri" w:cs="Calibri" w:eastAsia="Calibri" w:hAnsi="Calibri"/>
          <w:b/>
          <w:bCs/>
          <w:color w:val="2d5f8a"/>
          <w:sz w:val="22"/>
          <w:szCs w:val="22"/>
        </w:rPr>
        <w:t xml:space="preserve">HABILIDADES &amp; HERRAMIENTAS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Marketing &amp; Ventas: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Estrategia de lanzamientos  ·  Media buying (Meta Ads)  ·  Copywriting de respuesta directa  ·  VSL  ·  Construcción de ofertas  ·  Closing high-ticket  ·  Embudos de venta  ·  Email marketing  ·  Lead generation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Plataformas: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Meta Business Suite  ·  Facebook Ads Manager  ·  Hotmart  ·  Systeme.io  ·  ClickFunnels  ·  Canva  ·  Google Analytics  ·  Instagram  ·  WhatsApp Business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Comunicación &amp; Contenido: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Storytelling  ·  Presentación en cámara  ·  Dirección creativa  ·  Guionismo  ·  Producción de contenido audiovisual  ·  Escritura persuasiva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Gestión &amp; Liderazgo: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Gestión de cuentas de clientes  ·  Accountability  ·  Mentoría  ·  Trabajo remoto  ·  Comunicación asertiva  ·  Resolución de problemas bajo presión</w:t>
      </w:r>
    </w:p>
    <w:p>
      <w:pPr>
        <w:pBdr>
          <w:bottom w:val="single" w:color="2d5f8a" w:sz="6"/>
        </w:pBdr>
        <w:spacing w:after="40" w:before="300"/>
      </w:pPr>
      <w:r>
        <w:rPr>
          <w:rFonts w:ascii="Calibri" w:cs="Calibri" w:eastAsia="Calibri" w:hAnsi="Calibri"/>
          <w:b/>
          <w:bCs/>
          <w:color w:val="2d5f8a"/>
          <w:sz w:val="22"/>
          <w:szCs w:val="22"/>
        </w:rPr>
        <w:t xml:space="preserve">PERFIL COMPLEMENTARIO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Background en artes escénicas y escritura que aporta habilidades diferenciadas al marketing y las ventas: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Actor &amp; Director de Teatro: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Formación y experiencia en comunicación escénica, manejo de audiencias, improvisación y presencia en cámara. Aplicable a presentaciones de venta, webinars y contenido en video.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Escritor: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Autor de libros publicados. Dominio de estructura narrativa, persuasión escrita y creación de contenido de largo formato. Ventaja directa en copywriting, VSL y storytelling de marca.</w:t>
      </w:r>
    </w:p>
    <w:p>
      <w:pPr>
        <w:spacing w:after="50"/>
        <w:ind w:left="360"/>
      </w:pPr>
      <w:r>
        <w:rPr>
          <w:rFonts w:ascii="Calibri" w:cs="Calibri" w:eastAsia="Calibri" w:hAnsi="Calibri"/>
          <w:color w:val="2d5f8a"/>
          <w:sz w:val="20"/>
          <w:szCs w:val="20"/>
        </w:rPr>
        <w:t xml:space="preserve">▸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Creador de productos digitales: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Experiencia creando, produciendo y comercializando infoproductos propios en Hotmart — entiende el negocio desde el lado del emprendedor, no solo del proveedor.</w:t>
      </w:r>
    </w:p>
    <w:p>
      <w:pPr>
        <w:pBdr>
          <w:bottom w:val="single" w:color="2d5f8a" w:sz="6"/>
        </w:pBdr>
        <w:spacing w:after="40" w:before="300"/>
      </w:pPr>
      <w:r>
        <w:rPr>
          <w:rFonts w:ascii="Calibri" w:cs="Calibri" w:eastAsia="Calibri" w:hAnsi="Calibri"/>
          <w:b/>
          <w:bCs/>
          <w:color w:val="2d5f8a"/>
          <w:sz w:val="22"/>
          <w:szCs w:val="22"/>
        </w:rPr>
        <w:t xml:space="preserve">IDIOMAS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Español: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Nativo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0"/>
          <w:szCs w:val="20"/>
        </w:rPr>
        <w:t xml:space="preserve">Inglés: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0"/>
          <w:szCs w:val="20"/>
        </w:rPr>
        <w:t xml:space="preserve">Profesional (lectura, escritura y comunicación de negocios)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2026-09-19T01:01:03.409Z</dcterms:created>
  <dcterms:modified xsi:type="dcterms:W3CDTF">2026-09-19T01:01:03.432Z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