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Las fricciones invisibles entre tu día y tu descanso</w:t>
      </w:r>
    </w:p>
    <w:p>
      <w:pPr>
        <w:jc w:val="center"/>
      </w:pPr>
      <w:r>
        <w:rPr>
          <w:i/>
          <w:color w:val="787878"/>
          <w:sz w:val="24"/>
        </w:rPr>
        <w:t>Programa de Regulación, Descanso y Energía  |  Módulo 4 · Lección 2</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3227</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En la lección anterior hablamos de algo que parece sencillo pero cambia toda la perspectiva: tu cuerpo no tiene un interruptor de apagado. No puedes pasar de cien a cero en un instante. Necesitas un descenso gradual, como un avión que empieza a bajar mucho antes de tocar la pista.</w:t>
      </w:r>
    </w:p>
    <w:p>
      <w:pPr>
        <w:spacing w:after="200" w:line="360" w:lineRule="auto"/>
        <w:jc w:val="both"/>
      </w:pPr>
      <w:r>
        <w:rPr>
          <w:rFonts w:ascii="Calibri" w:hAnsi="Calibri"/>
          <w:color w:val="282828"/>
          <w:sz w:val="24"/>
        </w:rPr>
        <w:t>Y presentamos un marco con tres capas: las entradas corporales, las entradas sensoriales y la actividad mental. Tres dimensiones que, juntas, determinan si tu cuerpo recibe la señal de que es hora de frenar o si sigue en modo alerta aunque tú estés deseando descansar.</w:t>
      </w:r>
    </w:p>
    <w:p>
      <w:pPr>
        <w:spacing w:after="200" w:line="360" w:lineRule="auto"/>
        <w:jc w:val="both"/>
      </w:pPr>
      <w:r>
        <w:rPr>
          <w:rFonts w:ascii="Calibri" w:hAnsi="Calibri"/>
          <w:color w:val="282828"/>
          <w:sz w:val="24"/>
        </w:rPr>
        <w:t>Hoy vamos a meternos de lleno en cada una de esas capas. Vamos a nombrar, una por una, las fricciones concretas que se interponen entre tu día activo y tu descanso. No son teorías abstractas. Son cosas que probablemente haces cada noche sin darte cuenta de cuánto están afectando la calidad de tu recuperación.</w:t>
      </w:r>
    </w:p>
    <w:p>
      <w:pPr>
        <w:spacing w:after="200" w:line="360" w:lineRule="auto"/>
        <w:jc w:val="both"/>
      </w:pPr>
      <w:r>
        <w:rPr>
          <w:rFonts w:ascii="Calibri" w:hAnsi="Calibri"/>
          <w:color w:val="282828"/>
          <w:sz w:val="24"/>
        </w:rPr>
        <w:t>Fíjate en algo: la mayoría de la gente que dice dormir mal no tiene un problema de sueño. Tiene un problema de preparación. Son personas que llegan al momento de acostarse arrastrando una serie de decisiones que mantuvieron su cuerpo y su mente en modo activación hasta el último segundo. Y luego se frustran porque no consiguen dormirse rápido o porque se despiertan a las tres de la madrugada sin razón aparente.</w:t>
      </w:r>
    </w:p>
    <w:p>
      <w:pPr>
        <w:spacing w:after="200" w:line="360" w:lineRule="auto"/>
        <w:jc w:val="both"/>
      </w:pPr>
      <w:r>
        <w:rPr>
          <w:rFonts w:ascii="Calibri" w:hAnsi="Calibri"/>
          <w:color w:val="282828"/>
          <w:sz w:val="24"/>
        </w:rPr>
        <w:t>La razón casi siempre está en las horas previas. Y eso es una buena noticia, porque significa que tienes margen para actuar.</w:t>
      </w:r>
    </w:p>
    <w:p>
      <w:pPr>
        <w:spacing w:after="200" w:line="360" w:lineRule="auto"/>
        <w:jc w:val="both"/>
      </w:pPr>
      <w:r>
        <w:rPr>
          <w:rFonts w:ascii="Calibri" w:hAnsi="Calibri"/>
          <w:color w:val="282828"/>
          <w:sz w:val="24"/>
        </w:rPr>
        <w:t>Vamos a empezar por la primera capa: las entradas corporales. Aquí hay tres variables que merecen atención especial.</w:t>
      </w:r>
    </w:p>
    <w:p>
      <w:pPr>
        <w:spacing w:after="200" w:line="360" w:lineRule="auto"/>
        <w:jc w:val="both"/>
      </w:pPr>
      <w:r>
        <w:rPr>
          <w:rFonts w:ascii="Calibri" w:hAnsi="Calibri"/>
          <w:color w:val="282828"/>
          <w:sz w:val="24"/>
        </w:rPr>
        <w:t>La primera es la cafeína. Y antes de que pienses que esto no va contigo porque tú solo tomas un café por la mañana, déjame darte un dato que cambia la conversación. La cafeína tiene una vida media de entre cinco y seis horas. Eso significa que si tomas un café a las cuatro de la tarde, a las diez de la noche todavía tienes la mitad de esa cafeína circulando por tu cuerpo. La mitad. No un poquito. La mitad.</w:t>
      </w:r>
    </w:p>
    <w:p>
      <w:pPr>
        <w:spacing w:after="200" w:line="360" w:lineRule="auto"/>
        <w:jc w:val="both"/>
      </w:pPr>
      <w:r>
        <w:rPr>
          <w:rFonts w:ascii="Calibri" w:hAnsi="Calibri"/>
          <w:color w:val="282828"/>
          <w:sz w:val="24"/>
        </w:rPr>
        <w:t>Pero la cosa va más allá. La cafeína tiene también lo que se llama vida de cuarto: el tiempo que tarda tu cuerpo en eliminar el setenta y cinco por ciento de la dosis. Y eso puede ser de diez a doce horas dependiendo de tu metabolismo. Así que ese café de las cuatro puede estar afectando tu descanso a la medianoche, aunque tú sientas que no te desvela.</w:t>
      </w:r>
    </w:p>
    <w:p>
      <w:pPr>
        <w:spacing w:after="200" w:line="360" w:lineRule="auto"/>
        <w:jc w:val="both"/>
      </w:pPr>
      <w:r>
        <w:rPr>
          <w:rFonts w:ascii="Calibri" w:hAnsi="Calibri"/>
          <w:color w:val="282828"/>
          <w:sz w:val="24"/>
        </w:rPr>
        <w:t>Y la cafeína no solo está en el café. Está en el té negro, en el té verde, en los refrescos de cola, en el chocolate oscuro, en las bebidas energéticas, en algunos analgésicos. Hay personas que toman un té verde después de cenar pensando que es una opción relajante, y están metiéndose entre treinta y cincuenta miligramos de cafeína sin saberlo.</w:t>
      </w:r>
    </w:p>
    <w:p>
      <w:pPr>
        <w:spacing w:after="200" w:line="360" w:lineRule="auto"/>
        <w:jc w:val="both"/>
      </w:pPr>
      <w:r>
        <w:rPr>
          <w:rFonts w:ascii="Calibri" w:hAnsi="Calibri"/>
          <w:color w:val="282828"/>
          <w:sz w:val="24"/>
        </w:rPr>
        <w:t>¿Sabes qué es lo curioso? Muchas personas dicen que la cafeína no les afecta porque consiguen dormirse. Pero una cosa es dormirse y otra muy distinta es la calidad de ese sueño. La cafeína reduce las fases profundas del descanso aunque no impida que te quedes dormido. Puedes dormir ocho horas y despertarte cansado. Y la explicación puede estar en el cortado de las cinco de la tarde.</w:t>
      </w:r>
    </w:p>
    <w:p>
      <w:pPr>
        <w:spacing w:after="200" w:line="360" w:lineRule="auto"/>
        <w:jc w:val="both"/>
      </w:pPr>
      <w:r>
        <w:rPr>
          <w:rFonts w:ascii="Calibri" w:hAnsi="Calibri"/>
          <w:color w:val="282828"/>
          <w:sz w:val="24"/>
        </w:rPr>
        <w:t>Además, hay algo que no se menciona lo suficiente: la sensibilidad a la cafeína varía mucho de persona a persona. Hay gente que metaboliza la cafeína rápido, en tres o cuatro horas ya la ha procesado casi toda. Y hay personas que son metabolizadores lentos, que pueden tardar ocho o nueve horas en eliminar la misma cantidad. Esa diferencia es genética. Así que cuando alguien te dice que a él le funciona tomar café a las seis de la tarde y duerme perfecto, puede ser cierto para su biología. Pero eso no significa que tu cuerpo funcione igual.</w:t>
      </w:r>
    </w:p>
    <w:p>
      <w:pPr>
        <w:spacing w:after="200" w:line="360" w:lineRule="auto"/>
        <w:jc w:val="both"/>
      </w:pPr>
      <w:r>
        <w:rPr>
          <w:rFonts w:ascii="Calibri" w:hAnsi="Calibri"/>
          <w:color w:val="282828"/>
          <w:sz w:val="24"/>
        </w:rPr>
        <w:t>La manera de saberlo no es adivinar. Es observar y registrar. Prueba una semana cortando la cafeína a las dos de la tarde y otra semana cortándola a las doce del mediodía. Compara cómo duermes, cuántas veces te despiertas, cómo te sientes al levantarte. Tu propio registro te va a dar la respuesta que ninguna regla general puede darte.</w:t>
      </w:r>
    </w:p>
    <w:p>
      <w:pPr>
        <w:spacing w:after="200" w:line="360" w:lineRule="auto"/>
        <w:jc w:val="both"/>
      </w:pPr>
      <w:r>
        <w:rPr>
          <w:rFonts w:ascii="Calibri" w:hAnsi="Calibri"/>
          <w:color w:val="282828"/>
          <w:sz w:val="24"/>
        </w:rPr>
        <w:t>La recomendación práctica es directa: establece tu hora de corte de cafeína. Para la mayoría de las personas, entre ocho y diez horas antes de acostarse funciona bien. Si te acuestas a las once, tu último café debería ser entre la una y las tres de la tarde. Si eso te parece demasiado estricto, experimenta. Pero registra cómo duermes para comparar.</w:t>
      </w:r>
    </w:p>
    <w:p>
      <w:pPr>
        <w:spacing w:after="200" w:line="360" w:lineRule="auto"/>
        <w:jc w:val="both"/>
      </w:pPr>
      <w:r>
        <w:rPr>
          <w:rFonts w:ascii="Calibri" w:hAnsi="Calibri"/>
          <w:color w:val="282828"/>
          <w:sz w:val="24"/>
        </w:rPr>
        <w:t>La segunda variable corporal es la alimentación nocturna. Y aquí no se trata de si comes mucho o poco, sino de qué comes y cuándo lo comes. Tu sistema digestivo necesita energía para procesar los alimentos. Si le das una cena pesada, rica en grasas o muy abundante, una hora antes de acostarte, estás pidiendo a tu cuerpo que haga un trabajo intenso justo cuando debería estar desacelerando.</w:t>
      </w:r>
    </w:p>
    <w:p>
      <w:pPr>
        <w:spacing w:after="200" w:line="360" w:lineRule="auto"/>
        <w:jc w:val="both"/>
      </w:pPr>
      <w:r>
        <w:rPr>
          <w:rFonts w:ascii="Calibri" w:hAnsi="Calibri"/>
          <w:color w:val="282828"/>
          <w:sz w:val="24"/>
        </w:rPr>
        <w:t>Mira, no necesitas cenar a las seis de la tarde ni seguir ninguna regla rígida. Lo que sí vale la pena observar es el intervalo entre tu última comida completa y el momento en que te acuestas. Si ese intervalo es de menos de dos horas, tu digestión probablemente esté compitiendo con tu descanso. No es que no puedas dormir. Es que tu cuerpo tiene que repartir recursos entre digerir y recuperarse, y algo se resiente.</w:t>
      </w:r>
    </w:p>
    <w:p>
      <w:pPr>
        <w:spacing w:after="200" w:line="360" w:lineRule="auto"/>
        <w:jc w:val="both"/>
      </w:pPr>
      <w:r>
        <w:rPr>
          <w:rFonts w:ascii="Calibri" w:hAnsi="Calibri"/>
          <w:color w:val="282828"/>
          <w:sz w:val="24"/>
        </w:rPr>
        <w:t>Hay alimentos que interfieren más que otros. Las comidas muy condimentadas pueden elevar la temperatura corporal. Los alimentos altos en azúcar pueden provocar despertares nocturnos cuando baja la glucosa. Las comidas muy copiosas pueden generar reflujo cuando te acuestas. Ninguno de estos efectos es dramático por separado, pero se acumulan.</w:t>
      </w:r>
    </w:p>
    <w:p>
      <w:pPr>
        <w:spacing w:after="200" w:line="360" w:lineRule="auto"/>
        <w:jc w:val="both"/>
      </w:pPr>
      <w:r>
        <w:rPr>
          <w:rFonts w:ascii="Calibri" w:hAnsi="Calibri"/>
          <w:color w:val="282828"/>
          <w:sz w:val="24"/>
        </w:rPr>
        <w:t>Te pongo un ejemplo práctico. Una persona que cena una ensalada con pollo a las ocho y se acuesta a las once probablemente note algo distinto que si cena pizza con refresco a las diez y media. No porque la pizza sea mala, sino porque el contexto temporal y digestivo es completamente diferente.</w:t>
      </w:r>
    </w:p>
    <w:p>
      <w:pPr>
        <w:spacing w:after="200" w:line="360" w:lineRule="auto"/>
        <w:jc w:val="both"/>
      </w:pPr>
      <w:r>
        <w:rPr>
          <w:rFonts w:ascii="Calibri" w:hAnsi="Calibri"/>
          <w:color w:val="282828"/>
          <w:sz w:val="24"/>
        </w:rPr>
        <w:t>La tercera variable corporal es la consistencia de horarios. Tu cuerpo tiene un reloj interno que se llama ritmo circadiano. Ese reloj se calibra con señales regulares: cuándo recibes luz, cuándo comes, cuándo te mueves, y muy especialmente cuándo te acuestas y te levantas.</w:t>
      </w:r>
    </w:p>
    <w:p>
      <w:pPr>
        <w:spacing w:after="200" w:line="360" w:lineRule="auto"/>
        <w:jc w:val="both"/>
      </w:pPr>
      <w:r>
        <w:rPr>
          <w:rFonts w:ascii="Calibri" w:hAnsi="Calibri"/>
          <w:color w:val="282828"/>
          <w:sz w:val="24"/>
        </w:rPr>
        <w:t>Cuando mantienes horarios regulares, tu cuerpo aprende a anticipar. Empieza a producir melatonina antes de que apagues la luz. Baja la temperatura corporal de forma gradual. Prepara el terreno para que tú solo te sientas con sueño a la hora habitual. Pero cuando tus horarios son erráticos, ese reloj se desajusta. Entre semana te acuestas a las once y el fin de semana a las dos de la madrugada. Entre semana te levantas a las siete y el sábado a las once. Esa diferencia genera lo que algunos investigadores llaman jet lag social. Es como si cada fin de semana viajaras a otra zona horaria y el lunes tu cuerpo tuviera que readaptarse.</w:t>
      </w:r>
    </w:p>
    <w:p>
      <w:pPr>
        <w:spacing w:after="200" w:line="360" w:lineRule="auto"/>
        <w:jc w:val="both"/>
      </w:pPr>
      <w:r>
        <w:rPr>
          <w:rFonts w:ascii="Calibri" w:hAnsi="Calibri"/>
          <w:color w:val="282828"/>
          <w:sz w:val="24"/>
        </w:rPr>
        <w:t>No hace falta ser militar con los horarios. Pero una variación de más de una hora entre tus días de semana y tu fin de semana ya empieza a notarse. Y lo que más importa, créeme, no es la hora de acostarte sino la hora de levantarte. Mantener constante la hora a la que te despiertas es el ancla más fuerte que le puedes dar a tu reloj interno.</w:t>
      </w:r>
    </w:p>
    <w:p>
      <w:pPr>
        <w:spacing w:after="200" w:line="360" w:lineRule="auto"/>
        <w:jc w:val="both"/>
      </w:pPr>
      <w:r>
        <w:rPr>
          <w:rFonts w:ascii="Calibri" w:hAnsi="Calibri"/>
          <w:color w:val="282828"/>
          <w:sz w:val="24"/>
        </w:rPr>
        <w:t>Te pongo un caso concreto para que lo veas. Imagínate a alguien que entre semana se levanta a las siete y se acuesta a las once. Viernes por la noche se va a dormir a la una y media. Sábado se levanta a las diez y media. Sábado se acuesta a las dos. Domingo se levanta a las once. Y el domingo por la noche intenta dormirse a las once como si nada hubiera pasado. Pero su cuerpo cree que está en otra zona horaria. Lleva dos días despertándose a las diez u once de la mañana. Las once de la noche del domingo para su reloj biológico son las nueve. Y ahí está, dando vueltas en la cama, pensando que tiene insomnio, cuando lo que tiene es un desajuste que él mismo ha creado.</w:t>
      </w:r>
    </w:p>
    <w:p>
      <w:pPr>
        <w:spacing w:after="200" w:line="360" w:lineRule="auto"/>
        <w:jc w:val="both"/>
      </w:pPr>
      <w:r>
        <w:rPr>
          <w:rFonts w:ascii="Calibri" w:hAnsi="Calibri"/>
          <w:color w:val="282828"/>
          <w:sz w:val="24"/>
        </w:rPr>
        <w:t>La alternativa no es sacrificar tu fin de semana. Es limitar la variación. Si entre semana te levantas a las siete, el fin de semana puedes estirarlo hasta las ocho o las ocho y media. Esa diferencia tu reloj la absorbe. Pero cuatro horas de desfase, eso ya es otro cuento.</w:t>
      </w:r>
    </w:p>
    <w:p>
      <w:pPr>
        <w:spacing w:after="200" w:line="360" w:lineRule="auto"/>
        <w:jc w:val="both"/>
      </w:pPr>
      <w:r>
        <w:rPr>
          <w:rFonts w:ascii="Calibri" w:hAnsi="Calibri"/>
          <w:color w:val="282828"/>
          <w:sz w:val="24"/>
        </w:rPr>
        <w:t>Pasemos a la segunda capa: las entradas sensoriales. Aquí es donde las cosas se ponen interesantes, porque muchas de estas fricciones son invisibles. Las tienes delante todos los días y no las ves como problema.</w:t>
      </w:r>
    </w:p>
    <w:p>
      <w:pPr>
        <w:spacing w:after="200" w:line="360" w:lineRule="auto"/>
        <w:jc w:val="both"/>
      </w:pPr>
      <w:r>
        <w:rPr>
          <w:rFonts w:ascii="Calibri" w:hAnsi="Calibri"/>
          <w:color w:val="282828"/>
          <w:sz w:val="24"/>
        </w:rPr>
        <w:t>Empecemos por la luz. Tu cerebro interpreta la luz brillante, especialmente la luz azul, como una señal de que es de día. Cuando recibes luz intensa por la noche, tu cerebro frena la producción de melatonina. Es como si alguien le gritara a tu reloj interno que todavía es mediodía cuando en realidad son las diez de la noche.</w:t>
      </w:r>
    </w:p>
    <w:p>
      <w:pPr>
        <w:spacing w:after="200" w:line="360" w:lineRule="auto"/>
        <w:jc w:val="both"/>
      </w:pPr>
      <w:r>
        <w:rPr>
          <w:rFonts w:ascii="Calibri" w:hAnsi="Calibri"/>
          <w:color w:val="282828"/>
          <w:sz w:val="24"/>
        </w:rPr>
        <w:t>Y no hace falta que sea una luz industrial. Las luces LED blancas que tenemos en casa, las pantallas de los teléfonos, las de las tabletas, las de los ordenadores, todas emiten una cantidad significativa de luz en el espectro azul. Estás bañando tus ojos en una señal de día justo antes de intentar dormir.</w:t>
      </w:r>
    </w:p>
    <w:p>
      <w:pPr>
        <w:spacing w:after="200" w:line="360" w:lineRule="auto"/>
        <w:jc w:val="both"/>
      </w:pPr>
      <w:r>
        <w:rPr>
          <w:rFonts w:ascii="Calibri" w:hAnsi="Calibri"/>
          <w:color w:val="282828"/>
          <w:sz w:val="24"/>
        </w:rPr>
        <w:t>La solución no es vivir a oscuras a partir de las siete de la tarde. Es graduar. Bajar la intensidad de las luces de tu casa en las horas previas al descanso. Usar luces cálidas en lugar de blancas. Si puedes, evitar la luz del techo y usar lámparas laterales más tenues. Tu cerebro registra el cambio de intensidad como una señal de que el día va acabando.</w:t>
      </w:r>
    </w:p>
    <w:p>
      <w:pPr>
        <w:spacing w:after="200" w:line="360" w:lineRule="auto"/>
        <w:jc w:val="both"/>
      </w:pPr>
      <w:r>
        <w:rPr>
          <w:rFonts w:ascii="Calibri" w:hAnsi="Calibri"/>
          <w:color w:val="282828"/>
          <w:sz w:val="24"/>
        </w:rPr>
        <w:t>Ahora, las pantallas merecen su propia categoría. No solo por la luz que emiten, sino por el contenido. Fíjate: puedes activar el filtro de luz azul de tu teléfono y seguir teniendo un problema enorme si lo que haces es revisar noticias alarmantes, discutir en redes sociales o ver series con giros de tensión hasta las once de la noche.</w:t>
      </w:r>
    </w:p>
    <w:p>
      <w:pPr>
        <w:spacing w:after="200" w:line="360" w:lineRule="auto"/>
        <w:jc w:val="both"/>
      </w:pPr>
      <w:r>
        <w:rPr>
          <w:rFonts w:ascii="Calibri" w:hAnsi="Calibri"/>
          <w:color w:val="282828"/>
          <w:sz w:val="24"/>
        </w:rPr>
        <w:t>El contenido que consumes antes de dormir le dice a tu cerebro si el mundo es un lugar seguro para relajarse o si hay amenazas que requieren tu atención. Una discusión en Twitter genera cortisol. Un thriller genera adrenalina. Un scroll infinito de vídeos cortos genera dopamina en ráfagas rápidas que mantienen tu cerebro en modo búsqueda-recompensa. Ninguna de esas respuestas químicas favorece el descanso.</w:t>
      </w:r>
    </w:p>
    <w:p>
      <w:pPr>
        <w:spacing w:after="200" w:line="360" w:lineRule="auto"/>
        <w:jc w:val="both"/>
      </w:pPr>
      <w:r>
        <w:rPr>
          <w:rFonts w:ascii="Calibri" w:hAnsi="Calibri"/>
          <w:color w:val="282828"/>
          <w:sz w:val="24"/>
        </w:rPr>
        <w:t>No te estoy diciendo que dejes de usar el teléfono para siempre. Te estoy diciendo que observes qué tipo de contenido consumes en la última hora antes de acostarte y cómo te sientes después. Hay una diferencia enorme entre leer un artículo tranquilo, escuchar música suave o revisar fotos de tu familia, y estar metido en una espiral de noticias o en una maratón de vídeos de treinta segundos.</w:t>
      </w:r>
    </w:p>
    <w:p>
      <w:pPr>
        <w:spacing w:after="200" w:line="360" w:lineRule="auto"/>
        <w:jc w:val="both"/>
      </w:pPr>
      <w:r>
        <w:rPr>
          <w:rFonts w:ascii="Calibri" w:hAnsi="Calibri"/>
          <w:color w:val="282828"/>
          <w:sz w:val="24"/>
        </w:rPr>
        <w:t>Y hay un fenómeno particular que merece atención: el scroll que se supone que dura cinco minutos y termina durando cuarenta y cinco. Eso sucede porque las aplicaciones de redes sociales están diseñadas con un sistema de recompensa variable. Cada deslizamiento puede traer algo interesante o puede traer algo irrelevante. Esa incertidumbre es exactamente el mecanismo que mantiene a tu cerebro enganchado, esperando la próxima dosis de novedad. Es el mismo principio que usan las máquinas tragamonedas. Y mientras tu dedo sigue deslizando, tu cerebro sigue en modo alerta, procesando información, generando micro-respuestas emocionales ante cada contenido. Estás lejos de la calma que necesitas para descansar, aunque físicamente estés acostado en tu cama con las luces apagadas.</w:t>
      </w:r>
    </w:p>
    <w:p>
      <w:pPr>
        <w:spacing w:after="200" w:line="360" w:lineRule="auto"/>
        <w:jc w:val="both"/>
      </w:pPr>
      <w:r>
        <w:rPr>
          <w:rFonts w:ascii="Calibri" w:hAnsi="Calibri"/>
          <w:color w:val="282828"/>
          <w:sz w:val="24"/>
        </w:rPr>
        <w:t>La otra variable sensorial que marca diferencia es el ambiente del espacio donde duermes. Tres factores principales: temperatura, ruido y oscuridad.</w:t>
      </w:r>
    </w:p>
    <w:p>
      <w:pPr>
        <w:spacing w:after="200" w:line="360" w:lineRule="auto"/>
        <w:jc w:val="both"/>
      </w:pPr>
      <w:r>
        <w:rPr>
          <w:rFonts w:ascii="Calibri" w:hAnsi="Calibri"/>
          <w:color w:val="282828"/>
          <w:sz w:val="24"/>
        </w:rPr>
        <w:t>La temperatura ideal para dormir está entre dieciocho y veintiún grados centígrados para la mayoría de las personas. Si tu habitación está demasiado caliente, te vas a despertar. Si está demasiado fría también, pero es menos frecuente porque puedes taparte. Lo que ayuda especialmente es que tu temperatura corporal baje ligeramente antes de dormir. Una ducha templada una hora antes funciona porque la vasodilatación posterior ayuda a liberar calor y bajar la temperatura central del cuerpo.</w:t>
      </w:r>
    </w:p>
    <w:p>
      <w:pPr>
        <w:spacing w:after="200" w:line="360" w:lineRule="auto"/>
        <w:jc w:val="both"/>
      </w:pPr>
      <w:r>
        <w:rPr>
          <w:rFonts w:ascii="Calibri" w:hAnsi="Calibri"/>
          <w:color w:val="282828"/>
          <w:sz w:val="24"/>
        </w:rPr>
        <w:t>Respecto al ruido, el silencio absoluto no es necesario. Lo que importa es la constancia. Un ruido de fondo constante como un ventilador suele ser mejor que el silencio interrumpido por sonidos inesperados. Es el cambio repentino lo que activa la respuesta de alerta, no el volumen en sí. Si vives en una calle ruidosa, unos tapones o una máquina de ruido blanco pueden ser más efectivos que intentar insonorizar toda la habitación.</w:t>
      </w:r>
    </w:p>
    <w:p>
      <w:pPr>
        <w:spacing w:after="200" w:line="360" w:lineRule="auto"/>
        <w:jc w:val="both"/>
      </w:pPr>
      <w:r>
        <w:rPr>
          <w:rFonts w:ascii="Calibri" w:hAnsi="Calibri"/>
          <w:color w:val="282828"/>
          <w:sz w:val="24"/>
        </w:rPr>
        <w:t>Y la oscuridad importa más de lo que la mayoría cree. La luz de un piloto de televisión, la rendija por debajo de la puerta, el brillo del reloj despertador, incluso la luz de la calle que se cuela por la ventana. Tu cerebro detecta luz incluso con los ojos cerrados. Unas cortinas opacas o un antifaz sencillo pueden cambiar la profundidad de tu descanso de forma medible.</w:t>
      </w:r>
    </w:p>
    <w:p>
      <w:pPr>
        <w:spacing w:after="200" w:line="360" w:lineRule="auto"/>
        <w:jc w:val="both"/>
      </w:pPr>
      <w:r>
        <w:rPr>
          <w:rFonts w:ascii="Calibri" w:hAnsi="Calibri"/>
          <w:color w:val="282828"/>
          <w:sz w:val="24"/>
        </w:rPr>
        <w:t>Bueno, te cuento algo que me parece revelador sobre el ambiente. La mayoría de personas decoran su habitación pensando en cómo se ve, no en cómo se duerme ahí. Colores, muebles, cuadros, pero nadie se pregunta si hay demasiadas luces de standby, si la cortina realmente bloquea la luz del amanecer, si el colchón está en el lugar más silencioso de la habitación. Es como diseñar una cocina pensando en la estética pero poniendo el horno donde no cabe una bandeja. La función importa. Y la función de tu dormitorio es una sola: que descanses bien. Todo lo que interfiera con eso merece al menos una revisión.</w:t>
      </w:r>
    </w:p>
    <w:p>
      <w:pPr>
        <w:spacing w:after="200" w:line="360" w:lineRule="auto"/>
        <w:jc w:val="both"/>
      </w:pPr>
      <w:r>
        <w:rPr>
          <w:rFonts w:ascii="Calibri" w:hAnsi="Calibri"/>
          <w:color w:val="282828"/>
          <w:sz w:val="24"/>
        </w:rPr>
        <w:t>Vamos a la tercera capa: la actividad mental. Esta es la que más gente subestima y probablemente la que más impacto tiene en la calidad de la transición hacia el descanso.</w:t>
      </w:r>
    </w:p>
    <w:p>
      <w:pPr>
        <w:spacing w:after="200" w:line="360" w:lineRule="auto"/>
        <w:jc w:val="both"/>
      </w:pPr>
      <w:r>
        <w:rPr>
          <w:rFonts w:ascii="Calibri" w:hAnsi="Calibri"/>
          <w:color w:val="282828"/>
          <w:sz w:val="24"/>
        </w:rPr>
        <w:t>La variable principal aquí es el trabajo, y no me refiero solo al trabajo remunerado. Me refiero a cualquier actividad que mantenga tu mente en modo resolución de problemas, planificación o alerta. Revisar el correo electrónico a las diez de la noche es trabajo. Repasar mentalmente la lista de pendientes del día siguiente es trabajo. Tener una conversación complicada sobre finanzas justo antes de acostarte es trabajo mental.</w:t>
      </w:r>
    </w:p>
    <w:p>
      <w:pPr>
        <w:spacing w:after="200" w:line="360" w:lineRule="auto"/>
        <w:jc w:val="both"/>
      </w:pPr>
      <w:r>
        <w:rPr>
          <w:rFonts w:ascii="Calibri" w:hAnsi="Calibri"/>
          <w:color w:val="282828"/>
          <w:sz w:val="24"/>
        </w:rPr>
        <w:t>Imagínate que tu mente es como un navegador de internet con treinta pestañas abiertas. Si intentas dormir con todas esas pestañas cargando información, tu procesador no se apaga. Tu cerebro sigue dándole vueltas a esas tareas pendientes, a esos correos sin responder, a esa decisión que no has tomado.</w:t>
      </w:r>
    </w:p>
    <w:p>
      <w:pPr>
        <w:spacing w:after="200" w:line="360" w:lineRule="auto"/>
        <w:jc w:val="both"/>
      </w:pPr>
      <w:r>
        <w:rPr>
          <w:rFonts w:ascii="Calibri" w:hAnsi="Calibri"/>
          <w:color w:val="282828"/>
          <w:sz w:val="24"/>
        </w:rPr>
        <w:t>Y lo más tramposo de esto es que tú crees que estás relajándote. Te sientas en el sofá, pones una serie, y mientras tanto abres el correo en el teléfono para ver si llegó una respuesta. O te metes en un grupo de mensajería donde están discutiendo un tema del trabajo. O abres la aplicación del banco para ver el saldo. Cada una de esas acciones parece menor, pero cada una le manda a tu cerebro una tarea pendiente. Tu sistema nervioso no distingue entre una preocupación grande y una pequeña a las once de la noche. Para él, todo es información que procesar.</w:t>
      </w:r>
    </w:p>
    <w:p>
      <w:pPr>
        <w:spacing w:after="200" w:line="360" w:lineRule="auto"/>
        <w:jc w:val="both"/>
      </w:pPr>
      <w:r>
        <w:rPr>
          <w:rFonts w:ascii="Calibri" w:hAnsi="Calibri"/>
          <w:color w:val="282828"/>
          <w:sz w:val="24"/>
        </w:rPr>
        <w:t>Aquí viene algo que muchas personas pasan por alto: no es solo lo que haces justo antes de dormir. Es dónde dejas los temas pendientes. Si terminas el día sin cerrar mentalmente tus asuntos, esos asuntos te siguen a la cama. Una técnica sencilla que funciona sorprendentemente bien es escribir durante cinco minutos lo que tienes pendiente para el día siguiente. Sacar esos temas de tu cabeza y ponerlos en un papel o una nota del teléfono. No es magia, pero le dice a tu cerebro que esos asuntos tienen un lugar donde están guardados y no necesita seguir rumiándolos.</w:t>
      </w:r>
    </w:p>
    <w:p>
      <w:pPr>
        <w:spacing w:after="200" w:line="360" w:lineRule="auto"/>
        <w:jc w:val="both"/>
      </w:pPr>
      <w:r>
        <w:rPr>
          <w:rFonts w:ascii="Calibri" w:hAnsi="Calibri"/>
          <w:color w:val="282828"/>
          <w:sz w:val="24"/>
        </w:rPr>
        <w:t>La otra variable mental es la transición, o más exactamente, la ausencia de transición. Muchas personas pasan directamente de una actividad estimulante a meterse en la cama. De una serie de acción a cerrar los ojos. De una llamada tensa a apagar la luz. No hay zona intermedia. No hay rampa de descenso.</w:t>
      </w:r>
    </w:p>
    <w:p>
      <w:pPr>
        <w:spacing w:after="200" w:line="360" w:lineRule="auto"/>
        <w:jc w:val="both"/>
      </w:pPr>
      <w:r>
        <w:rPr>
          <w:rFonts w:ascii="Calibri" w:hAnsi="Calibri"/>
          <w:color w:val="282828"/>
          <w:sz w:val="24"/>
        </w:rPr>
        <w:t>Y esto conecta directamente con lo que hablamos en la lección anterior. Esa rampa de descenso no se construye sola. Necesitas crear un espacio entre tu última actividad estimulante y el momento de dormir. Puede ser corto, quince o veinte minutos bastan, pero tiene que existir. Y lo que haces en ese espacio importa: algo que baje las revoluciones en lugar de mantenerlas.</w:t>
      </w:r>
    </w:p>
    <w:p>
      <w:pPr>
        <w:spacing w:after="200" w:line="360" w:lineRule="auto"/>
        <w:jc w:val="both"/>
      </w:pPr>
      <w:r>
        <w:rPr>
          <w:rFonts w:ascii="Calibri" w:hAnsi="Calibri"/>
          <w:color w:val="282828"/>
          <w:sz w:val="24"/>
        </w:rPr>
        <w:t>Ahora, quiero que veas algo que conecta todo lo que hemos hablado. Estas variables no funcionan de forma aislada. Se multiplican entre sí. Un café a las cinco, más una cena pesada a las diez, más una hora de teléfono en la cama, más una discusión con tu pareja sobre las cuentas del mes, más una habitación caliente con luz entrando por la ventana. Cada una de esas cosas por separado puede que no te impida dormir. Pero las cinco juntas crean un muro entre tú y el descanso de calidad.</w:t>
      </w:r>
    </w:p>
    <w:p>
      <w:pPr>
        <w:spacing w:after="200" w:line="360" w:lineRule="auto"/>
        <w:jc w:val="both"/>
      </w:pPr>
      <w:r>
        <w:rPr>
          <w:rFonts w:ascii="Calibri" w:hAnsi="Calibri"/>
          <w:color w:val="282828"/>
          <w:sz w:val="24"/>
        </w:rPr>
        <w:t>También funciona al revés. Eliminar una sola fricción puede tener un efecto cascada positivo. Dejar el teléfono fuera de la habitación, por ejemplo, elimina la luz de la pantalla, elimina el contenido estimulante, reduce la tentación de revisar el correo, y crea un corte natural entre la actividad del día y el descanso. Una sola decisión que actúa sobre varias capas a la vez.</w:t>
      </w:r>
    </w:p>
    <w:p>
      <w:pPr>
        <w:spacing w:after="200" w:line="360" w:lineRule="auto"/>
        <w:jc w:val="both"/>
      </w:pPr>
      <w:r>
        <w:rPr>
          <w:rFonts w:ascii="Calibri" w:hAnsi="Calibri"/>
          <w:color w:val="282828"/>
          <w:sz w:val="24"/>
        </w:rPr>
        <w:t>Por eso tu tarea para esta lección es de observación, no de acción. Durante los próximos tres días, quiero que registres qué haces en las dos horas antes de acostarte. No lo cambies todavía. Solo obsérvalo y anótalo. Escribe qué comiste, a qué hora fue tu último café o té, qué estabas mirando en el teléfono, si revisaste correo, si tuviste alguna conversación activadora, cómo estaba la temperatura y la luz de tu habitación.</w:t>
      </w:r>
    </w:p>
    <w:p>
      <w:pPr>
        <w:spacing w:after="200" w:line="360" w:lineRule="auto"/>
        <w:jc w:val="both"/>
      </w:pPr>
      <w:r>
        <w:rPr>
          <w:rFonts w:ascii="Calibri" w:hAnsi="Calibri"/>
          <w:color w:val="282828"/>
          <w:sz w:val="24"/>
        </w:rPr>
        <w:t>Cuando tengas esos tres días registrados, busca patrones. Identifica cuáles de las variables que hemos hablado están presentes en tus noches. No todas van a aplicar para ti. Quizás la cafeína no es tu problema pero las pantallas sí. Quizás tu alimentación está bien pero tu habitación es un horno. Cada persona tiene su combinación particular de fricciones.</w:t>
      </w:r>
    </w:p>
    <w:p>
      <w:pPr>
        <w:spacing w:after="200" w:line="360" w:lineRule="auto"/>
        <w:jc w:val="both"/>
      </w:pPr>
      <w:r>
        <w:rPr>
          <w:rFonts w:ascii="Calibri" w:hAnsi="Calibri"/>
          <w:color w:val="282828"/>
          <w:sz w:val="24"/>
        </w:rPr>
        <w:t>En la siguiente lección vamos a usar esa información para construir algo práctico: tu secuencia personal de transición. Un protocolo sencillo y realista que te permita ir bajando las revoluciones de forma natural, capa por capa, en las horas previas al descanso. Pero antes de construir necesitamos saber qué estamos enfrentando. Y eso es exactamente lo que el registro de estos tres días te va a mostrar.</w:t>
      </w:r>
    </w:p>
    <w:p>
      <w:pPr>
        <w:spacing w:after="200" w:line="360" w:lineRule="auto"/>
        <w:jc w:val="both"/>
      </w:pPr>
      <w:r>
        <w:rPr>
          <w:rFonts w:ascii="Calibri" w:hAnsi="Calibri"/>
          <w:color w:val="282828"/>
          <w:sz w:val="24"/>
        </w:rPr>
        <w:t>Recuerda, no estamos buscando perfección. Estamos buscando información. La misma filosofía que aplicamos en los módulos anteriores con el registro de patrones. Observar primero, entender después, ajustar al final. Ese es el orden que funciona. Y tú ya sabes hacerlo porque llevas tres módulos practicándolo.</w:t>
      </w:r>
    </w:p>
    <w:p>
      <w:pPr>
        <w:spacing w:after="200" w:line="360" w:lineRule="auto"/>
        <w:jc w:val="both"/>
      </w:pPr>
      <w:r>
        <w:rPr>
          <w:rFonts w:ascii="Calibri" w:hAnsi="Calibri"/>
          <w:color w:val="282828"/>
          <w:sz w:val="24"/>
        </w:rPr>
        <w:t>Así que esta semana, antes de cambiar nada, observa. Lleva tu registro de las dos horas previas al descanso durante tres días consecutivos. Anota sin juzgar, sin intentar modificar tu comportamiento todavía. Solo mira qué está pasando entre tu última actividad del día y el momento en que cierras los ojos. Esa foto va a ser tu punto de partida para lo que construiremos juntos en la próxima lección.</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