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8038" w14:textId="71548B95" w:rsidR="00CC24EE" w:rsidRPr="009A4AD5" w:rsidRDefault="00CC24EE" w:rsidP="00CC24EE">
      <w:pPr>
        <w:spacing w:line="360" w:lineRule="auto"/>
        <w:rPr>
          <w:rFonts w:ascii="Times New Roman" w:hAnsi="Times New Roman" w:cs="Times New Roman"/>
        </w:rPr>
      </w:pPr>
    </w:p>
    <w:p w14:paraId="1CD46FCF" w14:textId="77777777" w:rsidR="00CC24EE" w:rsidRPr="00CC24EE" w:rsidRDefault="00CC24EE" w:rsidP="00CC24EE">
      <w:pPr>
        <w:spacing w:after="200" w:line="360" w:lineRule="auto"/>
        <w:rPr>
          <w:rFonts w:ascii="Times New Roman" w:eastAsia="Calibri" w:hAnsi="Times New Roman" w:cs="Times New Roman"/>
        </w:rPr>
      </w:pPr>
      <w:r w:rsidRPr="00CC24EE">
        <w:rPr>
          <w:rFonts w:ascii="Times New Roman" w:eastAsia="Calibri" w:hAnsi="Times New Roman" w:cs="Times New Roman"/>
          <w:i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0F51F5C" wp14:editId="06C0EEC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208405" cy="1803400"/>
            <wp:effectExtent l="0" t="0" r="0" b="6350"/>
            <wp:wrapSquare wrapText="bothSides"/>
            <wp:docPr id="2" name="Picture 1" descr=" Alejandro:Users:Alejandro:Desktop:Alejandro :ITESO:Herramientas:Iconos ITESO:logo-ver-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lejandro:Users:Alejandro:Desktop:Alejandro :ITESO:Herramientas:Iconos ITESO:logo-ver-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211AC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41FCB32C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167287F6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42D6AE33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40E5BF75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48EEB8AE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  <w:r w:rsidRPr="00CC24EE">
        <w:rPr>
          <w:rFonts w:ascii="Times New Roman" w:eastAsia="Calibri" w:hAnsi="Times New Roman" w:cs="Times New Roman"/>
        </w:rPr>
        <w:t>Ingeniería en Sistemas Computacionales</w:t>
      </w:r>
    </w:p>
    <w:p w14:paraId="092FC880" w14:textId="224864F0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Lenguajes Formales</w:t>
      </w:r>
    </w:p>
    <w:p w14:paraId="092B8F73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672AE40D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737BA62E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14:paraId="69A31C48" w14:textId="6D78D139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  <w:u w:val="single"/>
        </w:rPr>
      </w:pPr>
      <w:r w:rsidRPr="00CC24EE">
        <w:rPr>
          <w:rFonts w:ascii="Times New Roman" w:eastAsia="Calibri" w:hAnsi="Times New Roman" w:cs="Times New Roman"/>
          <w:u w:val="single"/>
        </w:rPr>
        <w:t>Tarea</w:t>
      </w:r>
      <w:r>
        <w:rPr>
          <w:rFonts w:ascii="Times New Roman" w:eastAsia="Calibri" w:hAnsi="Times New Roman" w:cs="Times New Roman"/>
          <w:u w:val="single"/>
        </w:rPr>
        <w:t xml:space="preserve"> 7</w:t>
      </w:r>
    </w:p>
    <w:p w14:paraId="3180F3D0" w14:textId="77777777" w:rsidR="00CC24EE" w:rsidRPr="00CC24EE" w:rsidRDefault="00CC24EE" w:rsidP="00CC24EE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  <w:r w:rsidRPr="00CC24EE">
        <w:rPr>
          <w:rFonts w:ascii="Times New Roman" w:eastAsia="Calibri" w:hAnsi="Times New Roman" w:cs="Times New Roman"/>
        </w:rPr>
        <w:t>Marco Ricardo Cordero Hernández</w:t>
      </w:r>
    </w:p>
    <w:p w14:paraId="3B163D7E" w14:textId="77777777" w:rsidR="00CC24EE" w:rsidRPr="00CC24EE" w:rsidRDefault="00CC24EE" w:rsidP="00CC24EE">
      <w:pPr>
        <w:spacing w:after="200" w:line="360" w:lineRule="auto"/>
        <w:jc w:val="both"/>
        <w:rPr>
          <w:rFonts w:ascii="Times New Roman" w:eastAsia="Calibri" w:hAnsi="Times New Roman" w:cs="Times New Roman"/>
          <w:i/>
        </w:rPr>
      </w:pPr>
    </w:p>
    <w:p w14:paraId="5F41D6D3" w14:textId="77777777" w:rsidR="00CC24EE" w:rsidRPr="00CC24EE" w:rsidRDefault="00CC24EE" w:rsidP="00CC24EE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7BDB4480" w14:textId="77777777" w:rsidR="00CC24EE" w:rsidRPr="00CC24EE" w:rsidRDefault="00CC24EE" w:rsidP="00CC24EE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25DFD943" w14:textId="77777777" w:rsidR="00CC24EE" w:rsidRPr="00CC24EE" w:rsidRDefault="00CC24EE" w:rsidP="00CC24EE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179EB56F" w14:textId="77777777" w:rsidR="00CC24EE" w:rsidRPr="00CC24EE" w:rsidRDefault="00CC24EE" w:rsidP="00CC24EE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3EA331D9" w14:textId="77777777" w:rsidR="00CC24EE" w:rsidRPr="00CC24EE" w:rsidRDefault="00CC24EE" w:rsidP="00CC24EE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</w:p>
    <w:p w14:paraId="15BC3976" w14:textId="25A14265" w:rsidR="00CC24EE" w:rsidRPr="00CC24EE" w:rsidRDefault="00CC24EE" w:rsidP="00CC24EE">
      <w:pPr>
        <w:spacing w:after="200" w:line="276" w:lineRule="auto"/>
        <w:jc w:val="right"/>
        <w:rPr>
          <w:rFonts w:ascii="Times New Roman" w:eastAsia="Calibri" w:hAnsi="Times New Roman" w:cs="Times New Roman"/>
        </w:rPr>
      </w:pPr>
      <w:r w:rsidRPr="00CC24EE">
        <w:rPr>
          <w:rFonts w:ascii="Times New Roman" w:eastAsia="Calibri" w:hAnsi="Times New Roman" w:cs="Times New Roman"/>
        </w:rPr>
        <w:t xml:space="preserve">Zapopan, Jal., </w:t>
      </w:r>
      <w:r>
        <w:rPr>
          <w:rFonts w:ascii="Times New Roman" w:eastAsia="Calibri" w:hAnsi="Times New Roman" w:cs="Times New Roman"/>
        </w:rPr>
        <w:t>09</w:t>
      </w:r>
      <w:r w:rsidRPr="00CC24EE">
        <w:rPr>
          <w:rFonts w:ascii="Times New Roman" w:eastAsia="Calibri" w:hAnsi="Times New Roman" w:cs="Times New Roman"/>
        </w:rPr>
        <w:t xml:space="preserve"> de </w:t>
      </w:r>
      <w:r>
        <w:rPr>
          <w:rFonts w:ascii="Times New Roman" w:eastAsia="Calibri" w:hAnsi="Times New Roman" w:cs="Times New Roman"/>
        </w:rPr>
        <w:t>Septiembre</w:t>
      </w:r>
      <w:r w:rsidRPr="00CC24EE">
        <w:rPr>
          <w:rFonts w:ascii="Times New Roman" w:eastAsia="Calibri" w:hAnsi="Times New Roman" w:cs="Times New Roman"/>
        </w:rPr>
        <w:t xml:space="preserve"> De 2021</w:t>
      </w:r>
    </w:p>
    <w:p w14:paraId="4954913A" w14:textId="634585DF" w:rsidR="00CC24EE" w:rsidRPr="009A4AD5" w:rsidRDefault="00CC24EE" w:rsidP="00CC24EE">
      <w:pPr>
        <w:spacing w:line="360" w:lineRule="auto"/>
        <w:jc w:val="center"/>
        <w:rPr>
          <w:rFonts w:ascii="Times New Roman" w:hAnsi="Times New Roman" w:cs="Times New Roman"/>
        </w:rPr>
      </w:pPr>
    </w:p>
    <w:p w14:paraId="27A8DD7B" w14:textId="5AED78F0" w:rsidR="00CC24EE" w:rsidRPr="00CC24EE" w:rsidRDefault="00CC24EE" w:rsidP="00CC24EE">
      <w:pPr>
        <w:rPr>
          <w:rFonts w:ascii="Times New Roman" w:hAnsi="Times New Roman" w:cs="Times New Roman"/>
        </w:rPr>
      </w:pPr>
      <w:r>
        <w:br w:type="page"/>
      </w:r>
    </w:p>
    <w:p w14:paraId="6378EC89" w14:textId="5D9B3E10" w:rsidR="00947950" w:rsidRDefault="00947950" w:rsidP="00947950">
      <w:pPr>
        <w:ind w:left="720" w:hanging="360"/>
      </w:pPr>
      <w:r>
        <w:lastRenderedPageBreak/>
        <w:t>Nombre:</w:t>
      </w:r>
      <w:r w:rsidR="00B65805">
        <w:t xml:space="preserve"> Cordero Hernández Marco Ricardo</w:t>
      </w:r>
      <w:r>
        <w:t xml:space="preserve">                          fecha: </w:t>
      </w:r>
      <w:r w:rsidR="00B65805">
        <w:t>09/09/21</w:t>
      </w:r>
    </w:p>
    <w:p w14:paraId="0B6945F7" w14:textId="77777777" w:rsidR="00B65805" w:rsidRDefault="00B65805" w:rsidP="00947950">
      <w:pPr>
        <w:ind w:left="720" w:hanging="360"/>
      </w:pPr>
    </w:p>
    <w:p w14:paraId="3117336A" w14:textId="7E0378D7" w:rsidR="00947950" w:rsidRDefault="00947950" w:rsidP="00947950">
      <w:pPr>
        <w:ind w:left="720" w:hanging="360"/>
      </w:pPr>
      <w:r>
        <w:t>Actividad    Convertir un AF</w:t>
      </w:r>
      <w:r w:rsidR="009269E7">
        <w:t>N</w:t>
      </w:r>
      <w:r>
        <w:t xml:space="preserve"> a AFD</w:t>
      </w:r>
    </w:p>
    <w:p w14:paraId="621C35B5" w14:textId="77777777" w:rsidR="00947950" w:rsidRDefault="00947950" w:rsidP="00947950">
      <w:pPr>
        <w:pStyle w:val="Prrafodelista"/>
        <w:numPr>
          <w:ilvl w:val="0"/>
          <w:numId w:val="1"/>
        </w:numPr>
        <w:rPr>
          <w:noProof/>
        </w:rPr>
      </w:pPr>
      <w:r w:rsidRPr="00F57DCB">
        <w:rPr>
          <w:lang w:val="es-ES"/>
        </w:rPr>
        <w:t>Considera</w:t>
      </w:r>
      <w:r>
        <w:t xml:space="preserve"> </w:t>
      </w:r>
      <w:proofErr w:type="spellStart"/>
      <w:r>
        <w:t>el</w:t>
      </w:r>
      <w:proofErr w:type="spellEnd"/>
      <w:r w:rsidRPr="00F57DCB">
        <w:rPr>
          <w:lang w:val="es-MX"/>
        </w:rPr>
        <w:t xml:space="preserve"> siguiente</w:t>
      </w:r>
      <w:r>
        <w:t xml:space="preserve"> AFN.</w:t>
      </w:r>
    </w:p>
    <w:p w14:paraId="6F45568A" w14:textId="77777777" w:rsidR="00947950" w:rsidRDefault="00947950" w:rsidP="00947950">
      <w:pPr>
        <w:pStyle w:val="Prrafodelista"/>
        <w:rPr>
          <w:noProof/>
        </w:rPr>
      </w:pPr>
      <w:r w:rsidRPr="007C3476">
        <w:rPr>
          <w:noProof/>
        </w:rPr>
        <w:t xml:space="preserve"> </w:t>
      </w:r>
      <w:r>
        <w:rPr>
          <w:noProof/>
          <w:lang w:val="es-ES_tradnl" w:eastAsia="es-ES_tradnl"/>
        </w:rPr>
        <w:drawing>
          <wp:inline distT="0" distB="0" distL="0" distR="0" wp14:anchorId="15DDCFCD" wp14:editId="5BC799CE">
            <wp:extent cx="3343275" cy="86677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2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5" t="20334" r="23698" b="49333"/>
                    <a:stretch/>
                  </pic:blipFill>
                  <pic:spPr bwMode="auto">
                    <a:xfrm>
                      <a:off x="0" y="0"/>
                      <a:ext cx="33432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DAA7" w14:textId="77777777" w:rsidR="00947950" w:rsidRDefault="00947950" w:rsidP="00947950">
      <w:pPr>
        <w:pStyle w:val="Prrafodelista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 xml:space="preserve">Obten la tabla de transiciones.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4"/>
        <w:gridCol w:w="1434"/>
        <w:gridCol w:w="1434"/>
      </w:tblGrid>
      <w:tr w:rsidR="00947950" w14:paraId="2316A008" w14:textId="77777777" w:rsidTr="002320DC">
        <w:trPr>
          <w:trHeight w:val="557"/>
        </w:trPr>
        <w:tc>
          <w:tcPr>
            <w:tcW w:w="1434" w:type="dxa"/>
          </w:tcPr>
          <w:p w14:paraId="2B720F83" w14:textId="77777777" w:rsidR="00947950" w:rsidRDefault="00947950" w:rsidP="002320DC"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434" w:type="dxa"/>
          </w:tcPr>
          <w:p w14:paraId="51C9DC12" w14:textId="77777777" w:rsidR="00947950" w:rsidRDefault="00947950" w:rsidP="002320DC">
            <w:r>
              <w:t>a</w:t>
            </w:r>
          </w:p>
        </w:tc>
        <w:tc>
          <w:tcPr>
            <w:tcW w:w="1434" w:type="dxa"/>
          </w:tcPr>
          <w:p w14:paraId="480C8351" w14:textId="77777777" w:rsidR="00947950" w:rsidRDefault="00947950" w:rsidP="002320DC">
            <w:r>
              <w:t>b</w:t>
            </w:r>
          </w:p>
        </w:tc>
      </w:tr>
      <w:tr w:rsidR="00947950" w14:paraId="768ECB25" w14:textId="77777777" w:rsidTr="002320DC">
        <w:trPr>
          <w:trHeight w:val="557"/>
        </w:trPr>
        <w:tc>
          <w:tcPr>
            <w:tcW w:w="1434" w:type="dxa"/>
          </w:tcPr>
          <w:p w14:paraId="36061212" w14:textId="77777777" w:rsidR="00947950" w:rsidRDefault="00AE6745" w:rsidP="002320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4" w:type="dxa"/>
          </w:tcPr>
          <w:p w14:paraId="21F01B1A" w14:textId="77777777" w:rsidR="00947950" w:rsidRDefault="00AE6745" w:rsidP="002320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434" w:type="dxa"/>
          </w:tcPr>
          <w:p w14:paraId="134C70C4" w14:textId="45C01B0E" w:rsidR="004B09E6" w:rsidRPr="004B09E6" w:rsidRDefault="004B09E6" w:rsidP="002320D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947950" w14:paraId="333ABB57" w14:textId="77777777" w:rsidTr="002320DC">
        <w:trPr>
          <w:trHeight w:val="557"/>
        </w:trPr>
        <w:tc>
          <w:tcPr>
            <w:tcW w:w="1434" w:type="dxa"/>
          </w:tcPr>
          <w:p w14:paraId="5F143044" w14:textId="77777777" w:rsidR="00947950" w:rsidRDefault="00AE6745" w:rsidP="002320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4" w:type="dxa"/>
          </w:tcPr>
          <w:p w14:paraId="248C9B36" w14:textId="15208038" w:rsidR="00947950" w:rsidRDefault="004B09E6" w:rsidP="002320DC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434" w:type="dxa"/>
          </w:tcPr>
          <w:p w14:paraId="412B3FC8" w14:textId="3FFD85F4" w:rsidR="00947950" w:rsidRDefault="004B09E6" w:rsidP="002320DC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947950" w14:paraId="6EAD1308" w14:textId="77777777" w:rsidTr="002320DC">
        <w:trPr>
          <w:trHeight w:val="557"/>
        </w:trPr>
        <w:tc>
          <w:tcPr>
            <w:tcW w:w="1434" w:type="dxa"/>
          </w:tcPr>
          <w:p w14:paraId="6F31D0B8" w14:textId="77777777" w:rsidR="00947950" w:rsidRDefault="00AE6745" w:rsidP="002320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34" w:type="dxa"/>
          </w:tcPr>
          <w:p w14:paraId="6521140F" w14:textId="28266917" w:rsidR="00947950" w:rsidRDefault="004B09E6" w:rsidP="002320DC">
            <m:oMathPara>
              <m:oMath>
                <m:r>
                  <w:rPr>
                    <w:rFonts w:ascii="Cambria Math" w:hAnsi="Cambria Math"/>
                  </w:rPr>
                  <m:t>{}</m:t>
                </m:r>
              </m:oMath>
            </m:oMathPara>
          </w:p>
        </w:tc>
        <w:tc>
          <w:tcPr>
            <w:tcW w:w="1434" w:type="dxa"/>
          </w:tcPr>
          <w:p w14:paraId="410B6EF9" w14:textId="2183D10E" w:rsidR="00947950" w:rsidRDefault="004B09E6" w:rsidP="002320DC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</w:tbl>
    <w:p w14:paraId="00C00C2D" w14:textId="77777777" w:rsidR="00947950" w:rsidRPr="006D5945" w:rsidRDefault="00947950" w:rsidP="00947950">
      <w:pPr>
        <w:rPr>
          <w:noProof/>
        </w:rPr>
      </w:pPr>
    </w:p>
    <w:p w14:paraId="629FCDF9" w14:textId="77777777" w:rsidR="00947950" w:rsidRPr="006D5945" w:rsidRDefault="00947950" w:rsidP="00947950">
      <w:pPr>
        <w:rPr>
          <w:noProof/>
        </w:rPr>
      </w:pPr>
    </w:p>
    <w:p w14:paraId="4C3BCDC9" w14:textId="7284039F" w:rsidR="00947950" w:rsidRPr="00B1658E" w:rsidRDefault="00947950" w:rsidP="00B1658E">
      <w:pPr>
        <w:pStyle w:val="Prrafodelista"/>
        <w:numPr>
          <w:ilvl w:val="0"/>
          <w:numId w:val="2"/>
        </w:numPr>
        <w:rPr>
          <w:noProof/>
          <w:lang w:val="es-MX"/>
        </w:rPr>
      </w:pPr>
      <w:r w:rsidRPr="007C3476">
        <w:rPr>
          <w:noProof/>
          <w:lang w:val="es-MX"/>
        </w:rPr>
        <w:t>Construye el AFD equivalente al AFN.</w:t>
      </w:r>
    </w:p>
    <w:p w14:paraId="2D528557" w14:textId="77777777" w:rsidR="00947950" w:rsidRDefault="00947950" w:rsidP="00947950">
      <w:pPr>
        <w:rPr>
          <w:noProof/>
        </w:rPr>
      </w:pPr>
      <w:r w:rsidRPr="00B97F38">
        <w:rPr>
          <w:b/>
          <w:bCs/>
          <w:noProof/>
        </w:rPr>
        <w:t>Recuerda</w:t>
      </w:r>
      <w:r w:rsidRPr="006D5945">
        <w:rPr>
          <w:noProof/>
        </w:rPr>
        <w:t xml:space="preserve">. </w:t>
      </w:r>
      <w:r>
        <w:rPr>
          <w:noProof/>
        </w:rPr>
        <w:t xml:space="preserve">El estado inicial es el subconjunto con el estado inicial. </w:t>
      </w:r>
    </w:p>
    <w:p w14:paraId="51D234F8" w14:textId="77777777" w:rsidR="00947950" w:rsidRDefault="00947950" w:rsidP="00947950">
      <w:pPr>
        <w:rPr>
          <w:noProof/>
        </w:rPr>
      </w:pPr>
    </w:p>
    <w:p w14:paraId="0846EA2F" w14:textId="77777777" w:rsidR="00947950" w:rsidRDefault="00947950" w:rsidP="00947950">
      <w:pPr>
        <w:rPr>
          <w:noProof/>
        </w:rPr>
      </w:pPr>
      <w:r>
        <w:rPr>
          <w:noProof/>
        </w:rPr>
        <w:t xml:space="preserve">Para  las transiciones  utilizamos la función  </w:t>
      </w:r>
      <m:oMath>
        <m:r>
          <m:rPr>
            <m:sty m:val="p"/>
          </m:rPr>
          <w:rPr>
            <w:rFonts w:ascii="Cambria Math" w:hAnsi="Cambria Math"/>
            <w:noProof/>
          </w:rPr>
          <m:t>Δ</m:t>
        </m:r>
      </m:oMath>
    </w:p>
    <w:p w14:paraId="2392C99E" w14:textId="77777777" w:rsidR="00947950" w:rsidRDefault="00947950" w:rsidP="00947950">
      <w:pPr>
        <w:rPr>
          <w:rFonts w:eastAsiaTheme="minorEastAsia"/>
          <w:noProof/>
        </w:rPr>
      </w:pPr>
      <w:r w:rsidRPr="006D5945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Δ</m:t>
        </m:r>
        <m:r>
          <w:rPr>
            <w:rFonts w:ascii="Cambria Math" w:hAnsi="Cambria Math"/>
            <w:noProof/>
          </w:rPr>
          <m:t xml:space="preserve">( </m:t>
        </m:r>
        <m:d>
          <m:dPr>
            <m:begChr m:val="{"/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q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w:rPr>
                <w:rFonts w:ascii="Cambria Math" w:hAnsi="Cambria Math"/>
                <w:noProof/>
              </w:rPr>
              <m:t xml:space="preserve"> }, a</m:t>
            </m:r>
          </m:e>
        </m:d>
        <m:r>
          <w:rPr>
            <w:rFonts w:ascii="Cambria Math" w:hAnsi="Cambria Math"/>
            <w:noProof/>
          </w:rPr>
          <m:t>=  δ(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, a)∪δ(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 a)∪δ(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, a)∪…∪δ(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, a)</m:t>
        </m:r>
      </m:oMath>
    </w:p>
    <w:p w14:paraId="514D833F" w14:textId="2270F367" w:rsidR="00947950" w:rsidRDefault="00947950" w:rsidP="00947950">
      <w:pPr>
        <w:rPr>
          <w:rFonts w:eastAsiaTheme="minorEastAsia"/>
          <w:noProof/>
        </w:rPr>
      </w:pPr>
    </w:p>
    <w:p w14:paraId="0DC20EE4" w14:textId="66EE25E2" w:rsidR="00947950" w:rsidRDefault="00947950" w:rsidP="00947950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                 Para elegir los estados finales,  si algún estado del subconjunto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{q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 es final ,   ese subconjuntos de estados es final. </w:t>
      </w:r>
    </w:p>
    <w:p w14:paraId="68C20875" w14:textId="62367C53" w:rsidR="00947950" w:rsidRPr="006D5945" w:rsidRDefault="00AE6745" w:rsidP="00947950">
      <w:pPr>
        <w:rPr>
          <w:noProof/>
        </w:rPr>
      </w:pPr>
      <w:r w:rsidRPr="00AE6745">
        <w:rPr>
          <w:noProof/>
        </w:rPr>
        <w:drawing>
          <wp:anchor distT="0" distB="0" distL="114300" distR="114300" simplePos="0" relativeHeight="251660288" behindDoc="1" locked="0" layoutInCell="1" allowOverlap="1" wp14:anchorId="272681DD" wp14:editId="7A3D0071">
            <wp:simplePos x="0" y="0"/>
            <wp:positionH relativeFrom="column">
              <wp:posOffset>3108325</wp:posOffset>
            </wp:positionH>
            <wp:positionV relativeFrom="paragraph">
              <wp:posOffset>421271</wp:posOffset>
            </wp:positionV>
            <wp:extent cx="3150235" cy="1786890"/>
            <wp:effectExtent l="0" t="0" r="0" b="3810"/>
            <wp:wrapTight wrapText="bothSides">
              <wp:wrapPolygon edited="0">
                <wp:start x="0" y="0"/>
                <wp:lineTo x="0" y="21416"/>
                <wp:lineTo x="21421" y="21416"/>
                <wp:lineTo x="2142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559"/>
        <w:gridCol w:w="1559"/>
      </w:tblGrid>
      <w:tr w:rsidR="00947950" w14:paraId="27C03275" w14:textId="77777777" w:rsidTr="004802CD">
        <w:tc>
          <w:tcPr>
            <w:tcW w:w="1481" w:type="dxa"/>
          </w:tcPr>
          <w:p w14:paraId="76CB6337" w14:textId="77777777" w:rsidR="00947950" w:rsidRDefault="00947950" w:rsidP="002320D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1559" w:type="dxa"/>
          </w:tcPr>
          <w:p w14:paraId="73AA38B4" w14:textId="77777777" w:rsidR="00947950" w:rsidRDefault="00947950" w:rsidP="002320DC">
            <w:pPr>
              <w:jc w:val="center"/>
            </w:pPr>
            <w:r>
              <w:t>a</w:t>
            </w:r>
          </w:p>
        </w:tc>
        <w:tc>
          <w:tcPr>
            <w:tcW w:w="1559" w:type="dxa"/>
          </w:tcPr>
          <w:p w14:paraId="644E37D1" w14:textId="77777777" w:rsidR="00947950" w:rsidRDefault="00947950" w:rsidP="002320DC">
            <w:pPr>
              <w:jc w:val="center"/>
            </w:pPr>
            <w:r>
              <w:t>b</w:t>
            </w:r>
          </w:p>
        </w:tc>
      </w:tr>
      <w:tr w:rsidR="00947950" w14:paraId="08500E48" w14:textId="77777777" w:rsidTr="004802CD">
        <w:trPr>
          <w:trHeight w:val="403"/>
        </w:trPr>
        <w:tc>
          <w:tcPr>
            <w:tcW w:w="1481" w:type="dxa"/>
          </w:tcPr>
          <w:p w14:paraId="135C6AB4" w14:textId="77777777" w:rsidR="00947950" w:rsidRDefault="00947950" w:rsidP="002320DC">
            <m:oMathPara>
              <m:oMath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5B7637B5" w14:textId="77777777" w:rsidR="00947950" w:rsidRDefault="00AE6745" w:rsidP="002320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6143FD0F" w14:textId="399F4660" w:rsidR="00947950" w:rsidRDefault="004B09E6" w:rsidP="002320DC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4B09E6" w14:paraId="1D58A527" w14:textId="77777777" w:rsidTr="004802CD">
        <w:trPr>
          <w:trHeight w:val="403"/>
        </w:trPr>
        <w:tc>
          <w:tcPr>
            <w:tcW w:w="1481" w:type="dxa"/>
          </w:tcPr>
          <w:p w14:paraId="02408DDE" w14:textId="77777777" w:rsidR="004B09E6" w:rsidRDefault="00AE6745" w:rsidP="004B0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018F297C" w14:textId="6185EF16" w:rsidR="004B09E6" w:rsidRDefault="00AE6745" w:rsidP="004B0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6C37377D" w14:textId="5B4973BC" w:rsidR="004B09E6" w:rsidRDefault="00AE6745" w:rsidP="004B09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C24EE" w:rsidRPr="00AE6745" w14:paraId="445C3C34" w14:textId="77777777" w:rsidTr="004802CD">
        <w:trPr>
          <w:trHeight w:val="403"/>
        </w:trPr>
        <w:tc>
          <w:tcPr>
            <w:tcW w:w="1481" w:type="dxa"/>
          </w:tcPr>
          <w:p w14:paraId="66CE6EFA" w14:textId="5E381182" w:rsidR="00CC24EE" w:rsidRDefault="00CC24E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18845CD7" w14:textId="616EDF33" w:rsidR="00CC24EE" w:rsidRDefault="00CC24E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28EA6CCA" w14:textId="1D023549" w:rsidR="00CC24EE" w:rsidRDefault="00CC24E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}</m:t>
                </m:r>
              </m:oMath>
            </m:oMathPara>
          </w:p>
        </w:tc>
      </w:tr>
      <w:tr w:rsidR="00CC24EE" w14:paraId="3AA44F52" w14:textId="77777777" w:rsidTr="004802CD">
        <w:trPr>
          <w:trHeight w:val="403"/>
        </w:trPr>
        <w:tc>
          <w:tcPr>
            <w:tcW w:w="1481" w:type="dxa"/>
          </w:tcPr>
          <w:p w14:paraId="6CC47B71" w14:textId="17175548" w:rsidR="00CC24EE" w:rsidRDefault="00CC24EE" w:rsidP="00CC24EE">
            <m:oMathPara>
              <m:oMath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48C099AF" w14:textId="1418D104" w:rsidR="00CC24EE" w:rsidRDefault="00AE6745" w:rsidP="00CC24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{q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1FD49D53" w14:textId="4C80CABC" w:rsidR="00CC24EE" w:rsidRDefault="00CC24EE" w:rsidP="00CC24EE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C24EE" w14:paraId="07D70910" w14:textId="77777777" w:rsidTr="004802CD">
        <w:trPr>
          <w:trHeight w:val="403"/>
        </w:trPr>
        <w:tc>
          <w:tcPr>
            <w:tcW w:w="1481" w:type="dxa"/>
          </w:tcPr>
          <w:p w14:paraId="4C83D248" w14:textId="752F61ED" w:rsidR="00CC24EE" w:rsidRDefault="00CC24EE" w:rsidP="00CC24EE">
            <w:pPr>
              <w:jc w:val="center"/>
            </w:pPr>
            <w:r>
              <w:rPr>
                <w:rFonts w:eastAsiaTheme="minor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1559" w:type="dxa"/>
          </w:tcPr>
          <w:p w14:paraId="7826F7A8" w14:textId="72FECC39" w:rsidR="00CC24EE" w:rsidRDefault="00CC24EE" w:rsidP="00CC24EE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09F7F0A1" w14:textId="61F1F390" w:rsidR="00CC24EE" w:rsidRDefault="00CC24EE" w:rsidP="00CC24EE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CC24EE" w:rsidRPr="00AE6745" w14:paraId="6E902170" w14:textId="77777777" w:rsidTr="004802CD">
        <w:trPr>
          <w:trHeight w:val="403"/>
        </w:trPr>
        <w:tc>
          <w:tcPr>
            <w:tcW w:w="1481" w:type="dxa"/>
          </w:tcPr>
          <w:p w14:paraId="5F83639B" w14:textId="35CCB8D6" w:rsidR="00CC24EE" w:rsidRPr="004802CD" w:rsidRDefault="00CC24EE" w:rsidP="00CC24EE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*{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559" w:type="dxa"/>
          </w:tcPr>
          <w:p w14:paraId="4E91255F" w14:textId="2BE765A1" w:rsidR="00CC24EE" w:rsidRDefault="00CC24EE" w:rsidP="00CC24EE">
            <m:oMathPara>
              <m:oMath>
                <m:r>
                  <w:rPr>
                    <w:rFonts w:ascii="Cambria Math" w:hAnsi="Cambria Math"/>
                  </w:rPr>
                  <m:t>{}</m:t>
                </m:r>
              </m:oMath>
            </m:oMathPara>
          </w:p>
        </w:tc>
        <w:tc>
          <w:tcPr>
            <w:tcW w:w="1559" w:type="dxa"/>
          </w:tcPr>
          <w:p w14:paraId="31539537" w14:textId="3262050B" w:rsidR="00CC24EE" w:rsidRDefault="00CC24EE" w:rsidP="00CC24EE">
            <m:oMathPara>
              <m:oMath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B1658E" w14:paraId="00BEFE4E" w14:textId="77777777" w:rsidTr="004802CD">
        <w:trPr>
          <w:trHeight w:val="403"/>
        </w:trPr>
        <w:tc>
          <w:tcPr>
            <w:tcW w:w="1481" w:type="dxa"/>
          </w:tcPr>
          <w:p w14:paraId="646BD25C" w14:textId="7A1060B6" w:rsidR="00B1658E" w:rsidRDefault="00B1658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{}</m:t>
                </m:r>
              </m:oMath>
            </m:oMathPara>
          </w:p>
        </w:tc>
        <w:tc>
          <w:tcPr>
            <w:tcW w:w="1559" w:type="dxa"/>
          </w:tcPr>
          <w:p w14:paraId="1771FD26" w14:textId="2CCB7984" w:rsidR="00B1658E" w:rsidRDefault="00B1658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{}</m:t>
                </m:r>
              </m:oMath>
            </m:oMathPara>
          </w:p>
        </w:tc>
        <w:tc>
          <w:tcPr>
            <w:tcW w:w="1559" w:type="dxa"/>
          </w:tcPr>
          <w:p w14:paraId="0B095999" w14:textId="2DDEA320" w:rsidR="00B1658E" w:rsidRDefault="00B1658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{}</m:t>
                </m:r>
              </m:oMath>
            </m:oMathPara>
          </w:p>
        </w:tc>
      </w:tr>
      <w:tr w:rsidR="00B1658E" w14:paraId="330ABB41" w14:textId="77777777" w:rsidTr="00B1658E">
        <w:trPr>
          <w:trHeight w:val="403"/>
        </w:trPr>
        <w:tc>
          <w:tcPr>
            <w:tcW w:w="1481" w:type="dxa"/>
            <w:shd w:val="clear" w:color="auto" w:fill="A6A6A6" w:themeFill="background1" w:themeFillShade="A6"/>
          </w:tcPr>
          <w:p w14:paraId="0A3B8C37" w14:textId="194BC3BF" w:rsidR="00B1658E" w:rsidRDefault="00B1658E" w:rsidP="00B1658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Theme="minorEastAsia"/>
              </w:rPr>
              <w:t>*</w:t>
            </w:r>
            <m:oMath>
              <m:r>
                <w:rPr>
                  <w:rFonts w:ascii="Cambria Math" w:eastAsia="Calibri" w:hAnsi="Cambria Math" w:cs="Times New Roman"/>
                </w:rPr>
                <m:t>{q0,q4}</m:t>
              </m:r>
            </m:oMath>
          </w:p>
        </w:tc>
        <w:tc>
          <w:tcPr>
            <w:tcW w:w="1559" w:type="dxa"/>
            <w:shd w:val="clear" w:color="auto" w:fill="A6A6A6" w:themeFill="background1" w:themeFillShade="A6"/>
          </w:tcPr>
          <w:p w14:paraId="297ECBBC" w14:textId="443D8DCF" w:rsidR="00B1658E" w:rsidRPr="00B1658E" w:rsidRDefault="00AE6745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q0,q4</m:t>
                    </m:r>
                  </m:e>
                </m:d>
              </m:oMath>
            </m:oMathPara>
          </w:p>
        </w:tc>
        <w:tc>
          <w:tcPr>
            <w:tcW w:w="1559" w:type="dxa"/>
            <w:shd w:val="clear" w:color="auto" w:fill="A6A6A6" w:themeFill="background1" w:themeFillShade="A6"/>
          </w:tcPr>
          <w:p w14:paraId="005AB628" w14:textId="55C4A970" w:rsidR="00B1658E" w:rsidRDefault="00B1658E" w:rsidP="00CC24E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{q1,q4}</m:t>
                </m:r>
              </m:oMath>
            </m:oMathPara>
          </w:p>
        </w:tc>
      </w:tr>
    </w:tbl>
    <w:p w14:paraId="557C1FD3" w14:textId="77777777" w:rsidR="00483660" w:rsidRDefault="00AE6745" w:rsidP="00B1658E"/>
    <w:sectPr w:rsidR="00483660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A60"/>
    <w:multiLevelType w:val="hybridMultilevel"/>
    <w:tmpl w:val="8684FE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0"/>
    <w:rsid w:val="004802CD"/>
    <w:rsid w:val="004B09E6"/>
    <w:rsid w:val="005569E1"/>
    <w:rsid w:val="009269E7"/>
    <w:rsid w:val="00947950"/>
    <w:rsid w:val="00AE6745"/>
    <w:rsid w:val="00B1658E"/>
    <w:rsid w:val="00B65805"/>
    <w:rsid w:val="00CC24EE"/>
    <w:rsid w:val="00D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3C02"/>
  <w15:chartTrackingRefBased/>
  <w15:docId w15:val="{EA2E66A8-3D25-8045-8BB7-F78E4E3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5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950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US"/>
    </w:rPr>
  </w:style>
  <w:style w:type="table" w:styleId="Tablaconcuadrcula">
    <w:name w:val="Table Grid"/>
    <w:basedOn w:val="Tablanormal"/>
    <w:uiPriority w:val="39"/>
    <w:rsid w:val="0094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B0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5</cp:revision>
  <cp:lastPrinted>2021-09-09T15:28:00Z</cp:lastPrinted>
  <dcterms:created xsi:type="dcterms:W3CDTF">2021-09-09T15:17:00Z</dcterms:created>
  <dcterms:modified xsi:type="dcterms:W3CDTF">2021-09-09T15:30:00Z</dcterms:modified>
</cp:coreProperties>
</file>