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5444" w14:textId="42FD1922" w:rsidR="008F7031" w:rsidRDefault="008F7031" w:rsidP="00B91288">
      <w:pPr>
        <w:spacing w:after="0" w:line="240" w:lineRule="auto"/>
        <w:jc w:val="center"/>
        <w:outlineLvl w:val="0"/>
        <w:rPr>
          <w:rFonts w:ascii="Times New Roman" w:eastAsia="Times New Roman" w:hAnsi="Times New Roman" w:cs="Times New Roman"/>
          <w:b/>
          <w:bCs/>
          <w:i/>
          <w:sz w:val="36"/>
          <w:szCs w:val="28"/>
        </w:rPr>
      </w:pPr>
      <w:bookmarkStart w:id="0" w:name="_GoBack"/>
      <w:bookmarkEnd w:id="0"/>
      <w:r w:rsidRPr="008F7031">
        <w:rPr>
          <w:rFonts w:ascii="Times New Roman" w:eastAsia="Times New Roman" w:hAnsi="Times New Roman" w:cs="Times New Roman"/>
          <w:b/>
          <w:bCs/>
          <w:i/>
          <w:sz w:val="36"/>
          <w:szCs w:val="28"/>
        </w:rPr>
        <w:t>The Battle of Neighborhoods</w:t>
      </w:r>
    </w:p>
    <w:p w14:paraId="35CC934F" w14:textId="3C0180CC" w:rsidR="00B91288" w:rsidRPr="00B91288" w:rsidRDefault="00B91288" w:rsidP="00B91288">
      <w:pPr>
        <w:spacing w:after="0" w:line="240" w:lineRule="auto"/>
        <w:jc w:val="center"/>
        <w:outlineLvl w:val="0"/>
        <w:rPr>
          <w:rFonts w:ascii="Times New Roman" w:eastAsia="Times New Roman" w:hAnsi="Times New Roman" w:cs="Times New Roman"/>
          <w:b/>
          <w:bCs/>
          <w:kern w:val="36"/>
          <w:sz w:val="32"/>
          <w:szCs w:val="48"/>
        </w:rPr>
      </w:pPr>
      <w:r w:rsidRPr="008F7031">
        <w:rPr>
          <w:rFonts w:ascii="Times New Roman" w:eastAsia="Times New Roman" w:hAnsi="Times New Roman" w:cs="Times New Roman"/>
          <w:b/>
          <w:bCs/>
          <w:kern w:val="36"/>
          <w:sz w:val="32"/>
          <w:szCs w:val="48"/>
        </w:rPr>
        <w:t>Capstone Project</w:t>
      </w:r>
      <w:r w:rsidR="007513B6">
        <w:rPr>
          <w:rFonts w:ascii="Times New Roman" w:eastAsia="Times New Roman" w:hAnsi="Times New Roman" w:cs="Times New Roman"/>
          <w:b/>
          <w:bCs/>
          <w:kern w:val="36"/>
          <w:sz w:val="32"/>
          <w:szCs w:val="48"/>
        </w:rPr>
        <w:t>: Doug Marcum</w:t>
      </w:r>
    </w:p>
    <w:p w14:paraId="0B5D846D" w14:textId="77777777" w:rsidR="00C8628A" w:rsidRDefault="00C8628A" w:rsidP="00B91288">
      <w:pPr>
        <w:spacing w:after="0" w:line="240" w:lineRule="auto"/>
        <w:ind w:right="360"/>
        <w:outlineLvl w:val="1"/>
        <w:rPr>
          <w:rFonts w:ascii="Times New Roman" w:eastAsia="Times New Roman" w:hAnsi="Times New Roman" w:cs="Times New Roman"/>
          <w:b/>
          <w:bCs/>
          <w:sz w:val="28"/>
          <w:szCs w:val="28"/>
        </w:rPr>
      </w:pPr>
    </w:p>
    <w:p w14:paraId="452705A8" w14:textId="633FA2EE" w:rsidR="00160CDC" w:rsidRDefault="00160CDC" w:rsidP="00B91288">
      <w:pPr>
        <w:spacing w:after="0" w:line="240" w:lineRule="auto"/>
        <w:ind w:right="360"/>
        <w:outlineLvl w:val="1"/>
        <w:rPr>
          <w:rFonts w:ascii="Times New Roman" w:eastAsia="Times New Roman" w:hAnsi="Times New Roman" w:cs="Times New Roman"/>
          <w:b/>
          <w:bCs/>
          <w:sz w:val="28"/>
          <w:szCs w:val="28"/>
          <w:u w:val="single"/>
        </w:rPr>
      </w:pPr>
      <w:r w:rsidRPr="00C8628A">
        <w:rPr>
          <w:rFonts w:ascii="Times New Roman" w:eastAsia="Times New Roman" w:hAnsi="Times New Roman" w:cs="Times New Roman"/>
          <w:b/>
          <w:bCs/>
          <w:sz w:val="28"/>
          <w:szCs w:val="28"/>
          <w:u w:val="single"/>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2968"/>
        <w:gridCol w:w="3597"/>
      </w:tblGrid>
      <w:tr w:rsidR="00EE642C" w:rsidRPr="00EE642C" w14:paraId="72254C00" w14:textId="77777777" w:rsidTr="00EE642C">
        <w:tc>
          <w:tcPr>
            <w:tcW w:w="4225" w:type="dxa"/>
          </w:tcPr>
          <w:p w14:paraId="6D6BFD4D" w14:textId="765126EF" w:rsidR="00EE642C" w:rsidRPr="00EE642C" w:rsidRDefault="00A46430"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Intro" w:history="1">
              <w:r w:rsidR="00EE642C" w:rsidRPr="00A46430">
                <w:rPr>
                  <w:rStyle w:val="Hyperlink"/>
                  <w:rFonts w:ascii="Times New Roman" w:eastAsia="Times New Roman" w:hAnsi="Times New Roman" w:cs="Times New Roman"/>
                  <w:b/>
                  <w:bCs/>
                  <w:sz w:val="24"/>
                  <w:szCs w:val="24"/>
                </w:rPr>
                <w:t>Introduction/Business Problem</w:t>
              </w:r>
            </w:hyperlink>
          </w:p>
        </w:tc>
        <w:tc>
          <w:tcPr>
            <w:tcW w:w="2968" w:type="dxa"/>
          </w:tcPr>
          <w:p w14:paraId="62E15D4B" w14:textId="5371D7AB" w:rsidR="00EE642C" w:rsidRPr="00EE642C" w:rsidRDefault="00EE642C"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Data" w:history="1">
              <w:r w:rsidRPr="00EE642C">
                <w:rPr>
                  <w:rStyle w:val="Hyperlink"/>
                  <w:rFonts w:ascii="Times New Roman" w:eastAsia="Times New Roman" w:hAnsi="Times New Roman" w:cs="Times New Roman"/>
                  <w:b/>
                  <w:bCs/>
                  <w:sz w:val="24"/>
                  <w:szCs w:val="24"/>
                </w:rPr>
                <w:t>Data</w:t>
              </w:r>
            </w:hyperlink>
          </w:p>
        </w:tc>
        <w:tc>
          <w:tcPr>
            <w:tcW w:w="3597" w:type="dxa"/>
          </w:tcPr>
          <w:p w14:paraId="7AC4FCDB" w14:textId="4AB398F5" w:rsidR="00EE642C" w:rsidRPr="00EE642C" w:rsidRDefault="00EE642C"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Methodology" w:history="1">
              <w:r w:rsidRPr="00EE642C">
                <w:rPr>
                  <w:rStyle w:val="Hyperlink"/>
                  <w:rFonts w:ascii="Times New Roman" w:eastAsia="Times New Roman" w:hAnsi="Times New Roman" w:cs="Times New Roman"/>
                  <w:b/>
                  <w:bCs/>
                  <w:kern w:val="36"/>
                  <w:sz w:val="24"/>
                  <w:szCs w:val="24"/>
                </w:rPr>
                <w:t>Methodology</w:t>
              </w:r>
            </w:hyperlink>
          </w:p>
        </w:tc>
      </w:tr>
      <w:tr w:rsidR="00EE642C" w:rsidRPr="00EE642C" w14:paraId="0D66F7BF" w14:textId="77777777" w:rsidTr="00EE642C">
        <w:tc>
          <w:tcPr>
            <w:tcW w:w="4225" w:type="dxa"/>
          </w:tcPr>
          <w:p w14:paraId="1BE19250" w14:textId="203A2179" w:rsidR="00EE642C" w:rsidRPr="00EE642C" w:rsidRDefault="00EE642C"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Results" w:history="1">
              <w:r w:rsidRPr="00EE642C">
                <w:rPr>
                  <w:rStyle w:val="Hyperlink"/>
                  <w:rFonts w:ascii="Times New Roman" w:eastAsia="Times New Roman" w:hAnsi="Times New Roman" w:cs="Times New Roman"/>
                  <w:b/>
                  <w:bCs/>
                  <w:sz w:val="24"/>
                  <w:szCs w:val="24"/>
                </w:rPr>
                <w:t>Results</w:t>
              </w:r>
            </w:hyperlink>
          </w:p>
        </w:tc>
        <w:tc>
          <w:tcPr>
            <w:tcW w:w="2968" w:type="dxa"/>
          </w:tcPr>
          <w:p w14:paraId="37B6D9B6" w14:textId="55C9CEB5" w:rsidR="00EE642C" w:rsidRPr="00EE642C" w:rsidRDefault="00EE642C"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Discussion" w:history="1">
              <w:r w:rsidRPr="00EE642C">
                <w:rPr>
                  <w:rStyle w:val="Hyperlink"/>
                  <w:rFonts w:ascii="Times New Roman" w:eastAsia="Times New Roman" w:hAnsi="Times New Roman" w:cs="Times New Roman"/>
                  <w:b/>
                  <w:bCs/>
                  <w:sz w:val="24"/>
                  <w:szCs w:val="24"/>
                </w:rPr>
                <w:t>Discussion</w:t>
              </w:r>
            </w:hyperlink>
          </w:p>
        </w:tc>
        <w:tc>
          <w:tcPr>
            <w:tcW w:w="3597" w:type="dxa"/>
          </w:tcPr>
          <w:p w14:paraId="7CCADC00" w14:textId="11013028" w:rsidR="00EE642C" w:rsidRPr="00EE642C" w:rsidRDefault="00791F25" w:rsidP="00B91288">
            <w:pPr>
              <w:pStyle w:val="ListParagraph"/>
              <w:numPr>
                <w:ilvl w:val="0"/>
                <w:numId w:val="13"/>
              </w:numPr>
              <w:ind w:left="162" w:right="360" w:hanging="270"/>
              <w:outlineLvl w:val="1"/>
              <w:rPr>
                <w:rFonts w:ascii="Times New Roman" w:eastAsia="Times New Roman" w:hAnsi="Times New Roman" w:cs="Times New Roman"/>
                <w:b/>
                <w:bCs/>
                <w:sz w:val="24"/>
                <w:szCs w:val="24"/>
                <w:u w:val="single"/>
              </w:rPr>
            </w:pPr>
            <w:hyperlink w:anchor="Conclusion" w:history="1">
              <w:r w:rsidR="00EE642C" w:rsidRPr="00791F25">
                <w:rPr>
                  <w:rStyle w:val="Hyperlink"/>
                  <w:rFonts w:ascii="Times New Roman" w:eastAsia="Times New Roman" w:hAnsi="Times New Roman" w:cs="Times New Roman"/>
                  <w:b/>
                  <w:bCs/>
                  <w:sz w:val="24"/>
                  <w:szCs w:val="24"/>
                </w:rPr>
                <w:t>Conc</w:t>
              </w:r>
              <w:r w:rsidR="00EE642C" w:rsidRPr="00791F25">
                <w:rPr>
                  <w:rStyle w:val="Hyperlink"/>
                  <w:rFonts w:ascii="Times New Roman" w:eastAsia="Times New Roman" w:hAnsi="Times New Roman" w:cs="Times New Roman"/>
                  <w:b/>
                  <w:bCs/>
                  <w:sz w:val="24"/>
                  <w:szCs w:val="24"/>
                </w:rPr>
                <w:t>l</w:t>
              </w:r>
              <w:r w:rsidR="00EE642C" w:rsidRPr="00791F25">
                <w:rPr>
                  <w:rStyle w:val="Hyperlink"/>
                  <w:rFonts w:ascii="Times New Roman" w:eastAsia="Times New Roman" w:hAnsi="Times New Roman" w:cs="Times New Roman"/>
                  <w:b/>
                  <w:bCs/>
                  <w:sz w:val="24"/>
                  <w:szCs w:val="24"/>
                </w:rPr>
                <w:t>usion</w:t>
              </w:r>
            </w:hyperlink>
          </w:p>
        </w:tc>
      </w:tr>
    </w:tbl>
    <w:p w14:paraId="1B5A6F50" w14:textId="77777777" w:rsidR="00EE642C" w:rsidRPr="00C8628A" w:rsidRDefault="00EE642C" w:rsidP="00B91288">
      <w:pPr>
        <w:spacing w:after="0" w:line="240" w:lineRule="auto"/>
        <w:ind w:right="360"/>
        <w:outlineLvl w:val="1"/>
        <w:rPr>
          <w:rFonts w:ascii="Times New Roman" w:eastAsia="Times New Roman" w:hAnsi="Times New Roman" w:cs="Times New Roman"/>
          <w:b/>
          <w:bCs/>
          <w:sz w:val="28"/>
          <w:szCs w:val="28"/>
          <w:u w:val="single"/>
        </w:rPr>
      </w:pPr>
    </w:p>
    <w:p w14:paraId="2FD67E49" w14:textId="2CAE5244" w:rsidR="008F7031" w:rsidRPr="008F7031" w:rsidRDefault="008F7031" w:rsidP="00B91288">
      <w:pPr>
        <w:spacing w:after="0" w:line="240" w:lineRule="auto"/>
        <w:ind w:right="360"/>
        <w:outlineLvl w:val="1"/>
        <w:rPr>
          <w:rFonts w:ascii="Times New Roman" w:eastAsia="Times New Roman" w:hAnsi="Times New Roman" w:cs="Times New Roman"/>
          <w:b/>
          <w:bCs/>
          <w:sz w:val="28"/>
          <w:szCs w:val="28"/>
        </w:rPr>
      </w:pPr>
      <w:r w:rsidRPr="008F7031">
        <w:rPr>
          <w:rFonts w:ascii="Times New Roman" w:eastAsia="Times New Roman" w:hAnsi="Times New Roman" w:cs="Times New Roman"/>
          <w:b/>
          <w:bCs/>
          <w:sz w:val="24"/>
          <w:szCs w:val="28"/>
        </w:rPr>
        <w:t xml:space="preserve">1) </w:t>
      </w:r>
      <w:bookmarkStart w:id="1" w:name="Intro"/>
      <w:r w:rsidRPr="008F7031">
        <w:rPr>
          <w:rFonts w:ascii="Times New Roman" w:eastAsia="Times New Roman" w:hAnsi="Times New Roman" w:cs="Times New Roman"/>
          <w:b/>
          <w:bCs/>
          <w:sz w:val="24"/>
          <w:szCs w:val="28"/>
        </w:rPr>
        <w:t>Introduction/Business Problem</w:t>
      </w:r>
      <w:bookmarkEnd w:id="1"/>
    </w:p>
    <w:p w14:paraId="48AC72A3" w14:textId="4E57245D" w:rsidR="008F7031" w:rsidRDefault="008F7031" w:rsidP="00B91288">
      <w:pPr>
        <w:spacing w:after="0" w:line="240" w:lineRule="auto"/>
        <w:ind w:left="360" w:right="360"/>
        <w:rPr>
          <w:rFonts w:ascii="Roboto" w:hAnsi="Roboto"/>
          <w:color w:val="222222"/>
          <w:shd w:val="clear" w:color="auto" w:fill="FFFFFF"/>
        </w:rPr>
      </w:pPr>
      <w:r w:rsidRPr="008F7031">
        <w:rPr>
          <w:rFonts w:ascii="Times New Roman" w:eastAsia="Times New Roman" w:hAnsi="Times New Roman" w:cs="Times New Roman"/>
        </w:rPr>
        <w:t xml:space="preserve">The basis of this study is to help a small group of investors planning to open their first U.S. based brewery / restaurant expansion in Toronto. </w:t>
      </w:r>
      <w:r w:rsidRPr="008F7031">
        <w:rPr>
          <w:rFonts w:ascii="Times New Roman" w:eastAsia="Times New Roman" w:hAnsi="Times New Roman" w:cs="Times New Roman"/>
        </w:rPr>
        <w:t xml:space="preserve">Being that Toronto is the most populated city in Canada, and continually ranks as </w:t>
      </w:r>
      <w:r w:rsidRPr="008F7031">
        <w:rPr>
          <w:rFonts w:ascii="Times New Roman" w:hAnsi="Times New Roman" w:cs="Times New Roman"/>
          <w:color w:val="222222"/>
          <w:shd w:val="clear" w:color="auto" w:fill="FFFFFF"/>
        </w:rPr>
        <w:t xml:space="preserve">an important </w:t>
      </w:r>
      <w:r w:rsidRPr="008F7031">
        <w:rPr>
          <w:rFonts w:ascii="Times New Roman" w:hAnsi="Times New Roman" w:cs="Times New Roman"/>
          <w:color w:val="222222"/>
          <w:shd w:val="clear" w:color="auto" w:fill="FFFFFF"/>
        </w:rPr>
        <w:t xml:space="preserve">global </w:t>
      </w:r>
      <w:r w:rsidRPr="008F7031">
        <w:rPr>
          <w:rFonts w:ascii="Times New Roman" w:hAnsi="Times New Roman" w:cs="Times New Roman"/>
          <w:color w:val="222222"/>
          <w:shd w:val="clear" w:color="auto" w:fill="FFFFFF"/>
        </w:rPr>
        <w:t xml:space="preserve">city based on a </w:t>
      </w:r>
      <w:r w:rsidRPr="008F7031">
        <w:rPr>
          <w:rFonts w:ascii="Times New Roman" w:hAnsi="Times New Roman" w:cs="Times New Roman"/>
          <w:color w:val="222222"/>
          <w:shd w:val="clear" w:color="auto" w:fill="FFFFFF"/>
        </w:rPr>
        <w:t>high</w:t>
      </w:r>
      <w:r w:rsidRPr="008F7031">
        <w:rPr>
          <w:rFonts w:ascii="Times New Roman" w:hAnsi="Times New Roman" w:cs="Times New Roman"/>
          <w:color w:val="222222"/>
          <w:shd w:val="clear" w:color="auto" w:fill="FFFFFF"/>
        </w:rPr>
        <w:t xml:space="preserve"> </w:t>
      </w:r>
      <w:r w:rsidRPr="008F7031">
        <w:rPr>
          <w:rFonts w:ascii="Times New Roman" w:hAnsi="Times New Roman" w:cs="Times New Roman"/>
          <w:color w:val="222222"/>
          <w:shd w:val="clear" w:color="auto" w:fill="FFFFFF"/>
        </w:rPr>
        <w:t>quality of living</w:t>
      </w:r>
      <w:r w:rsidRPr="008F7031">
        <w:rPr>
          <w:rFonts w:ascii="Times New Roman" w:hAnsi="Times New Roman" w:cs="Times New Roman"/>
          <w:color w:val="222222"/>
          <w:shd w:val="clear" w:color="auto" w:fill="FFFFFF"/>
        </w:rPr>
        <w:t xml:space="preserve">, the choice to expand into the neighbor of the north market was an easy selection for the investing group. </w:t>
      </w:r>
      <w:r w:rsidR="007A4275">
        <w:rPr>
          <w:rFonts w:ascii="Times New Roman" w:hAnsi="Times New Roman" w:cs="Times New Roman"/>
          <w:color w:val="222222"/>
          <w:shd w:val="clear" w:color="auto" w:fill="FFFFFF"/>
        </w:rPr>
        <w:t>How</w:t>
      </w:r>
      <w:r w:rsidRPr="008F7031">
        <w:rPr>
          <w:rFonts w:ascii="Times New Roman" w:hAnsi="Times New Roman" w:cs="Times New Roman"/>
          <w:color w:val="222222"/>
          <w:shd w:val="clear" w:color="auto" w:fill="FFFFFF"/>
        </w:rPr>
        <w:t>ever, with limited knowledge of the Toronto market, the group of investors have selected us to assist in the selection of which areas of Toronto will facilitate a launch of their brewery / restaurant expansion.</w:t>
      </w:r>
      <w:r w:rsidRPr="008F7031">
        <w:rPr>
          <w:rFonts w:ascii="Roboto" w:hAnsi="Roboto"/>
          <w:color w:val="222222"/>
          <w:shd w:val="clear" w:color="auto" w:fill="FFFFFF"/>
        </w:rPr>
        <w:t xml:space="preserve">  </w:t>
      </w:r>
    </w:p>
    <w:p w14:paraId="001AEA37" w14:textId="77777777" w:rsidR="00C8628A" w:rsidRPr="008F7031" w:rsidRDefault="00C8628A" w:rsidP="00B91288">
      <w:pPr>
        <w:spacing w:after="0" w:line="240" w:lineRule="auto"/>
        <w:ind w:right="360"/>
        <w:rPr>
          <w:rFonts w:ascii="Roboto" w:hAnsi="Roboto"/>
          <w:color w:val="222222"/>
          <w:shd w:val="clear" w:color="auto" w:fill="FFFFFF"/>
        </w:rPr>
      </w:pPr>
    </w:p>
    <w:p w14:paraId="52B7783B" w14:textId="6FC76663" w:rsidR="008F7031" w:rsidRDefault="008F7031" w:rsidP="00B91288">
      <w:pPr>
        <w:spacing w:after="0" w:line="240" w:lineRule="auto"/>
        <w:ind w:left="360" w:right="360"/>
        <w:rPr>
          <w:rFonts w:ascii="Times New Roman" w:eastAsia="Times New Roman" w:hAnsi="Times New Roman" w:cs="Times New Roman"/>
        </w:rPr>
      </w:pPr>
      <w:r w:rsidRPr="008F7031">
        <w:rPr>
          <w:rFonts w:ascii="Times New Roman" w:eastAsia="Times New Roman" w:hAnsi="Times New Roman" w:cs="Times New Roman"/>
        </w:rPr>
        <w:t>They are interested in building in an area that meets the following criteria:</w:t>
      </w:r>
    </w:p>
    <w:p w14:paraId="638C54BC" w14:textId="4CE03CEA" w:rsidR="008F7031" w:rsidRPr="008F7031" w:rsidRDefault="008F7031" w:rsidP="00B91288">
      <w:pPr>
        <w:numPr>
          <w:ilvl w:val="0"/>
          <w:numId w:val="1"/>
        </w:numPr>
        <w:spacing w:after="0" w:line="240" w:lineRule="auto"/>
        <w:ind w:right="360" w:hanging="180"/>
        <w:rPr>
          <w:rFonts w:ascii="Times New Roman" w:eastAsia="Times New Roman" w:hAnsi="Times New Roman" w:cs="Times New Roman"/>
          <w:i/>
        </w:rPr>
      </w:pPr>
      <w:r w:rsidRPr="008F7031">
        <w:rPr>
          <w:rFonts w:ascii="Times New Roman" w:eastAsia="Times New Roman" w:hAnsi="Times New Roman" w:cs="Times New Roman"/>
          <w:i/>
        </w:rPr>
        <w:t>A neighborhood with an average to above average</w:t>
      </w:r>
      <w:r w:rsidR="00D17313">
        <w:rPr>
          <w:rFonts w:ascii="Times New Roman" w:eastAsia="Times New Roman" w:hAnsi="Times New Roman" w:cs="Times New Roman"/>
          <w:i/>
        </w:rPr>
        <w:t xml:space="preserve"> median</w:t>
      </w:r>
      <w:r w:rsidRPr="008F7031">
        <w:rPr>
          <w:rFonts w:ascii="Times New Roman" w:eastAsia="Times New Roman" w:hAnsi="Times New Roman" w:cs="Times New Roman"/>
          <w:i/>
        </w:rPr>
        <w:t xml:space="preserve"> total population</w:t>
      </w:r>
    </w:p>
    <w:p w14:paraId="199BA051" w14:textId="5E5AC7E8" w:rsidR="008F7031" w:rsidRPr="008F7031" w:rsidRDefault="008F7031" w:rsidP="00B91288">
      <w:pPr>
        <w:numPr>
          <w:ilvl w:val="0"/>
          <w:numId w:val="1"/>
        </w:numPr>
        <w:spacing w:after="0" w:line="240" w:lineRule="auto"/>
        <w:ind w:right="360" w:hanging="180"/>
        <w:rPr>
          <w:rFonts w:ascii="Times New Roman" w:eastAsia="Times New Roman" w:hAnsi="Times New Roman" w:cs="Times New Roman"/>
          <w:i/>
        </w:rPr>
      </w:pPr>
      <w:r w:rsidRPr="008F7031">
        <w:rPr>
          <w:rFonts w:ascii="Times New Roman" w:eastAsia="Times New Roman" w:hAnsi="Times New Roman" w:cs="Times New Roman"/>
          <w:i/>
        </w:rPr>
        <w:t xml:space="preserve">Above average populations of </w:t>
      </w:r>
      <w:r w:rsidRPr="00FA5A7C">
        <w:rPr>
          <w:rFonts w:ascii="Times New Roman" w:eastAsia="Times New Roman" w:hAnsi="Times New Roman" w:cs="Times New Roman"/>
          <w:i/>
        </w:rPr>
        <w:t>25-40-year-old</w:t>
      </w:r>
      <w:r w:rsidRPr="008F7031">
        <w:rPr>
          <w:rFonts w:ascii="Times New Roman" w:eastAsia="Times New Roman" w:hAnsi="Times New Roman" w:cs="Times New Roman"/>
          <w:i/>
        </w:rPr>
        <w:t xml:space="preserve"> male and female professionals</w:t>
      </w:r>
    </w:p>
    <w:p w14:paraId="02620C1C" w14:textId="77777777" w:rsidR="008F7031" w:rsidRPr="008F7031" w:rsidRDefault="008F7031" w:rsidP="00B91288">
      <w:pPr>
        <w:numPr>
          <w:ilvl w:val="0"/>
          <w:numId w:val="1"/>
        </w:numPr>
        <w:spacing w:after="0" w:line="240" w:lineRule="auto"/>
        <w:ind w:right="360" w:hanging="180"/>
        <w:rPr>
          <w:rFonts w:ascii="Times New Roman" w:eastAsia="Times New Roman" w:hAnsi="Times New Roman" w:cs="Times New Roman"/>
          <w:i/>
        </w:rPr>
      </w:pPr>
      <w:r w:rsidRPr="008F7031">
        <w:rPr>
          <w:rFonts w:ascii="Times New Roman" w:eastAsia="Times New Roman" w:hAnsi="Times New Roman" w:cs="Times New Roman"/>
          <w:i/>
        </w:rPr>
        <w:t>A high concentration of the population having secondary education</w:t>
      </w:r>
    </w:p>
    <w:p w14:paraId="067748FF" w14:textId="2397FF12" w:rsidR="008F7031" w:rsidRPr="00FA5A7C" w:rsidRDefault="008F7031" w:rsidP="00B91288">
      <w:pPr>
        <w:numPr>
          <w:ilvl w:val="0"/>
          <w:numId w:val="1"/>
        </w:numPr>
        <w:spacing w:after="0" w:line="240" w:lineRule="auto"/>
        <w:ind w:right="360" w:hanging="180"/>
        <w:rPr>
          <w:rFonts w:ascii="Times New Roman" w:eastAsia="Times New Roman" w:hAnsi="Times New Roman" w:cs="Times New Roman"/>
          <w:i/>
        </w:rPr>
      </w:pPr>
      <w:r w:rsidRPr="008F7031">
        <w:rPr>
          <w:rFonts w:ascii="Times New Roman" w:eastAsia="Times New Roman" w:hAnsi="Times New Roman" w:cs="Times New Roman"/>
          <w:i/>
        </w:rPr>
        <w:t>Average to above average median net household incomes</w:t>
      </w:r>
    </w:p>
    <w:p w14:paraId="19212D22" w14:textId="77777777" w:rsidR="00C8628A" w:rsidRPr="008F7031" w:rsidRDefault="00C8628A" w:rsidP="00B91288">
      <w:pPr>
        <w:spacing w:after="0" w:line="240" w:lineRule="auto"/>
        <w:ind w:left="720" w:right="360"/>
        <w:rPr>
          <w:rFonts w:ascii="Times New Roman" w:eastAsia="Times New Roman" w:hAnsi="Times New Roman" w:cs="Times New Roman"/>
        </w:rPr>
      </w:pPr>
    </w:p>
    <w:p w14:paraId="2938024F" w14:textId="28CD402E" w:rsidR="008F7031" w:rsidRDefault="007A4275" w:rsidP="00B91288">
      <w:pPr>
        <w:spacing w:after="0" w:line="240" w:lineRule="auto"/>
        <w:ind w:left="360" w:right="360"/>
        <w:rPr>
          <w:rFonts w:ascii="Times New Roman" w:eastAsia="Times New Roman" w:hAnsi="Times New Roman" w:cs="Times New Roman"/>
        </w:rPr>
      </w:pPr>
      <w:r>
        <w:rPr>
          <w:rFonts w:ascii="Times New Roman" w:eastAsia="Times New Roman" w:hAnsi="Times New Roman" w:cs="Times New Roman"/>
        </w:rPr>
        <w:t>With these criteria given by the investing group, based on previous success in other markets, th</w:t>
      </w:r>
      <w:r w:rsidR="008F7031" w:rsidRPr="008F7031">
        <w:rPr>
          <w:rFonts w:ascii="Times New Roman" w:eastAsia="Times New Roman" w:hAnsi="Times New Roman" w:cs="Times New Roman"/>
        </w:rPr>
        <w:t xml:space="preserve">e objective is to locate and recommend to the investors, the target audience, which neighborhood(s) of Toronto will be the best choice to start their international growth plan. The information gained will assist in </w:t>
      </w:r>
      <w:r w:rsidR="008F7031" w:rsidRPr="008F7031">
        <w:rPr>
          <w:rFonts w:ascii="Times New Roman" w:eastAsia="Times New Roman" w:hAnsi="Times New Roman" w:cs="Times New Roman"/>
        </w:rPr>
        <w:t>choosing</w:t>
      </w:r>
      <w:r w:rsidR="008F7031" w:rsidRPr="008F7031">
        <w:rPr>
          <w:rFonts w:ascii="Times New Roman" w:eastAsia="Times New Roman" w:hAnsi="Times New Roman" w:cs="Times New Roman"/>
        </w:rPr>
        <w:t xml:space="preserve"> the right location by providing data about the population of each neighborhood, in addition to other established venues present in these areas.</w:t>
      </w:r>
    </w:p>
    <w:p w14:paraId="6523DB7B" w14:textId="77777777" w:rsidR="00C8628A" w:rsidRPr="008F7031" w:rsidRDefault="00C8628A" w:rsidP="00B91288">
      <w:pPr>
        <w:spacing w:after="0" w:line="240" w:lineRule="auto"/>
        <w:ind w:right="360"/>
        <w:rPr>
          <w:rFonts w:ascii="Times New Roman" w:eastAsia="Times New Roman" w:hAnsi="Times New Roman" w:cs="Times New Roman"/>
        </w:rPr>
      </w:pPr>
    </w:p>
    <w:p w14:paraId="64BD467D" w14:textId="1C871FA5" w:rsidR="008F7031" w:rsidRDefault="008F7031" w:rsidP="00B91288">
      <w:pPr>
        <w:spacing w:after="0" w:line="240" w:lineRule="auto"/>
        <w:ind w:left="360" w:right="360"/>
        <w:rPr>
          <w:rFonts w:ascii="Times New Roman" w:eastAsia="Times New Roman" w:hAnsi="Times New Roman" w:cs="Times New Roman"/>
        </w:rPr>
      </w:pPr>
      <w:r w:rsidRPr="008F7031">
        <w:rPr>
          <w:rFonts w:ascii="Times New Roman" w:eastAsia="Times New Roman" w:hAnsi="Times New Roman" w:cs="Times New Roman"/>
        </w:rPr>
        <w:t xml:space="preserve">Additionally, this information could be of interest to other potential investors looking to open a new restaurant </w:t>
      </w:r>
      <w:r w:rsidR="00A46430">
        <w:rPr>
          <w:rFonts w:ascii="Times New Roman" w:eastAsia="Times New Roman" w:hAnsi="Times New Roman" w:cs="Times New Roman"/>
        </w:rPr>
        <w:t xml:space="preserve">or entertainment venue </w:t>
      </w:r>
      <w:r w:rsidRPr="008F7031">
        <w:rPr>
          <w:rFonts w:ascii="Times New Roman" w:eastAsia="Times New Roman" w:hAnsi="Times New Roman" w:cs="Times New Roman"/>
        </w:rPr>
        <w:t>in Toronto.</w:t>
      </w:r>
    </w:p>
    <w:p w14:paraId="657EEDC0" w14:textId="77777777" w:rsidR="00C8628A" w:rsidRDefault="00C8628A" w:rsidP="00B91288">
      <w:pPr>
        <w:spacing w:after="0" w:line="240" w:lineRule="auto"/>
        <w:ind w:right="360"/>
        <w:rPr>
          <w:rFonts w:ascii="Times New Roman" w:eastAsia="Times New Roman" w:hAnsi="Times New Roman" w:cs="Times New Roman"/>
        </w:rPr>
      </w:pPr>
    </w:p>
    <w:p w14:paraId="19CDA720" w14:textId="77777777" w:rsidR="005222C5" w:rsidRPr="005222C5" w:rsidRDefault="005222C5" w:rsidP="00B91288">
      <w:pPr>
        <w:spacing w:after="0" w:line="240" w:lineRule="auto"/>
        <w:ind w:right="360"/>
        <w:outlineLvl w:val="0"/>
        <w:rPr>
          <w:rFonts w:ascii="Times New Roman" w:eastAsia="Times New Roman" w:hAnsi="Times New Roman" w:cs="Times New Roman"/>
          <w:b/>
          <w:bCs/>
          <w:kern w:val="36"/>
          <w:sz w:val="24"/>
          <w:szCs w:val="48"/>
        </w:rPr>
      </w:pPr>
      <w:r w:rsidRPr="005222C5">
        <w:rPr>
          <w:rFonts w:ascii="Times New Roman" w:eastAsia="Times New Roman" w:hAnsi="Times New Roman" w:cs="Times New Roman"/>
          <w:b/>
          <w:bCs/>
          <w:kern w:val="36"/>
          <w:sz w:val="24"/>
          <w:szCs w:val="48"/>
        </w:rPr>
        <w:t xml:space="preserve">2) </w:t>
      </w:r>
      <w:bookmarkStart w:id="2" w:name="Data"/>
      <w:r w:rsidRPr="005222C5">
        <w:rPr>
          <w:rFonts w:ascii="Times New Roman" w:eastAsia="Times New Roman" w:hAnsi="Times New Roman" w:cs="Times New Roman"/>
          <w:b/>
          <w:bCs/>
          <w:kern w:val="36"/>
          <w:sz w:val="24"/>
          <w:szCs w:val="48"/>
        </w:rPr>
        <w:t>Data</w:t>
      </w:r>
      <w:bookmarkEnd w:id="2"/>
    </w:p>
    <w:p w14:paraId="01912981" w14:textId="647B2BBA" w:rsidR="005222C5" w:rsidRDefault="005222C5" w:rsidP="00B91288">
      <w:pPr>
        <w:spacing w:after="0" w:line="240" w:lineRule="auto"/>
        <w:ind w:left="360" w:right="360"/>
        <w:rPr>
          <w:rFonts w:ascii="Times New Roman" w:eastAsia="Times New Roman" w:hAnsi="Times New Roman" w:cs="Times New Roman"/>
          <w:szCs w:val="24"/>
        </w:rPr>
      </w:pPr>
      <w:r w:rsidRPr="005222C5">
        <w:rPr>
          <w:rFonts w:ascii="Times New Roman" w:eastAsia="Times New Roman" w:hAnsi="Times New Roman" w:cs="Times New Roman"/>
          <w:szCs w:val="24"/>
        </w:rPr>
        <w:t>The necessary information needed by the investing group will come from the following sources:</w:t>
      </w:r>
    </w:p>
    <w:p w14:paraId="644971F5" w14:textId="77777777" w:rsidR="00C8628A" w:rsidRPr="005222C5" w:rsidRDefault="00C8628A" w:rsidP="00B91288">
      <w:pPr>
        <w:spacing w:after="0" w:line="240" w:lineRule="auto"/>
        <w:ind w:right="360"/>
        <w:rPr>
          <w:rFonts w:ascii="Times New Roman" w:eastAsia="Times New Roman" w:hAnsi="Times New Roman" w:cs="Times New Roman"/>
          <w:szCs w:val="24"/>
        </w:rPr>
      </w:pPr>
    </w:p>
    <w:p w14:paraId="38F1FA27" w14:textId="70A5B9B7" w:rsidR="005222C5" w:rsidRDefault="005222C5" w:rsidP="00B91288">
      <w:pPr>
        <w:numPr>
          <w:ilvl w:val="0"/>
          <w:numId w:val="2"/>
        </w:numPr>
        <w:spacing w:after="0" w:line="240" w:lineRule="auto"/>
        <w:ind w:right="360"/>
        <w:rPr>
          <w:rFonts w:ascii="Times New Roman" w:eastAsia="Times New Roman" w:hAnsi="Times New Roman" w:cs="Times New Roman"/>
          <w:szCs w:val="24"/>
        </w:rPr>
      </w:pPr>
      <w:hyperlink r:id="rId5" w:history="1">
        <w:r w:rsidRPr="005222C5">
          <w:rPr>
            <w:rFonts w:ascii="Times New Roman" w:eastAsia="Times New Roman" w:hAnsi="Times New Roman" w:cs="Times New Roman"/>
            <w:b/>
            <w:bCs/>
            <w:color w:val="0000FF"/>
            <w:szCs w:val="24"/>
            <w:u w:val="single"/>
          </w:rPr>
          <w:t>City of Toronto Neighborhood Profiles</w:t>
        </w:r>
      </w:hyperlink>
      <w:r w:rsidRPr="005222C5">
        <w:rPr>
          <w:rFonts w:ascii="Times New Roman" w:eastAsia="Times New Roman" w:hAnsi="Times New Roman" w:cs="Times New Roman"/>
          <w:szCs w:val="24"/>
        </w:rPr>
        <w:t xml:space="preserve"> for providing an overview of the neighborhoods in Toronto</w:t>
      </w:r>
    </w:p>
    <w:p w14:paraId="4AABD3A0" w14:textId="47DFD2F2" w:rsidR="005222C5" w:rsidRDefault="002D7144" w:rsidP="00B91288">
      <w:pPr>
        <w:spacing w:after="0" w:line="240" w:lineRule="auto"/>
        <w:ind w:left="720" w:right="36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7812F30F" wp14:editId="62BA2D98">
            <wp:extent cx="3291840" cy="1769511"/>
            <wp:effectExtent l="0" t="0" r="3810" b="2540"/>
            <wp:docPr id="1"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1840" cy="1769511"/>
                    </a:xfrm>
                    <a:prstGeom prst="rect">
                      <a:avLst/>
                    </a:prstGeom>
                    <a:noFill/>
                    <a:ln>
                      <a:noFill/>
                    </a:ln>
                  </pic:spPr>
                </pic:pic>
              </a:graphicData>
            </a:graphic>
          </wp:inline>
        </w:drawing>
      </w:r>
    </w:p>
    <w:p w14:paraId="70AC5BFD" w14:textId="77777777" w:rsidR="00C8628A" w:rsidRPr="005222C5" w:rsidRDefault="00C8628A" w:rsidP="00B91288">
      <w:pPr>
        <w:spacing w:after="0" w:line="240" w:lineRule="auto"/>
        <w:ind w:left="720" w:right="360"/>
        <w:rPr>
          <w:rFonts w:ascii="Times New Roman" w:eastAsia="Times New Roman" w:hAnsi="Times New Roman" w:cs="Times New Roman"/>
          <w:szCs w:val="24"/>
        </w:rPr>
      </w:pPr>
    </w:p>
    <w:p w14:paraId="36167E2A" w14:textId="77A49C22" w:rsidR="005222C5" w:rsidRPr="00567432" w:rsidRDefault="005222C5" w:rsidP="00B91288">
      <w:pPr>
        <w:numPr>
          <w:ilvl w:val="0"/>
          <w:numId w:val="3"/>
        </w:numPr>
        <w:spacing w:after="0" w:line="240" w:lineRule="auto"/>
        <w:ind w:right="360"/>
        <w:rPr>
          <w:rFonts w:ascii="Times New Roman" w:eastAsia="Times New Roman" w:hAnsi="Times New Roman" w:cs="Times New Roman"/>
          <w:szCs w:val="24"/>
        </w:rPr>
      </w:pPr>
      <w:hyperlink r:id="rId7" w:anchor="8c732154-5012-9afe-d0cd-ba3ffc813d5a" w:history="1">
        <w:r w:rsidRPr="005222C5">
          <w:rPr>
            <w:rFonts w:ascii="Times New Roman" w:eastAsia="Times New Roman" w:hAnsi="Times New Roman" w:cs="Times New Roman"/>
            <w:b/>
            <w:bCs/>
            <w:color w:val="0000FF"/>
            <w:szCs w:val="24"/>
            <w:u w:val="single"/>
          </w:rPr>
          <w:t>City of Toronto Open Data Catalogue</w:t>
        </w:r>
      </w:hyperlink>
      <w:r w:rsidRPr="005222C5">
        <w:rPr>
          <w:rFonts w:ascii="Times New Roman" w:eastAsia="Times New Roman" w:hAnsi="Times New Roman" w:cs="Times New Roman"/>
          <w:szCs w:val="24"/>
        </w:rPr>
        <w:t xml:space="preserve"> : </w:t>
      </w:r>
      <w:r w:rsidRPr="005222C5">
        <w:rPr>
          <w:rFonts w:ascii="Times New Roman" w:eastAsia="Times New Roman" w:hAnsi="Times New Roman" w:cs="Times New Roman"/>
          <w:i/>
          <w:iCs/>
          <w:szCs w:val="24"/>
        </w:rPr>
        <w:t xml:space="preserve">The Census of Population is held across Canada every five years (the last being in 2016), and collects data about age and sex, families and households, language, immigration and internal migration, ethnocultural diversity, Aboriginal peoples, housing, education, income, and </w:t>
      </w:r>
      <w:r w:rsidRPr="005222C5">
        <w:rPr>
          <w:rFonts w:ascii="Times New Roman" w:eastAsia="Times New Roman" w:hAnsi="Times New Roman" w:cs="Times New Roman"/>
          <w:i/>
          <w:iCs/>
          <w:szCs w:val="24"/>
        </w:rPr>
        <w:t>labor</w:t>
      </w:r>
      <w:r w:rsidRPr="005222C5">
        <w:rPr>
          <w:rFonts w:ascii="Times New Roman" w:eastAsia="Times New Roman" w:hAnsi="Times New Roman" w:cs="Times New Roman"/>
          <w:i/>
          <w:iCs/>
          <w:szCs w:val="24"/>
        </w:rPr>
        <w:t>. City of Toronto Neighborhood Profiles use this Census data to provide a portrait of the demographic, social and economic characteristics of the people and households in each City of Toronto neighborhood. The profiles present selected highlights from the data, but these accompanying data files provide the full data set assembled for each neighborhood.</w:t>
      </w:r>
    </w:p>
    <w:p w14:paraId="0106CB3A" w14:textId="77777777" w:rsidR="00567432" w:rsidRPr="005222C5" w:rsidRDefault="00567432" w:rsidP="00B91288">
      <w:pPr>
        <w:spacing w:after="0" w:line="240" w:lineRule="auto"/>
        <w:ind w:left="720" w:right="360"/>
        <w:rPr>
          <w:rFonts w:ascii="Times New Roman" w:eastAsia="Times New Roman" w:hAnsi="Times New Roman" w:cs="Times New Roman"/>
          <w:szCs w:val="24"/>
        </w:rPr>
      </w:pPr>
    </w:p>
    <w:p w14:paraId="17F2E7F4" w14:textId="2A19CF5D" w:rsidR="005222C5" w:rsidRDefault="005222C5" w:rsidP="00B91288">
      <w:pPr>
        <w:spacing w:after="0" w:line="240" w:lineRule="auto"/>
        <w:ind w:left="720" w:right="360"/>
        <w:rPr>
          <w:rFonts w:ascii="Times New Roman" w:eastAsia="Times New Roman" w:hAnsi="Times New Roman" w:cs="Times New Roman"/>
          <w:i/>
          <w:iCs/>
          <w:szCs w:val="24"/>
        </w:rPr>
      </w:pPr>
      <w:r w:rsidRPr="005222C5">
        <w:rPr>
          <w:rFonts w:ascii="Times New Roman" w:eastAsia="Times New Roman" w:hAnsi="Times New Roman" w:cs="Times New Roman"/>
          <w:i/>
          <w:iCs/>
          <w:szCs w:val="24"/>
        </w:rPr>
        <w:lastRenderedPageBreak/>
        <w:t xml:space="preserve">In these profiles of the City of Toronto's 140 social planning </w:t>
      </w:r>
      <w:r w:rsidRPr="005222C5">
        <w:rPr>
          <w:rFonts w:ascii="Times New Roman" w:eastAsia="Times New Roman" w:hAnsi="Times New Roman" w:cs="Times New Roman"/>
          <w:i/>
          <w:iCs/>
          <w:szCs w:val="24"/>
        </w:rPr>
        <w:t>neighborhoods</w:t>
      </w:r>
      <w:r w:rsidRPr="005222C5">
        <w:rPr>
          <w:rFonts w:ascii="Times New Roman" w:eastAsia="Times New Roman" w:hAnsi="Times New Roman" w:cs="Times New Roman"/>
          <w:i/>
          <w:iCs/>
          <w:szCs w:val="24"/>
        </w:rPr>
        <w:t xml:space="preserve">. These social planning </w:t>
      </w:r>
      <w:r w:rsidRPr="005222C5">
        <w:rPr>
          <w:rFonts w:ascii="Times New Roman" w:eastAsia="Times New Roman" w:hAnsi="Times New Roman" w:cs="Times New Roman"/>
          <w:i/>
          <w:iCs/>
          <w:szCs w:val="24"/>
        </w:rPr>
        <w:t>neighborhoods</w:t>
      </w:r>
      <w:r w:rsidRPr="005222C5">
        <w:rPr>
          <w:rFonts w:ascii="Times New Roman" w:eastAsia="Times New Roman" w:hAnsi="Times New Roman" w:cs="Times New Roman"/>
          <w:i/>
          <w:iCs/>
          <w:szCs w:val="24"/>
        </w:rPr>
        <w:t xml:space="preserve"> were developed by the City of Toronto to help government and community organizations with local planning by providing socio-economic data at a meaningful geographic area. The boundaries of these social planning </w:t>
      </w:r>
      <w:r w:rsidRPr="005222C5">
        <w:rPr>
          <w:rFonts w:ascii="Times New Roman" w:eastAsia="Times New Roman" w:hAnsi="Times New Roman" w:cs="Times New Roman"/>
          <w:i/>
          <w:iCs/>
          <w:szCs w:val="24"/>
        </w:rPr>
        <w:t>neighborhoods</w:t>
      </w:r>
      <w:r w:rsidRPr="005222C5">
        <w:rPr>
          <w:rFonts w:ascii="Times New Roman" w:eastAsia="Times New Roman" w:hAnsi="Times New Roman" w:cs="Times New Roman"/>
          <w:i/>
          <w:iCs/>
          <w:szCs w:val="24"/>
        </w:rPr>
        <w:t xml:space="preserve"> are consistent over time, allowing for comparison between Census years. </w:t>
      </w:r>
      <w:r w:rsidRPr="005222C5">
        <w:rPr>
          <w:rFonts w:ascii="Times New Roman" w:eastAsia="Times New Roman" w:hAnsi="Times New Roman" w:cs="Times New Roman"/>
          <w:i/>
          <w:iCs/>
          <w:szCs w:val="24"/>
        </w:rPr>
        <w:t>Neighborhood</w:t>
      </w:r>
      <w:r w:rsidRPr="005222C5">
        <w:rPr>
          <w:rFonts w:ascii="Times New Roman" w:eastAsia="Times New Roman" w:hAnsi="Times New Roman" w:cs="Times New Roman"/>
          <w:i/>
          <w:iCs/>
          <w:szCs w:val="24"/>
        </w:rPr>
        <w:t xml:space="preserve"> level data from a variety of other sources are also available through the City's Wellbeing Toronto mapping application and here on the Open Data portal.</w:t>
      </w:r>
    </w:p>
    <w:p w14:paraId="3B34E792" w14:textId="77777777" w:rsidR="00567432" w:rsidRPr="005222C5" w:rsidRDefault="00567432" w:rsidP="00B91288">
      <w:pPr>
        <w:spacing w:after="0" w:line="240" w:lineRule="auto"/>
        <w:ind w:left="720" w:right="360"/>
        <w:rPr>
          <w:rFonts w:ascii="Times New Roman" w:eastAsia="Times New Roman" w:hAnsi="Times New Roman" w:cs="Times New Roman"/>
          <w:szCs w:val="24"/>
        </w:rPr>
      </w:pPr>
    </w:p>
    <w:p w14:paraId="5CB9352F" w14:textId="1F51DD17" w:rsidR="005222C5" w:rsidRDefault="005222C5" w:rsidP="00B91288">
      <w:pPr>
        <w:spacing w:after="0" w:line="240" w:lineRule="auto"/>
        <w:ind w:left="720" w:right="360"/>
        <w:rPr>
          <w:rFonts w:ascii="Times New Roman" w:eastAsia="Times New Roman" w:hAnsi="Times New Roman" w:cs="Times New Roman"/>
          <w:b/>
          <w:bCs/>
          <w:szCs w:val="24"/>
        </w:rPr>
      </w:pPr>
      <w:r w:rsidRPr="005222C5">
        <w:rPr>
          <w:rFonts w:ascii="Times New Roman" w:eastAsia="Times New Roman" w:hAnsi="Times New Roman" w:cs="Times New Roman"/>
          <w:i/>
          <w:iCs/>
          <w:szCs w:val="24"/>
        </w:rPr>
        <w:t xml:space="preserve">Each data point in this file is presented for the City's 140 </w:t>
      </w:r>
      <w:r w:rsidRPr="005222C5">
        <w:rPr>
          <w:rFonts w:ascii="Times New Roman" w:eastAsia="Times New Roman" w:hAnsi="Times New Roman" w:cs="Times New Roman"/>
          <w:i/>
          <w:iCs/>
          <w:szCs w:val="24"/>
        </w:rPr>
        <w:t>neighborhoods</w:t>
      </w:r>
      <w:r w:rsidRPr="005222C5">
        <w:rPr>
          <w:rFonts w:ascii="Times New Roman" w:eastAsia="Times New Roman" w:hAnsi="Times New Roman" w:cs="Times New Roman"/>
          <w:i/>
          <w:iCs/>
          <w:szCs w:val="24"/>
        </w:rPr>
        <w:t xml:space="preserve">, as well as for the City of Toronto as a whole. The data is sourced from </w:t>
      </w:r>
      <w:r w:rsidRPr="005222C5">
        <w:rPr>
          <w:rFonts w:ascii="Times New Roman" w:eastAsia="Times New Roman" w:hAnsi="Times New Roman" w:cs="Times New Roman"/>
          <w:i/>
          <w:iCs/>
          <w:szCs w:val="24"/>
        </w:rPr>
        <w:t>several</w:t>
      </w:r>
      <w:r w:rsidRPr="005222C5">
        <w:rPr>
          <w:rFonts w:ascii="Times New Roman" w:eastAsia="Times New Roman" w:hAnsi="Times New Roman" w:cs="Times New Roman"/>
          <w:i/>
          <w:iCs/>
          <w:szCs w:val="24"/>
        </w:rPr>
        <w:t xml:space="preserve"> Census tables released by Statistics Canada. The general Census Profile is the main source table for this data, but other Census tables have also been used to provide additional information.</w:t>
      </w:r>
      <w:r w:rsidRPr="005222C5">
        <w:rPr>
          <w:rFonts w:ascii="Times New Roman" w:eastAsia="Times New Roman" w:hAnsi="Times New Roman" w:cs="Times New Roman"/>
          <w:szCs w:val="24"/>
        </w:rPr>
        <w:t xml:space="preserve"> </w:t>
      </w:r>
      <w:hyperlink r:id="rId8" w:history="1">
        <w:r w:rsidRPr="005222C5">
          <w:rPr>
            <w:rFonts w:ascii="Times New Roman" w:eastAsia="Times New Roman" w:hAnsi="Times New Roman" w:cs="Times New Roman"/>
            <w:b/>
            <w:bCs/>
            <w:color w:val="0000FF"/>
            <w:szCs w:val="24"/>
            <w:u w:val="single"/>
          </w:rPr>
          <w:t>CSV File</w:t>
        </w:r>
      </w:hyperlink>
    </w:p>
    <w:p w14:paraId="574EEF39" w14:textId="44E2BA68" w:rsidR="002D7144" w:rsidRDefault="00286BDC" w:rsidP="00B91288">
      <w:pPr>
        <w:spacing w:after="0" w:line="240" w:lineRule="auto"/>
        <w:ind w:left="720" w:right="36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61BF18C3" wp14:editId="3E3158B7">
            <wp:extent cx="4381500" cy="1759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261" cy="1799580"/>
                    </a:xfrm>
                    <a:prstGeom prst="rect">
                      <a:avLst/>
                    </a:prstGeom>
                    <a:noFill/>
                    <a:ln>
                      <a:noFill/>
                    </a:ln>
                  </pic:spPr>
                </pic:pic>
              </a:graphicData>
            </a:graphic>
          </wp:inline>
        </w:drawing>
      </w:r>
    </w:p>
    <w:p w14:paraId="4915FF39" w14:textId="77777777" w:rsidR="00C8628A" w:rsidRPr="005222C5" w:rsidRDefault="00C8628A" w:rsidP="00B91288">
      <w:pPr>
        <w:spacing w:after="0" w:line="240" w:lineRule="auto"/>
        <w:ind w:left="720" w:right="360"/>
        <w:rPr>
          <w:rFonts w:ascii="Times New Roman" w:eastAsia="Times New Roman" w:hAnsi="Times New Roman" w:cs="Times New Roman"/>
          <w:szCs w:val="24"/>
        </w:rPr>
      </w:pPr>
    </w:p>
    <w:p w14:paraId="483A3918" w14:textId="6BED0692" w:rsidR="005222C5" w:rsidRPr="00C8628A" w:rsidRDefault="005222C5" w:rsidP="00B91288">
      <w:pPr>
        <w:numPr>
          <w:ilvl w:val="0"/>
          <w:numId w:val="4"/>
        </w:numPr>
        <w:spacing w:after="0" w:line="240" w:lineRule="auto"/>
        <w:ind w:right="360"/>
        <w:rPr>
          <w:rFonts w:ascii="Times New Roman" w:eastAsia="Times New Roman" w:hAnsi="Times New Roman" w:cs="Times New Roman"/>
          <w:szCs w:val="24"/>
        </w:rPr>
      </w:pPr>
      <w:hyperlink r:id="rId10" w:history="1">
        <w:r w:rsidRPr="005222C5">
          <w:rPr>
            <w:rFonts w:ascii="Times New Roman" w:eastAsia="Times New Roman" w:hAnsi="Times New Roman" w:cs="Times New Roman"/>
            <w:b/>
            <w:bCs/>
            <w:color w:val="0000FF"/>
            <w:szCs w:val="24"/>
            <w:u w:val="single"/>
          </w:rPr>
          <w:t>City of Toronto Neighborhood Shapes</w:t>
        </w:r>
      </w:hyperlink>
      <w:r w:rsidRPr="005222C5">
        <w:rPr>
          <w:rFonts w:ascii="Times New Roman" w:eastAsia="Times New Roman" w:hAnsi="Times New Roman" w:cs="Times New Roman"/>
          <w:szCs w:val="24"/>
        </w:rPr>
        <w:t xml:space="preserve"> for mapping : </w:t>
      </w:r>
      <w:hyperlink r:id="rId11" w:history="1">
        <w:r w:rsidRPr="005222C5">
          <w:rPr>
            <w:rFonts w:ascii="Times New Roman" w:eastAsia="Times New Roman" w:hAnsi="Times New Roman" w:cs="Times New Roman"/>
            <w:b/>
            <w:bCs/>
            <w:color w:val="0000FF"/>
            <w:szCs w:val="24"/>
            <w:u w:val="single"/>
          </w:rPr>
          <w:t>GeoJSON File</w:t>
        </w:r>
      </w:hyperlink>
    </w:p>
    <w:p w14:paraId="1B8343A4" w14:textId="5562754B" w:rsidR="0069358B" w:rsidRDefault="0069358B" w:rsidP="00B91288">
      <w:pPr>
        <w:spacing w:after="0" w:line="240" w:lineRule="auto"/>
        <w:ind w:left="720" w:right="36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31D655F9" wp14:editId="040C87EE">
            <wp:extent cx="4190870" cy="22402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5674" cy="2258885"/>
                    </a:xfrm>
                    <a:prstGeom prst="rect">
                      <a:avLst/>
                    </a:prstGeom>
                    <a:noFill/>
                    <a:ln>
                      <a:noFill/>
                    </a:ln>
                  </pic:spPr>
                </pic:pic>
              </a:graphicData>
            </a:graphic>
          </wp:inline>
        </w:drawing>
      </w:r>
    </w:p>
    <w:p w14:paraId="3D3A8EA5" w14:textId="77777777" w:rsidR="00C8628A" w:rsidRPr="002D7144" w:rsidRDefault="00C8628A" w:rsidP="00B91288">
      <w:pPr>
        <w:spacing w:after="0" w:line="240" w:lineRule="auto"/>
        <w:ind w:left="720" w:right="360"/>
        <w:rPr>
          <w:rFonts w:ascii="Times New Roman" w:eastAsia="Times New Roman" w:hAnsi="Times New Roman" w:cs="Times New Roman"/>
          <w:szCs w:val="24"/>
        </w:rPr>
      </w:pPr>
    </w:p>
    <w:p w14:paraId="7CAD3292" w14:textId="367148B1" w:rsidR="005222C5" w:rsidRPr="00567432" w:rsidRDefault="005222C5" w:rsidP="00B91288">
      <w:pPr>
        <w:numPr>
          <w:ilvl w:val="0"/>
          <w:numId w:val="5"/>
        </w:numPr>
        <w:spacing w:after="0" w:line="240" w:lineRule="auto"/>
        <w:ind w:right="360"/>
        <w:rPr>
          <w:rFonts w:ascii="Times New Roman" w:eastAsia="Times New Roman" w:hAnsi="Times New Roman" w:cs="Times New Roman"/>
          <w:szCs w:val="24"/>
        </w:rPr>
      </w:pPr>
      <w:hyperlink r:id="rId13" w:history="1">
        <w:r w:rsidRPr="005222C5">
          <w:rPr>
            <w:rFonts w:ascii="Times New Roman" w:eastAsia="Times New Roman" w:hAnsi="Times New Roman" w:cs="Times New Roman"/>
            <w:b/>
            <w:bCs/>
            <w:color w:val="0000FF"/>
            <w:szCs w:val="24"/>
            <w:u w:val="single"/>
          </w:rPr>
          <w:t>Wikipedia for Toronto Neighborhood Borough Designation</w:t>
        </w:r>
      </w:hyperlink>
      <w:r w:rsidRPr="005222C5">
        <w:rPr>
          <w:rFonts w:ascii="Times New Roman" w:eastAsia="Times New Roman" w:hAnsi="Times New Roman" w:cs="Times New Roman"/>
          <w:szCs w:val="24"/>
        </w:rPr>
        <w:t xml:space="preserve"> : </w:t>
      </w:r>
      <w:r w:rsidRPr="005222C5">
        <w:rPr>
          <w:rFonts w:ascii="Times New Roman" w:eastAsia="Times New Roman" w:hAnsi="Times New Roman" w:cs="Times New Roman"/>
          <w:i/>
          <w:iCs/>
          <w:szCs w:val="24"/>
        </w:rPr>
        <w:t xml:space="preserve">Each of the 140 social planning neighborhoods of Toronto reside within a defined borough. While the City of Toronto is </w:t>
      </w:r>
      <w:r w:rsidRPr="005222C5">
        <w:rPr>
          <w:rFonts w:ascii="Times New Roman" w:eastAsia="Times New Roman" w:hAnsi="Times New Roman" w:cs="Times New Roman"/>
          <w:i/>
          <w:iCs/>
          <w:szCs w:val="24"/>
        </w:rPr>
        <w:t>a</w:t>
      </w:r>
      <w:r w:rsidRPr="005222C5">
        <w:rPr>
          <w:rFonts w:ascii="Times New Roman" w:eastAsia="Times New Roman" w:hAnsi="Times New Roman" w:cs="Times New Roman"/>
          <w:i/>
          <w:iCs/>
          <w:szCs w:val="24"/>
        </w:rPr>
        <w:t xml:space="preserve"> singular municipality, the 140 </w:t>
      </w:r>
      <w:r w:rsidRPr="005222C5">
        <w:rPr>
          <w:rFonts w:ascii="Times New Roman" w:eastAsia="Times New Roman" w:hAnsi="Times New Roman" w:cs="Times New Roman"/>
          <w:i/>
          <w:iCs/>
          <w:szCs w:val="24"/>
        </w:rPr>
        <w:t>neighborhoods</w:t>
      </w:r>
      <w:r w:rsidRPr="005222C5">
        <w:rPr>
          <w:rFonts w:ascii="Times New Roman" w:eastAsia="Times New Roman" w:hAnsi="Times New Roman" w:cs="Times New Roman"/>
          <w:i/>
          <w:iCs/>
          <w:szCs w:val="24"/>
        </w:rPr>
        <w:t xml:space="preserve"> are still grouped into six </w:t>
      </w:r>
      <w:r w:rsidRPr="005222C5">
        <w:rPr>
          <w:rFonts w:ascii="Times New Roman" w:eastAsia="Times New Roman" w:hAnsi="Times New Roman" w:cs="Times New Roman"/>
          <w:i/>
          <w:iCs/>
          <w:szCs w:val="24"/>
        </w:rPr>
        <w:t>distinct</w:t>
      </w:r>
      <w:r w:rsidRPr="005222C5">
        <w:rPr>
          <w:rFonts w:ascii="Times New Roman" w:eastAsia="Times New Roman" w:hAnsi="Times New Roman" w:cs="Times New Roman"/>
          <w:i/>
          <w:iCs/>
          <w:szCs w:val="24"/>
        </w:rPr>
        <w:t xml:space="preserve"> boroughs.</w:t>
      </w:r>
    </w:p>
    <w:p w14:paraId="52C84AF2" w14:textId="0A7F25F6" w:rsidR="0069358B" w:rsidRDefault="0069358B" w:rsidP="00B91288">
      <w:pPr>
        <w:spacing w:after="0" w:line="240" w:lineRule="auto"/>
        <w:ind w:left="720" w:right="36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5257404E" wp14:editId="670D0625">
            <wp:extent cx="2438400" cy="1325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325880"/>
                    </a:xfrm>
                    <a:prstGeom prst="rect">
                      <a:avLst/>
                    </a:prstGeom>
                    <a:noFill/>
                    <a:ln>
                      <a:noFill/>
                    </a:ln>
                  </pic:spPr>
                </pic:pic>
              </a:graphicData>
            </a:graphic>
          </wp:inline>
        </w:drawing>
      </w:r>
    </w:p>
    <w:p w14:paraId="4AE015EC" w14:textId="31AFA709" w:rsidR="00C8628A" w:rsidRDefault="00C8628A" w:rsidP="00B91288">
      <w:pPr>
        <w:spacing w:after="0" w:line="240" w:lineRule="auto"/>
        <w:ind w:left="720" w:right="360"/>
        <w:rPr>
          <w:rFonts w:ascii="Times New Roman" w:eastAsia="Times New Roman" w:hAnsi="Times New Roman" w:cs="Times New Roman"/>
          <w:szCs w:val="24"/>
        </w:rPr>
      </w:pPr>
    </w:p>
    <w:p w14:paraId="3AA7DF62" w14:textId="553187A5" w:rsidR="00B91288" w:rsidRDefault="00B91288" w:rsidP="00B91288">
      <w:pPr>
        <w:spacing w:after="0" w:line="240" w:lineRule="auto"/>
        <w:ind w:left="720" w:right="360"/>
        <w:rPr>
          <w:rFonts w:ascii="Times New Roman" w:eastAsia="Times New Roman" w:hAnsi="Times New Roman" w:cs="Times New Roman"/>
          <w:szCs w:val="24"/>
        </w:rPr>
      </w:pPr>
    </w:p>
    <w:p w14:paraId="682DA4FF" w14:textId="3A1FC598" w:rsidR="00B91288" w:rsidRDefault="00B91288" w:rsidP="00B91288">
      <w:pPr>
        <w:spacing w:after="0" w:line="240" w:lineRule="auto"/>
        <w:ind w:left="720" w:right="360"/>
        <w:rPr>
          <w:rFonts w:ascii="Times New Roman" w:eastAsia="Times New Roman" w:hAnsi="Times New Roman" w:cs="Times New Roman"/>
          <w:szCs w:val="24"/>
        </w:rPr>
      </w:pPr>
    </w:p>
    <w:p w14:paraId="6FEC34D4" w14:textId="53B39656" w:rsidR="00B91288" w:rsidRDefault="00B91288" w:rsidP="00B91288">
      <w:pPr>
        <w:spacing w:after="0" w:line="240" w:lineRule="auto"/>
        <w:ind w:left="720" w:right="360"/>
        <w:rPr>
          <w:rFonts w:ascii="Times New Roman" w:eastAsia="Times New Roman" w:hAnsi="Times New Roman" w:cs="Times New Roman"/>
          <w:szCs w:val="24"/>
        </w:rPr>
      </w:pPr>
    </w:p>
    <w:p w14:paraId="2B9B3BAF" w14:textId="7D4D6543" w:rsidR="00B91288" w:rsidRDefault="00B91288" w:rsidP="00B91288">
      <w:pPr>
        <w:spacing w:after="0" w:line="240" w:lineRule="auto"/>
        <w:ind w:left="720" w:right="360"/>
        <w:rPr>
          <w:rFonts w:ascii="Times New Roman" w:eastAsia="Times New Roman" w:hAnsi="Times New Roman" w:cs="Times New Roman"/>
          <w:szCs w:val="24"/>
        </w:rPr>
      </w:pPr>
    </w:p>
    <w:p w14:paraId="1D32C07D" w14:textId="77777777" w:rsidR="00B91288" w:rsidRPr="005222C5" w:rsidRDefault="00B91288" w:rsidP="00B91288">
      <w:pPr>
        <w:spacing w:after="0" w:line="240" w:lineRule="auto"/>
        <w:ind w:left="720" w:right="360"/>
        <w:rPr>
          <w:rFonts w:ascii="Times New Roman" w:eastAsia="Times New Roman" w:hAnsi="Times New Roman" w:cs="Times New Roman"/>
          <w:szCs w:val="24"/>
        </w:rPr>
      </w:pPr>
    </w:p>
    <w:p w14:paraId="1B79F79D" w14:textId="11B5EA7C" w:rsidR="005222C5" w:rsidRDefault="005222C5" w:rsidP="00B91288">
      <w:pPr>
        <w:numPr>
          <w:ilvl w:val="0"/>
          <w:numId w:val="6"/>
        </w:numPr>
        <w:spacing w:after="0" w:line="240" w:lineRule="auto"/>
        <w:ind w:right="360"/>
        <w:rPr>
          <w:rFonts w:ascii="Times New Roman" w:eastAsia="Times New Roman" w:hAnsi="Times New Roman" w:cs="Times New Roman"/>
          <w:szCs w:val="24"/>
        </w:rPr>
      </w:pPr>
      <w:hyperlink r:id="rId15" w:history="1">
        <w:r w:rsidRPr="005222C5">
          <w:rPr>
            <w:rFonts w:ascii="Times New Roman" w:eastAsia="Times New Roman" w:hAnsi="Times New Roman" w:cs="Times New Roman"/>
            <w:b/>
            <w:bCs/>
            <w:color w:val="0000FF"/>
            <w:szCs w:val="24"/>
            <w:u w:val="single"/>
          </w:rPr>
          <w:t>Foursquare API</w:t>
        </w:r>
      </w:hyperlink>
      <w:r w:rsidRPr="005222C5">
        <w:rPr>
          <w:rFonts w:ascii="Times New Roman" w:eastAsia="Times New Roman" w:hAnsi="Times New Roman" w:cs="Times New Roman"/>
          <w:szCs w:val="24"/>
        </w:rPr>
        <w:t xml:space="preserve"> to collect information on other venues/competitors in the neighborhoods</w:t>
      </w:r>
      <w:r w:rsidR="003D4A82">
        <w:rPr>
          <w:rFonts w:ascii="Times New Roman" w:eastAsia="Times New Roman" w:hAnsi="Times New Roman" w:cs="Times New Roman"/>
          <w:szCs w:val="24"/>
        </w:rPr>
        <w:t xml:space="preserve"> of Toronto</w:t>
      </w:r>
    </w:p>
    <w:p w14:paraId="1C757A1C" w14:textId="66E9FB29" w:rsidR="0069358B" w:rsidRDefault="0069358B" w:rsidP="00B91288">
      <w:pPr>
        <w:spacing w:after="0" w:line="240" w:lineRule="auto"/>
        <w:ind w:left="720" w:right="36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6AC297C3" wp14:editId="7337B16B">
            <wp:extent cx="5440680" cy="1433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5095" cy="1455359"/>
                    </a:xfrm>
                    <a:prstGeom prst="rect">
                      <a:avLst/>
                    </a:prstGeom>
                    <a:noFill/>
                    <a:ln>
                      <a:noFill/>
                    </a:ln>
                  </pic:spPr>
                </pic:pic>
              </a:graphicData>
            </a:graphic>
          </wp:inline>
        </w:drawing>
      </w:r>
    </w:p>
    <w:p w14:paraId="39552EEF" w14:textId="77777777" w:rsidR="00C8628A" w:rsidRPr="005222C5" w:rsidRDefault="00C8628A" w:rsidP="00B91288">
      <w:pPr>
        <w:spacing w:after="0" w:line="240" w:lineRule="auto"/>
        <w:ind w:left="720" w:right="360"/>
        <w:rPr>
          <w:rFonts w:ascii="Times New Roman" w:eastAsia="Times New Roman" w:hAnsi="Times New Roman" w:cs="Times New Roman"/>
          <w:szCs w:val="24"/>
        </w:rPr>
      </w:pPr>
    </w:p>
    <w:p w14:paraId="2F03AF29" w14:textId="077DC26F" w:rsidR="00AA4D4E" w:rsidRPr="00EE642C" w:rsidRDefault="00AA4D4E" w:rsidP="00B91288">
      <w:pPr>
        <w:spacing w:after="0" w:line="240" w:lineRule="auto"/>
        <w:ind w:right="360"/>
        <w:outlineLvl w:val="1"/>
        <w:rPr>
          <w:rFonts w:ascii="Times New Roman" w:eastAsia="Times New Roman" w:hAnsi="Times New Roman" w:cs="Times New Roman"/>
          <w:b/>
          <w:bCs/>
          <w:sz w:val="24"/>
          <w:szCs w:val="28"/>
        </w:rPr>
      </w:pPr>
      <w:r w:rsidRPr="00EE642C">
        <w:rPr>
          <w:rFonts w:ascii="Times New Roman" w:eastAsia="Times New Roman" w:hAnsi="Times New Roman" w:cs="Times New Roman"/>
          <w:b/>
          <w:bCs/>
          <w:sz w:val="24"/>
          <w:szCs w:val="28"/>
        </w:rPr>
        <w:t>3</w:t>
      </w:r>
      <w:r w:rsidRPr="008F7031">
        <w:rPr>
          <w:rFonts w:ascii="Times New Roman" w:eastAsia="Times New Roman" w:hAnsi="Times New Roman" w:cs="Times New Roman"/>
          <w:b/>
          <w:bCs/>
          <w:sz w:val="24"/>
          <w:szCs w:val="28"/>
        </w:rPr>
        <w:t xml:space="preserve">) </w:t>
      </w:r>
      <w:bookmarkStart w:id="3" w:name="Methodology"/>
      <w:r w:rsidRPr="00EE642C">
        <w:rPr>
          <w:rFonts w:ascii="Times New Roman" w:eastAsia="Times New Roman" w:hAnsi="Times New Roman" w:cs="Times New Roman"/>
          <w:b/>
          <w:bCs/>
          <w:sz w:val="24"/>
          <w:szCs w:val="28"/>
        </w:rPr>
        <w:t>Methodolog</w:t>
      </w:r>
      <w:r w:rsidR="00896B11" w:rsidRPr="00EE642C">
        <w:rPr>
          <w:rFonts w:ascii="Times New Roman" w:eastAsia="Times New Roman" w:hAnsi="Times New Roman" w:cs="Times New Roman"/>
          <w:b/>
          <w:bCs/>
          <w:sz w:val="24"/>
          <w:szCs w:val="28"/>
        </w:rPr>
        <w:t>y</w:t>
      </w:r>
      <w:bookmarkEnd w:id="3"/>
    </w:p>
    <w:p w14:paraId="7E98E1C7" w14:textId="2E0132A9" w:rsidR="00FC6F92" w:rsidRDefault="00FC6F92" w:rsidP="00B91288">
      <w:pPr>
        <w:spacing w:after="0" w:line="240" w:lineRule="auto"/>
        <w:ind w:left="360" w:right="360"/>
        <w:outlineLvl w:val="1"/>
        <w:rPr>
          <w:rFonts w:ascii="Times New Roman" w:hAnsi="Times New Roman" w:cs="Times New Roman"/>
          <w:szCs w:val="23"/>
          <w:shd w:val="clear" w:color="auto" w:fill="FFFFFF"/>
        </w:rPr>
      </w:pPr>
      <w:r w:rsidRPr="00FC6F92">
        <w:rPr>
          <w:rFonts w:ascii="Times New Roman" w:hAnsi="Times New Roman" w:cs="Times New Roman"/>
          <w:szCs w:val="23"/>
          <w:shd w:val="clear" w:color="auto" w:fill="FFFFFF"/>
        </w:rPr>
        <w:t>In order to establish the targeted neighborhood</w:t>
      </w:r>
      <w:r>
        <w:rPr>
          <w:rFonts w:ascii="Times New Roman" w:hAnsi="Times New Roman" w:cs="Times New Roman"/>
          <w:szCs w:val="23"/>
          <w:shd w:val="clear" w:color="auto" w:fill="FFFFFF"/>
        </w:rPr>
        <w:t>(</w:t>
      </w:r>
      <w:r w:rsidRPr="00FC6F92">
        <w:rPr>
          <w:rFonts w:ascii="Times New Roman" w:hAnsi="Times New Roman" w:cs="Times New Roman"/>
          <w:szCs w:val="23"/>
          <w:shd w:val="clear" w:color="auto" w:fill="FFFFFF"/>
        </w:rPr>
        <w:t>s</w:t>
      </w:r>
      <w:r>
        <w:rPr>
          <w:rFonts w:ascii="Times New Roman" w:hAnsi="Times New Roman" w:cs="Times New Roman"/>
          <w:szCs w:val="23"/>
          <w:shd w:val="clear" w:color="auto" w:fill="FFFFFF"/>
        </w:rPr>
        <w:t>)</w:t>
      </w:r>
      <w:r w:rsidRPr="00FC6F92">
        <w:rPr>
          <w:rFonts w:ascii="Times New Roman" w:hAnsi="Times New Roman" w:cs="Times New Roman"/>
          <w:szCs w:val="23"/>
          <w:shd w:val="clear" w:color="auto" w:fill="FFFFFF"/>
        </w:rPr>
        <w:t>, we</w:t>
      </w:r>
      <w:r w:rsidRPr="00FC6F92">
        <w:rPr>
          <w:rFonts w:ascii="Times New Roman" w:hAnsi="Times New Roman" w:cs="Times New Roman"/>
          <w:szCs w:val="23"/>
          <w:shd w:val="clear" w:color="auto" w:fill="FFFFFF"/>
        </w:rPr>
        <w:t xml:space="preserve"> will explore the </w:t>
      </w:r>
      <w:r w:rsidRPr="00FC6F92">
        <w:rPr>
          <w:rFonts w:ascii="Times New Roman" w:hAnsi="Times New Roman" w:cs="Times New Roman"/>
          <w:szCs w:val="23"/>
          <w:shd w:val="clear" w:color="auto" w:fill="FFFFFF"/>
        </w:rPr>
        <w:t xml:space="preserve">demographics of the neighborhoods in </w:t>
      </w:r>
      <w:r w:rsidRPr="00FC6F92">
        <w:rPr>
          <w:rFonts w:ascii="Times New Roman" w:hAnsi="Times New Roman" w:cs="Times New Roman"/>
          <w:szCs w:val="23"/>
          <w:shd w:val="clear" w:color="auto" w:fill="FFFFFF"/>
        </w:rPr>
        <w:t xml:space="preserve">the city of Toronto by segmenting </w:t>
      </w:r>
      <w:r w:rsidRPr="00FC6F92">
        <w:rPr>
          <w:rFonts w:ascii="Times New Roman" w:hAnsi="Times New Roman" w:cs="Times New Roman"/>
          <w:szCs w:val="23"/>
          <w:shd w:val="clear" w:color="auto" w:fill="FFFFFF"/>
        </w:rPr>
        <w:t xml:space="preserve">the </w:t>
      </w:r>
      <w:r w:rsidRPr="00FC6F92">
        <w:rPr>
          <w:rFonts w:ascii="Times New Roman" w:hAnsi="Times New Roman" w:cs="Times New Roman"/>
          <w:szCs w:val="23"/>
          <w:shd w:val="clear" w:color="auto" w:fill="FFFFFF"/>
        </w:rPr>
        <w:t xml:space="preserve">data and conducting descriptive analysis using Panda. </w:t>
      </w:r>
      <w:r w:rsidRPr="00FC6F92">
        <w:rPr>
          <w:rFonts w:ascii="Times New Roman" w:hAnsi="Times New Roman" w:cs="Times New Roman"/>
          <w:szCs w:val="23"/>
          <w:shd w:val="clear" w:color="auto" w:fill="FFFFFF"/>
        </w:rPr>
        <w:t>Additional data will be gleaned by w</w:t>
      </w:r>
      <w:r w:rsidRPr="00FC6F92">
        <w:rPr>
          <w:rFonts w:ascii="Times New Roman" w:hAnsi="Times New Roman" w:cs="Times New Roman"/>
          <w:szCs w:val="23"/>
          <w:shd w:val="clear" w:color="auto" w:fill="FFFFFF"/>
        </w:rPr>
        <w:t>eb scraping and API will be used to generate data.</w:t>
      </w:r>
    </w:p>
    <w:p w14:paraId="7F014DB7" w14:textId="700F5AE4" w:rsidR="00FC6F92" w:rsidRDefault="00FC6F92" w:rsidP="00B91288">
      <w:pPr>
        <w:spacing w:after="0" w:line="240" w:lineRule="auto"/>
        <w:ind w:left="360" w:right="360"/>
        <w:outlineLvl w:val="1"/>
        <w:rPr>
          <w:rFonts w:ascii="Times New Roman" w:hAnsi="Times New Roman" w:cs="Times New Roman"/>
          <w:szCs w:val="23"/>
          <w:shd w:val="clear" w:color="auto" w:fill="FFFFFF"/>
        </w:rPr>
      </w:pPr>
    </w:p>
    <w:p w14:paraId="4AB1BF97" w14:textId="77777777" w:rsidR="00E64544" w:rsidRPr="00E64544" w:rsidRDefault="00E64544" w:rsidP="00B91288">
      <w:pPr>
        <w:spacing w:after="0" w:line="240" w:lineRule="auto"/>
        <w:ind w:left="360" w:right="360"/>
        <w:outlineLvl w:val="1"/>
        <w:rPr>
          <w:rFonts w:ascii="Times New Roman" w:hAnsi="Times New Roman" w:cs="Times New Roman"/>
          <w:b/>
          <w:szCs w:val="23"/>
          <w:shd w:val="clear" w:color="auto" w:fill="FFFFFF"/>
        </w:rPr>
      </w:pPr>
      <w:r w:rsidRPr="00E64544">
        <w:rPr>
          <w:rFonts w:ascii="Times New Roman" w:hAnsi="Times New Roman" w:cs="Times New Roman"/>
          <w:b/>
          <w:szCs w:val="23"/>
          <w:shd w:val="clear" w:color="auto" w:fill="FFFFFF"/>
        </w:rPr>
        <w:t xml:space="preserve">Data Group 1 </w:t>
      </w:r>
    </w:p>
    <w:p w14:paraId="767320ED" w14:textId="4C49EA63" w:rsidR="00FC6F92" w:rsidRDefault="00245941" w:rsidP="00B91288">
      <w:pPr>
        <w:spacing w:after="0" w:line="240" w:lineRule="auto"/>
        <w:ind w:left="360"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Stage</w:t>
      </w:r>
      <w:r w:rsidR="00FC6F92">
        <w:rPr>
          <w:rFonts w:ascii="Times New Roman" w:hAnsi="Times New Roman" w:cs="Times New Roman"/>
          <w:szCs w:val="23"/>
          <w:shd w:val="clear" w:color="auto" w:fill="FFFFFF"/>
        </w:rPr>
        <w:t xml:space="preserve"> </w:t>
      </w:r>
      <w:r>
        <w:rPr>
          <w:rFonts w:ascii="Times New Roman" w:hAnsi="Times New Roman" w:cs="Times New Roman"/>
          <w:szCs w:val="23"/>
          <w:shd w:val="clear" w:color="auto" w:fill="FFFFFF"/>
        </w:rPr>
        <w:t>A</w:t>
      </w:r>
      <w:r w:rsidR="00FC6F92">
        <w:rPr>
          <w:rFonts w:ascii="Times New Roman" w:hAnsi="Times New Roman" w:cs="Times New Roman"/>
          <w:szCs w:val="23"/>
          <w:shd w:val="clear" w:color="auto" w:fill="FFFFFF"/>
        </w:rPr>
        <w:t xml:space="preserve"> – Census Data</w:t>
      </w:r>
    </w:p>
    <w:p w14:paraId="3265C158" w14:textId="32F130C4" w:rsidR="00245941" w:rsidRPr="00245941" w:rsidRDefault="00245941" w:rsidP="00B91288">
      <w:pPr>
        <w:pStyle w:val="ListParagraph"/>
        <w:numPr>
          <w:ilvl w:val="1"/>
          <w:numId w:val="5"/>
        </w:numPr>
        <w:spacing w:after="0" w:line="240" w:lineRule="auto"/>
        <w:ind w:right="360"/>
        <w:outlineLvl w:val="1"/>
        <w:rPr>
          <w:rFonts w:ascii="Times New Roman" w:hAnsi="Times New Roman" w:cs="Times New Roman"/>
          <w:szCs w:val="23"/>
          <w:shd w:val="clear" w:color="auto" w:fill="FFFFFF"/>
        </w:rPr>
      </w:pPr>
      <w:r w:rsidRPr="00245941">
        <w:rPr>
          <w:rFonts w:ascii="Times New Roman" w:hAnsi="Times New Roman" w:cs="Times New Roman"/>
          <w:shd w:val="clear" w:color="auto" w:fill="FFFFFF"/>
        </w:rPr>
        <w:t xml:space="preserve">Data was pulled into from </w:t>
      </w:r>
      <w:r>
        <w:rPr>
          <w:rFonts w:ascii="Times New Roman" w:hAnsi="Times New Roman" w:cs="Times New Roman"/>
          <w:shd w:val="clear" w:color="auto" w:fill="FFFFFF"/>
        </w:rPr>
        <w:t xml:space="preserve">the </w:t>
      </w:r>
      <w:r w:rsidRPr="00245941">
        <w:rPr>
          <w:rFonts w:ascii="Times New Roman" w:hAnsi="Times New Roman" w:cs="Times New Roman"/>
        </w:rPr>
        <w:t>City of Toronto Neighborhoods Profile Census CSV File to create a dataframe</w:t>
      </w:r>
      <w:r w:rsidR="004A12CC">
        <w:rPr>
          <w:rFonts w:ascii="Times New Roman" w:hAnsi="Times New Roman" w:cs="Times New Roman"/>
        </w:rPr>
        <w:t>.</w:t>
      </w:r>
    </w:p>
    <w:p w14:paraId="2DC44AD3" w14:textId="1B0BE8DD" w:rsidR="00245941" w:rsidRDefault="00245941" w:rsidP="00B91288">
      <w:pPr>
        <w:pStyle w:val="ListParagraph"/>
        <w:numPr>
          <w:ilvl w:val="1"/>
          <w:numId w:val="5"/>
        </w:numPr>
        <w:spacing w:after="0" w:line="240" w:lineRule="auto"/>
        <w:ind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This dataframe contains all the census data (2016) of the neighborhoods of Toronto that will be filtered</w:t>
      </w:r>
      <w:r w:rsidR="004A12CC">
        <w:rPr>
          <w:rFonts w:ascii="Times New Roman" w:hAnsi="Times New Roman" w:cs="Times New Roman"/>
          <w:szCs w:val="23"/>
          <w:shd w:val="clear" w:color="auto" w:fill="FFFFFF"/>
        </w:rPr>
        <w:t>.</w:t>
      </w:r>
    </w:p>
    <w:p w14:paraId="33A4BCE5" w14:textId="259D3521" w:rsidR="00245941" w:rsidRDefault="00245941" w:rsidP="00B91288">
      <w:pPr>
        <w:pStyle w:val="ListParagraph"/>
        <w:numPr>
          <w:ilvl w:val="1"/>
          <w:numId w:val="5"/>
        </w:numPr>
        <w:spacing w:after="0" w:line="240" w:lineRule="auto"/>
        <w:ind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Data is filtered into columns based on neighborhood population, male and female age groups, education level, and after-tax income</w:t>
      </w:r>
      <w:r w:rsidR="004A12CC">
        <w:rPr>
          <w:rFonts w:ascii="Times New Roman" w:hAnsi="Times New Roman" w:cs="Times New Roman"/>
          <w:szCs w:val="23"/>
          <w:shd w:val="clear" w:color="auto" w:fill="FFFFFF"/>
        </w:rPr>
        <w:t>.</w:t>
      </w:r>
    </w:p>
    <w:p w14:paraId="6744EABF" w14:textId="29E61A16" w:rsidR="00FC6F92" w:rsidRDefault="00245941" w:rsidP="00B91288">
      <w:pPr>
        <w:spacing w:after="0" w:line="240" w:lineRule="auto"/>
        <w:ind w:left="1080" w:right="360" w:firstLine="360"/>
        <w:outlineLvl w:val="1"/>
        <w:rPr>
          <w:rFonts w:ascii="Times New Roman" w:hAnsi="Times New Roman" w:cs="Times New Roman"/>
          <w:szCs w:val="23"/>
          <w:shd w:val="clear" w:color="auto" w:fill="FFFFFF"/>
        </w:rPr>
      </w:pPr>
      <w:r>
        <w:rPr>
          <w:rFonts w:ascii="Times New Roman" w:hAnsi="Times New Roman" w:cs="Times New Roman"/>
          <w:noProof/>
          <w:szCs w:val="23"/>
          <w:shd w:val="clear" w:color="auto" w:fill="FFFFFF"/>
        </w:rPr>
        <w:drawing>
          <wp:inline distT="0" distB="0" distL="0" distR="0" wp14:anchorId="051E21AC" wp14:editId="1BFF699D">
            <wp:extent cx="4549140" cy="1363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9140" cy="1363980"/>
                    </a:xfrm>
                    <a:prstGeom prst="rect">
                      <a:avLst/>
                    </a:prstGeom>
                    <a:noFill/>
                    <a:ln>
                      <a:noFill/>
                    </a:ln>
                  </pic:spPr>
                </pic:pic>
              </a:graphicData>
            </a:graphic>
          </wp:inline>
        </w:drawing>
      </w:r>
    </w:p>
    <w:p w14:paraId="6A6222F2" w14:textId="07C7D85F" w:rsidR="00C349E0" w:rsidRDefault="00C349E0" w:rsidP="00B91288">
      <w:pPr>
        <w:spacing w:after="0" w:line="240" w:lineRule="auto"/>
        <w:ind w:left="360"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Stage B – Web scraping to align neighborhoods with boroughs</w:t>
      </w:r>
    </w:p>
    <w:p w14:paraId="385884BB" w14:textId="7F38157C" w:rsidR="00C349E0" w:rsidRDefault="00C349E0" w:rsidP="00B91288">
      <w:pPr>
        <w:pStyle w:val="ListParagraph"/>
        <w:numPr>
          <w:ilvl w:val="0"/>
          <w:numId w:val="8"/>
        </w:numPr>
        <w:spacing w:after="0" w:line="240" w:lineRule="auto"/>
        <w:ind w:right="360" w:firstLine="360"/>
        <w:outlineLvl w:val="1"/>
        <w:rPr>
          <w:rFonts w:ascii="Times New Roman" w:hAnsi="Times New Roman" w:cs="Times New Roman"/>
          <w:szCs w:val="23"/>
          <w:shd w:val="clear" w:color="auto" w:fill="FFFFFF"/>
        </w:rPr>
      </w:pPr>
      <w:hyperlink r:id="rId18" w:history="1">
        <w:r w:rsidRPr="00C349E0">
          <w:rPr>
            <w:rStyle w:val="Hyperlink"/>
            <w:rFonts w:ascii="Times New Roman" w:hAnsi="Times New Roman" w:cs="Times New Roman"/>
            <w:szCs w:val="23"/>
            <w:shd w:val="clear" w:color="auto" w:fill="FFFFFF"/>
          </w:rPr>
          <w:t>Wikipedia page</w:t>
        </w:r>
      </w:hyperlink>
      <w:r>
        <w:rPr>
          <w:rFonts w:ascii="Times New Roman" w:hAnsi="Times New Roman" w:cs="Times New Roman"/>
          <w:szCs w:val="23"/>
          <w:shd w:val="clear" w:color="auto" w:fill="FFFFFF"/>
        </w:rPr>
        <w:t xml:space="preserve"> for Toronto Neighborhood Borough Designations is scraped using BeautifulSoup</w:t>
      </w:r>
      <w:r w:rsidR="004A12CC">
        <w:rPr>
          <w:rFonts w:ascii="Times New Roman" w:hAnsi="Times New Roman" w:cs="Times New Roman"/>
          <w:szCs w:val="23"/>
          <w:shd w:val="clear" w:color="auto" w:fill="FFFFFF"/>
        </w:rPr>
        <w:t>.</w:t>
      </w:r>
    </w:p>
    <w:p w14:paraId="2210E40E" w14:textId="582ADB9E" w:rsidR="00C349E0" w:rsidRDefault="00C349E0" w:rsidP="00B91288">
      <w:pPr>
        <w:pStyle w:val="ListParagraph"/>
        <w:numPr>
          <w:ilvl w:val="0"/>
          <w:numId w:val="8"/>
        </w:numPr>
        <w:spacing w:after="0" w:line="240" w:lineRule="auto"/>
        <w:ind w:right="360" w:firstLine="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Scraped data is transformed to dataframe</w:t>
      </w:r>
      <w:r w:rsidR="004A12CC">
        <w:rPr>
          <w:rFonts w:ascii="Times New Roman" w:hAnsi="Times New Roman" w:cs="Times New Roman"/>
          <w:szCs w:val="23"/>
          <w:shd w:val="clear" w:color="auto" w:fill="FFFFFF"/>
        </w:rPr>
        <w:t>.</w:t>
      </w:r>
    </w:p>
    <w:p w14:paraId="1CCF6AC6" w14:textId="7035B9EE" w:rsidR="00C349E0" w:rsidRDefault="00C349E0" w:rsidP="00B91288">
      <w:pPr>
        <w:pStyle w:val="ListParagraph"/>
        <w:numPr>
          <w:ilvl w:val="0"/>
          <w:numId w:val="8"/>
        </w:numPr>
        <w:spacing w:after="0" w:line="240" w:lineRule="auto"/>
        <w:ind w:right="360" w:firstLine="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Merge this dataframe with Census Data dataframe</w:t>
      </w:r>
      <w:r w:rsidR="004A12CC">
        <w:rPr>
          <w:rFonts w:ascii="Times New Roman" w:hAnsi="Times New Roman" w:cs="Times New Roman"/>
          <w:szCs w:val="23"/>
          <w:shd w:val="clear" w:color="auto" w:fill="FFFFFF"/>
        </w:rPr>
        <w:t>.</w:t>
      </w:r>
    </w:p>
    <w:p w14:paraId="3B2ED7B5" w14:textId="6F197886" w:rsidR="00C349E0" w:rsidRPr="00C349E0" w:rsidRDefault="00C349E0" w:rsidP="00B91288">
      <w:pPr>
        <w:pStyle w:val="ListParagraph"/>
        <w:spacing w:after="0" w:line="240" w:lineRule="auto"/>
        <w:ind w:left="1080" w:right="360" w:firstLine="360"/>
        <w:outlineLvl w:val="1"/>
        <w:rPr>
          <w:rFonts w:ascii="Times New Roman" w:hAnsi="Times New Roman" w:cs="Times New Roman"/>
          <w:szCs w:val="23"/>
          <w:shd w:val="clear" w:color="auto" w:fill="FFFFFF"/>
        </w:rPr>
      </w:pPr>
      <w:r>
        <w:rPr>
          <w:rFonts w:ascii="Times New Roman" w:hAnsi="Times New Roman" w:cs="Times New Roman"/>
          <w:noProof/>
          <w:szCs w:val="23"/>
          <w:shd w:val="clear" w:color="auto" w:fill="FFFFFF"/>
        </w:rPr>
        <w:drawing>
          <wp:inline distT="0" distB="0" distL="0" distR="0" wp14:anchorId="1E542471" wp14:editId="3E0F819F">
            <wp:extent cx="4450080" cy="149539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0080" cy="1495392"/>
                    </a:xfrm>
                    <a:prstGeom prst="rect">
                      <a:avLst/>
                    </a:prstGeom>
                    <a:noFill/>
                    <a:ln>
                      <a:noFill/>
                    </a:ln>
                  </pic:spPr>
                </pic:pic>
              </a:graphicData>
            </a:graphic>
          </wp:inline>
        </w:drawing>
      </w:r>
    </w:p>
    <w:p w14:paraId="350A52DD" w14:textId="77777777" w:rsidR="00E64544" w:rsidRDefault="00E64544" w:rsidP="00B91288">
      <w:pPr>
        <w:spacing w:after="0" w:line="240" w:lineRule="auto"/>
        <w:ind w:left="360"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 xml:space="preserve">Stage C – Pull Toronto shape file </w:t>
      </w:r>
    </w:p>
    <w:p w14:paraId="26F06277" w14:textId="71840160" w:rsidR="00E64544" w:rsidRPr="00E64544" w:rsidRDefault="00E64544" w:rsidP="00B91288">
      <w:pPr>
        <w:pStyle w:val="ListParagraph"/>
        <w:numPr>
          <w:ilvl w:val="0"/>
          <w:numId w:val="9"/>
        </w:numPr>
        <w:spacing w:after="0" w:line="240" w:lineRule="auto"/>
        <w:ind w:right="360"/>
        <w:outlineLvl w:val="1"/>
        <w:rPr>
          <w:rFonts w:ascii="Times New Roman" w:hAnsi="Times New Roman" w:cs="Times New Roman"/>
          <w:szCs w:val="23"/>
          <w:shd w:val="clear" w:color="auto" w:fill="FFFFFF"/>
        </w:rPr>
      </w:pPr>
      <w:r w:rsidRPr="00E64544">
        <w:rPr>
          <w:rFonts w:ascii="Times New Roman" w:hAnsi="Times New Roman" w:cs="Times New Roman"/>
          <w:szCs w:val="23"/>
          <w:shd w:val="clear" w:color="auto" w:fill="FFFFFF"/>
        </w:rPr>
        <w:t xml:space="preserve">Get the </w:t>
      </w:r>
      <w:hyperlink r:id="rId20" w:history="1">
        <w:r w:rsidRPr="00E64544">
          <w:rPr>
            <w:rStyle w:val="Hyperlink"/>
            <w:rFonts w:ascii="Times New Roman" w:hAnsi="Times New Roman" w:cs="Times New Roman"/>
            <w:szCs w:val="23"/>
            <w:shd w:val="clear" w:color="auto" w:fill="FFFFFF"/>
          </w:rPr>
          <w:t>shape file</w:t>
        </w:r>
      </w:hyperlink>
      <w:r w:rsidR="004A12CC">
        <w:rPr>
          <w:rFonts w:ascii="Times New Roman" w:hAnsi="Times New Roman" w:cs="Times New Roman"/>
          <w:szCs w:val="23"/>
          <w:shd w:val="clear" w:color="auto" w:fill="FFFFFF"/>
        </w:rPr>
        <w:t>.</w:t>
      </w:r>
    </w:p>
    <w:p w14:paraId="65DA01CA" w14:textId="50E16246" w:rsidR="00E64544" w:rsidRDefault="00E64544" w:rsidP="00B91288">
      <w:pPr>
        <w:pStyle w:val="ListParagraph"/>
        <w:numPr>
          <w:ilvl w:val="0"/>
          <w:numId w:val="9"/>
        </w:numPr>
        <w:spacing w:after="0" w:line="240" w:lineRule="auto"/>
        <w:ind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Remove unnecessary data and merge to previous dataframe</w:t>
      </w:r>
      <w:r w:rsidR="004A12CC">
        <w:rPr>
          <w:rFonts w:ascii="Times New Roman" w:hAnsi="Times New Roman" w:cs="Times New Roman"/>
          <w:szCs w:val="23"/>
          <w:shd w:val="clear" w:color="auto" w:fill="FFFFFF"/>
        </w:rPr>
        <w:t>.</w:t>
      </w:r>
    </w:p>
    <w:p w14:paraId="462786B3" w14:textId="593E8C0F" w:rsidR="00441F49" w:rsidRDefault="00E64544" w:rsidP="00B91288">
      <w:pPr>
        <w:spacing w:after="0" w:line="240" w:lineRule="auto"/>
        <w:ind w:left="1080" w:right="360" w:firstLine="360"/>
        <w:outlineLvl w:val="1"/>
        <w:rPr>
          <w:rFonts w:ascii="Times New Roman" w:hAnsi="Times New Roman" w:cs="Times New Roman"/>
          <w:szCs w:val="23"/>
          <w:shd w:val="clear" w:color="auto" w:fill="FFFFFF"/>
        </w:rPr>
      </w:pPr>
      <w:r>
        <w:rPr>
          <w:rFonts w:ascii="Times New Roman" w:hAnsi="Times New Roman" w:cs="Times New Roman"/>
          <w:noProof/>
          <w:szCs w:val="23"/>
          <w:shd w:val="clear" w:color="auto" w:fill="FFFFFF"/>
        </w:rPr>
        <w:drawing>
          <wp:inline distT="0" distB="0" distL="0" distR="0" wp14:anchorId="01AA15EC" wp14:editId="266F204A">
            <wp:extent cx="4274820" cy="913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820" cy="913993"/>
                    </a:xfrm>
                    <a:prstGeom prst="rect">
                      <a:avLst/>
                    </a:prstGeom>
                    <a:noFill/>
                    <a:ln>
                      <a:noFill/>
                    </a:ln>
                  </pic:spPr>
                </pic:pic>
              </a:graphicData>
            </a:graphic>
          </wp:inline>
        </w:drawing>
      </w:r>
      <w:r w:rsidR="00C349E0" w:rsidRPr="00E64544">
        <w:rPr>
          <w:rFonts w:ascii="Times New Roman" w:hAnsi="Times New Roman" w:cs="Times New Roman"/>
          <w:szCs w:val="23"/>
          <w:shd w:val="clear" w:color="auto" w:fill="FFFFFF"/>
        </w:rPr>
        <w:t xml:space="preserve"> </w:t>
      </w:r>
    </w:p>
    <w:p w14:paraId="48FE98AA" w14:textId="77777777" w:rsidR="00B91288" w:rsidRDefault="00B91288" w:rsidP="00B91288">
      <w:pPr>
        <w:spacing w:after="0" w:line="240" w:lineRule="auto"/>
        <w:ind w:left="360" w:right="360"/>
        <w:outlineLvl w:val="1"/>
        <w:rPr>
          <w:rFonts w:ascii="Times New Roman" w:hAnsi="Times New Roman" w:cs="Times New Roman"/>
          <w:b/>
          <w:szCs w:val="23"/>
          <w:shd w:val="clear" w:color="auto" w:fill="FFFFFF"/>
        </w:rPr>
      </w:pPr>
    </w:p>
    <w:p w14:paraId="57D82EBC" w14:textId="77777777" w:rsidR="00B91288" w:rsidRDefault="00B91288" w:rsidP="00B91288">
      <w:pPr>
        <w:spacing w:after="0" w:line="240" w:lineRule="auto"/>
        <w:ind w:left="360" w:right="360"/>
        <w:outlineLvl w:val="1"/>
        <w:rPr>
          <w:rFonts w:ascii="Times New Roman" w:hAnsi="Times New Roman" w:cs="Times New Roman"/>
          <w:b/>
          <w:szCs w:val="23"/>
          <w:shd w:val="clear" w:color="auto" w:fill="FFFFFF"/>
        </w:rPr>
      </w:pPr>
    </w:p>
    <w:p w14:paraId="4F900420" w14:textId="6A339496" w:rsidR="00441F49" w:rsidRDefault="00441F49" w:rsidP="00B91288">
      <w:pPr>
        <w:spacing w:after="0" w:line="240" w:lineRule="auto"/>
        <w:ind w:left="360" w:right="360"/>
        <w:outlineLvl w:val="1"/>
        <w:rPr>
          <w:rFonts w:ascii="Times New Roman" w:hAnsi="Times New Roman" w:cs="Times New Roman"/>
          <w:b/>
          <w:szCs w:val="23"/>
          <w:shd w:val="clear" w:color="auto" w:fill="FFFFFF"/>
        </w:rPr>
      </w:pPr>
      <w:r w:rsidRPr="00441F49">
        <w:rPr>
          <w:rFonts w:ascii="Times New Roman" w:hAnsi="Times New Roman" w:cs="Times New Roman"/>
          <w:b/>
          <w:szCs w:val="23"/>
          <w:shd w:val="clear" w:color="auto" w:fill="FFFFFF"/>
        </w:rPr>
        <w:lastRenderedPageBreak/>
        <w:t>Data Group 2</w:t>
      </w:r>
    </w:p>
    <w:p w14:paraId="2812E52D" w14:textId="76BA53CB" w:rsidR="00441F49" w:rsidRDefault="002707B7" w:rsidP="00B91288">
      <w:pPr>
        <w:spacing w:after="0" w:line="240" w:lineRule="auto"/>
        <w:ind w:left="360"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Stage A – Establish Medians and scoring system</w:t>
      </w:r>
    </w:p>
    <w:p w14:paraId="08E3A6EF" w14:textId="5B27BB8E" w:rsidR="002707B7" w:rsidRDefault="002707B7" w:rsidP="00B91288">
      <w:pPr>
        <w:pStyle w:val="ListParagraph"/>
        <w:numPr>
          <w:ilvl w:val="0"/>
          <w:numId w:val="10"/>
        </w:numPr>
        <w:spacing w:after="0" w:line="240" w:lineRule="auto"/>
        <w:ind w:left="1080" w:right="360" w:firstLine="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 xml:space="preserve">Calculate </w:t>
      </w:r>
      <w:r w:rsidR="00050FAA">
        <w:rPr>
          <w:rFonts w:ascii="Times New Roman" w:hAnsi="Times New Roman" w:cs="Times New Roman"/>
          <w:szCs w:val="23"/>
          <w:shd w:val="clear" w:color="auto" w:fill="FFFFFF"/>
        </w:rPr>
        <w:t>m</w:t>
      </w:r>
      <w:r>
        <w:rPr>
          <w:rFonts w:ascii="Times New Roman" w:hAnsi="Times New Roman" w:cs="Times New Roman"/>
          <w:szCs w:val="23"/>
          <w:shd w:val="clear" w:color="auto" w:fill="FFFFFF"/>
        </w:rPr>
        <w:t>edians of the demographic columns across the 140 neighborhoods</w:t>
      </w:r>
      <w:r w:rsidR="004A12CC">
        <w:rPr>
          <w:rFonts w:ascii="Times New Roman" w:hAnsi="Times New Roman" w:cs="Times New Roman"/>
          <w:szCs w:val="23"/>
          <w:shd w:val="clear" w:color="auto" w:fill="FFFFFF"/>
        </w:rPr>
        <w:t>.</w:t>
      </w:r>
    </w:p>
    <w:p w14:paraId="7796BB56" w14:textId="77777777" w:rsidR="002707B7" w:rsidRDefault="002707B7" w:rsidP="00B91288">
      <w:pPr>
        <w:pStyle w:val="HTMLPreformatted"/>
        <w:tabs>
          <w:tab w:val="clear" w:pos="1832"/>
          <w:tab w:val="left" w:pos="1440"/>
        </w:tabs>
        <w:ind w:left="720" w:right="360"/>
      </w:pPr>
      <w:r>
        <w:tab/>
      </w:r>
      <w:r>
        <w:tab/>
      </w:r>
    </w:p>
    <w:p w14:paraId="30AF042C" w14:textId="7DD8BA1C" w:rsidR="002707B7" w:rsidRDefault="002707B7" w:rsidP="00B91288">
      <w:pPr>
        <w:pStyle w:val="HTMLPreformatted"/>
        <w:tabs>
          <w:tab w:val="clear" w:pos="1832"/>
          <w:tab w:val="left" w:pos="1440"/>
        </w:tabs>
        <w:ind w:left="720" w:right="360"/>
      </w:pPr>
      <w:r>
        <w:tab/>
      </w:r>
      <w:r>
        <w:tab/>
      </w:r>
      <w:r>
        <w:t>Median Population: 16749.5</w:t>
      </w:r>
      <w:r>
        <w:t xml:space="preserve"> </w:t>
      </w:r>
      <w:r>
        <w:tab/>
      </w:r>
      <w:r>
        <w:t>Median Higher Education:  4122.5</w:t>
      </w:r>
    </w:p>
    <w:p w14:paraId="713121CC" w14:textId="5CC15E12" w:rsidR="002707B7" w:rsidRDefault="002707B7" w:rsidP="00B91288">
      <w:pPr>
        <w:pStyle w:val="HTMLPreformatted"/>
        <w:tabs>
          <w:tab w:val="clear" w:pos="1832"/>
          <w:tab w:val="left" w:pos="1440"/>
        </w:tabs>
        <w:ind w:left="360" w:right="360"/>
      </w:pPr>
      <w:r>
        <w:tab/>
      </w:r>
      <w:r>
        <w:tab/>
      </w:r>
      <w:r>
        <w:t>Median Male:  1800.0</w:t>
      </w:r>
      <w:r>
        <w:tab/>
      </w:r>
      <w:r>
        <w:tab/>
      </w:r>
      <w:r>
        <w:t>Median After Tax Income:  36538.5</w:t>
      </w:r>
    </w:p>
    <w:p w14:paraId="099AC4AA" w14:textId="47E32249" w:rsidR="002707B7" w:rsidRDefault="002707B7" w:rsidP="00B91288">
      <w:pPr>
        <w:pStyle w:val="HTMLPreformatted"/>
        <w:tabs>
          <w:tab w:val="clear" w:pos="1832"/>
          <w:tab w:val="left" w:pos="1440"/>
        </w:tabs>
        <w:ind w:right="360"/>
      </w:pPr>
      <w:r>
        <w:tab/>
      </w:r>
      <w:r>
        <w:tab/>
      </w:r>
      <w:r>
        <w:t>Median Female:  1952.5</w:t>
      </w:r>
    </w:p>
    <w:p w14:paraId="6FA713CC" w14:textId="77777777" w:rsidR="002707B7" w:rsidRDefault="002707B7" w:rsidP="00B91288">
      <w:pPr>
        <w:pStyle w:val="HTMLPreformatted"/>
        <w:tabs>
          <w:tab w:val="clear" w:pos="1832"/>
          <w:tab w:val="left" w:pos="1440"/>
        </w:tabs>
        <w:ind w:right="360"/>
      </w:pPr>
    </w:p>
    <w:p w14:paraId="6A95D5D7" w14:textId="58EBDE2D" w:rsidR="00441F49" w:rsidRDefault="002707B7" w:rsidP="00B91288">
      <w:pPr>
        <w:pStyle w:val="ListParagraph"/>
        <w:numPr>
          <w:ilvl w:val="0"/>
          <w:numId w:val="10"/>
        </w:numPr>
        <w:spacing w:after="0" w:line="240" w:lineRule="auto"/>
        <w:ind w:left="1440" w:right="360"/>
        <w:outlineLvl w:val="1"/>
        <w:rPr>
          <w:rFonts w:ascii="Times New Roman" w:hAnsi="Times New Roman" w:cs="Times New Roman"/>
          <w:szCs w:val="23"/>
          <w:shd w:val="clear" w:color="auto" w:fill="FFFFFF"/>
        </w:rPr>
      </w:pPr>
      <w:r>
        <w:rPr>
          <w:rFonts w:ascii="Times New Roman" w:hAnsi="Times New Roman" w:cs="Times New Roman"/>
          <w:szCs w:val="23"/>
          <w:shd w:val="clear" w:color="auto" w:fill="FFFFFF"/>
        </w:rPr>
        <w:t>From the criteria delivered by the investor group, each category was given a standardized score based the category being div</w:t>
      </w:r>
      <w:r w:rsidR="00EB54CF">
        <w:rPr>
          <w:rFonts w:ascii="Times New Roman" w:hAnsi="Times New Roman" w:cs="Times New Roman"/>
          <w:szCs w:val="23"/>
          <w:shd w:val="clear" w:color="auto" w:fill="FFFFFF"/>
        </w:rPr>
        <w:t>id</w:t>
      </w:r>
      <w:r>
        <w:rPr>
          <w:rFonts w:ascii="Times New Roman" w:hAnsi="Times New Roman" w:cs="Times New Roman"/>
          <w:szCs w:val="23"/>
          <w:shd w:val="clear" w:color="auto" w:fill="FFFFFF"/>
        </w:rPr>
        <w:t>ed by its median score and then multiplied by a factor of given importance. The columns are the summed to create a total score for each neighborhood. The dataframe is then merged to create a dataframe with all necessary data.</w:t>
      </w:r>
    </w:p>
    <w:p w14:paraId="2576568D" w14:textId="37E3F29B" w:rsidR="002707B7" w:rsidRDefault="002707B7" w:rsidP="00B91288">
      <w:pPr>
        <w:pStyle w:val="ListParagraph"/>
        <w:spacing w:after="0" w:line="240" w:lineRule="auto"/>
        <w:ind w:left="1080" w:right="360" w:firstLine="360"/>
        <w:outlineLvl w:val="1"/>
        <w:rPr>
          <w:rFonts w:ascii="Times New Roman" w:hAnsi="Times New Roman" w:cs="Times New Roman"/>
          <w:szCs w:val="23"/>
          <w:shd w:val="clear" w:color="auto" w:fill="FFFFFF"/>
        </w:rPr>
      </w:pPr>
      <w:r>
        <w:rPr>
          <w:rFonts w:ascii="Times New Roman" w:hAnsi="Times New Roman" w:cs="Times New Roman"/>
          <w:noProof/>
          <w:szCs w:val="23"/>
          <w:shd w:val="clear" w:color="auto" w:fill="FFFFFF"/>
        </w:rPr>
        <w:drawing>
          <wp:inline distT="0" distB="0" distL="0" distR="0" wp14:anchorId="263C168B" wp14:editId="757F83F4">
            <wp:extent cx="4358640" cy="926029"/>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640" cy="926029"/>
                    </a:xfrm>
                    <a:prstGeom prst="rect">
                      <a:avLst/>
                    </a:prstGeom>
                    <a:noFill/>
                    <a:ln>
                      <a:noFill/>
                    </a:ln>
                  </pic:spPr>
                </pic:pic>
              </a:graphicData>
            </a:graphic>
          </wp:inline>
        </w:drawing>
      </w:r>
    </w:p>
    <w:p w14:paraId="08E7A8C2" w14:textId="77777777" w:rsidR="002707B7" w:rsidRPr="002707B7" w:rsidRDefault="002707B7" w:rsidP="00B91288">
      <w:pPr>
        <w:pStyle w:val="ListParagraph"/>
        <w:spacing w:after="0" w:line="240" w:lineRule="auto"/>
        <w:ind w:left="1080" w:right="360"/>
        <w:outlineLvl w:val="1"/>
        <w:rPr>
          <w:rFonts w:ascii="Times New Roman" w:hAnsi="Times New Roman" w:cs="Times New Roman"/>
          <w:szCs w:val="23"/>
          <w:shd w:val="clear" w:color="auto" w:fill="FFFFFF"/>
        </w:rPr>
      </w:pPr>
    </w:p>
    <w:p w14:paraId="69650140" w14:textId="29B3E55B" w:rsidR="00441F49" w:rsidRDefault="00824C46" w:rsidP="00B91288">
      <w:pPr>
        <w:pStyle w:val="HTMLPreformatted"/>
        <w:numPr>
          <w:ilvl w:val="0"/>
          <w:numId w:val="10"/>
        </w:numPr>
        <w:tabs>
          <w:tab w:val="clear" w:pos="916"/>
          <w:tab w:val="clear" w:pos="1832"/>
          <w:tab w:val="clear" w:pos="2748"/>
          <w:tab w:val="left" w:pos="1440"/>
        </w:tabs>
        <w:ind w:left="1440" w:right="360"/>
        <w:rPr>
          <w:rStyle w:val="n"/>
          <w:sz w:val="22"/>
          <w:szCs w:val="22"/>
        </w:rPr>
      </w:pPr>
      <w:r w:rsidRPr="00824C46">
        <w:rPr>
          <w:rFonts w:ascii="Times New Roman" w:hAnsi="Times New Roman" w:cs="Times New Roman"/>
          <w:sz w:val="22"/>
          <w:szCs w:val="22"/>
          <w:shd w:val="clear" w:color="auto" w:fill="FFFFFF"/>
        </w:rPr>
        <w:t xml:space="preserve">From here, utilizing a </w:t>
      </w:r>
      <w:r w:rsidRPr="00824C46">
        <w:rPr>
          <w:rStyle w:val="n"/>
          <w:rFonts w:ascii="Times New Roman" w:hAnsi="Times New Roman" w:cs="Times New Roman"/>
          <w:sz w:val="22"/>
          <w:szCs w:val="22"/>
        </w:rPr>
        <w:t>choropleth</w:t>
      </w:r>
      <w:r w:rsidRPr="00824C46">
        <w:rPr>
          <w:rStyle w:val="n"/>
          <w:rFonts w:ascii="Times New Roman" w:hAnsi="Times New Roman" w:cs="Times New Roman"/>
          <w:sz w:val="22"/>
          <w:szCs w:val="22"/>
        </w:rPr>
        <w:t xml:space="preserve"> folium map, a clearer picture of the neighborhoods of Toronto becomes apparent.</w:t>
      </w:r>
      <w:r w:rsidRPr="00824C46">
        <w:rPr>
          <w:rStyle w:val="n"/>
          <w:sz w:val="22"/>
          <w:szCs w:val="22"/>
        </w:rPr>
        <w:t xml:space="preserve"> </w:t>
      </w:r>
    </w:p>
    <w:p w14:paraId="55A9C264" w14:textId="77777777" w:rsidR="00DB6986" w:rsidRDefault="00824C46" w:rsidP="00DB6986">
      <w:pPr>
        <w:pStyle w:val="HTMLPreformatted"/>
        <w:tabs>
          <w:tab w:val="clear" w:pos="916"/>
          <w:tab w:val="clear" w:pos="1832"/>
          <w:tab w:val="clear" w:pos="2748"/>
          <w:tab w:val="left" w:pos="1440"/>
        </w:tabs>
        <w:ind w:left="720" w:right="360"/>
        <w:rPr>
          <w:rStyle w:val="n"/>
          <w:sz w:val="22"/>
          <w:szCs w:val="22"/>
        </w:rPr>
      </w:pPr>
      <w:r>
        <w:rPr>
          <w:rStyle w:val="n"/>
          <w:sz w:val="22"/>
          <w:szCs w:val="22"/>
        </w:rPr>
        <w:tab/>
      </w:r>
      <w:r>
        <w:rPr>
          <w:rStyle w:val="n"/>
          <w:noProof/>
          <w:sz w:val="22"/>
          <w:szCs w:val="22"/>
        </w:rPr>
        <w:drawing>
          <wp:inline distT="0" distB="0" distL="0" distR="0" wp14:anchorId="76081B60" wp14:editId="6872E7B3">
            <wp:extent cx="4602480" cy="2723603"/>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480" cy="2723603"/>
                    </a:xfrm>
                    <a:prstGeom prst="rect">
                      <a:avLst/>
                    </a:prstGeom>
                    <a:noFill/>
                    <a:ln>
                      <a:noFill/>
                    </a:ln>
                  </pic:spPr>
                </pic:pic>
              </a:graphicData>
            </a:graphic>
          </wp:inline>
        </w:drawing>
      </w:r>
    </w:p>
    <w:p w14:paraId="5053C469" w14:textId="1551CB98" w:rsidR="004A12CC" w:rsidRPr="00DB6986" w:rsidRDefault="004A12CC" w:rsidP="00DB6986">
      <w:pPr>
        <w:pStyle w:val="HTMLPreformatted"/>
        <w:tabs>
          <w:tab w:val="clear" w:pos="916"/>
          <w:tab w:val="clear" w:pos="1832"/>
          <w:tab w:val="clear" w:pos="2748"/>
          <w:tab w:val="left" w:pos="1440"/>
        </w:tabs>
        <w:ind w:left="450" w:right="360"/>
        <w:rPr>
          <w:rStyle w:val="n"/>
          <w:sz w:val="22"/>
          <w:szCs w:val="22"/>
        </w:rPr>
      </w:pPr>
      <w:r w:rsidRPr="004A12CC">
        <w:rPr>
          <w:rStyle w:val="n"/>
          <w:rFonts w:ascii="Times New Roman" w:hAnsi="Times New Roman" w:cs="Times New Roman"/>
          <w:b/>
          <w:sz w:val="22"/>
          <w:szCs w:val="22"/>
        </w:rPr>
        <w:t>Data Group 3</w:t>
      </w:r>
    </w:p>
    <w:p w14:paraId="23C89A31" w14:textId="4A50FD3E" w:rsidR="004A12CC" w:rsidRDefault="004A12CC" w:rsidP="00B91288">
      <w:pPr>
        <w:pStyle w:val="HTMLPreformatted"/>
        <w:tabs>
          <w:tab w:val="clear" w:pos="916"/>
          <w:tab w:val="clear" w:pos="1832"/>
          <w:tab w:val="clear" w:pos="2748"/>
          <w:tab w:val="left" w:pos="1620"/>
        </w:tabs>
        <w:ind w:left="1620" w:right="360" w:hanging="900"/>
        <w:rPr>
          <w:rFonts w:ascii="Times New Roman" w:hAnsi="Times New Roman" w:cs="Times New Roman"/>
          <w:sz w:val="22"/>
          <w:szCs w:val="22"/>
        </w:rPr>
      </w:pPr>
      <w:r>
        <w:rPr>
          <w:rFonts w:ascii="Times New Roman" w:hAnsi="Times New Roman" w:cs="Times New Roman"/>
          <w:sz w:val="22"/>
          <w:szCs w:val="22"/>
        </w:rPr>
        <w:t>Stage A – Toronto geographical data is utilized as the input into the Foursquare API, that returned venues from all of Toronto</w:t>
      </w:r>
    </w:p>
    <w:p w14:paraId="33BD5082" w14:textId="583868CA" w:rsidR="004A12CC" w:rsidRDefault="004A12CC" w:rsidP="00B91288">
      <w:pPr>
        <w:pStyle w:val="HTMLPreformatted"/>
        <w:numPr>
          <w:ilvl w:val="1"/>
          <w:numId w:val="4"/>
        </w:numPr>
        <w:tabs>
          <w:tab w:val="clear" w:pos="916"/>
          <w:tab w:val="clear" w:pos="1832"/>
          <w:tab w:val="clear" w:pos="2748"/>
        </w:tabs>
        <w:ind w:right="360"/>
        <w:rPr>
          <w:rFonts w:ascii="Times New Roman" w:hAnsi="Times New Roman" w:cs="Times New Roman"/>
          <w:sz w:val="22"/>
          <w:szCs w:val="22"/>
        </w:rPr>
      </w:pPr>
      <w:r>
        <w:rPr>
          <w:rFonts w:ascii="Times New Roman" w:hAnsi="Times New Roman" w:cs="Times New Roman"/>
          <w:sz w:val="22"/>
          <w:szCs w:val="22"/>
        </w:rPr>
        <w:t xml:space="preserve">Using the geographical coordinates of each neighborhood in Toronto, calls are made to the Foursquare API to return the top 100 venues in a radius of 1610 meters, approximately a one-mile radius. </w:t>
      </w:r>
    </w:p>
    <w:p w14:paraId="0718FAC8" w14:textId="77777777" w:rsidR="002F0F12" w:rsidRDefault="002F0F12" w:rsidP="002F0F12">
      <w:pPr>
        <w:pStyle w:val="HTMLPreformatted"/>
        <w:tabs>
          <w:tab w:val="clear" w:pos="916"/>
          <w:tab w:val="clear" w:pos="1832"/>
          <w:tab w:val="clear" w:pos="2748"/>
        </w:tabs>
        <w:ind w:left="1440" w:right="360"/>
        <w:rPr>
          <w:rFonts w:ascii="Times New Roman" w:hAnsi="Times New Roman" w:cs="Times New Roman"/>
          <w:sz w:val="22"/>
          <w:szCs w:val="22"/>
        </w:rPr>
      </w:pPr>
    </w:p>
    <w:p w14:paraId="77EA85AE" w14:textId="68B3CA70" w:rsidR="004A12CC" w:rsidRDefault="004A12CC" w:rsidP="00B91288">
      <w:pPr>
        <w:pStyle w:val="HTMLPreformatted"/>
        <w:tabs>
          <w:tab w:val="clear" w:pos="916"/>
          <w:tab w:val="clear" w:pos="1832"/>
          <w:tab w:val="clear" w:pos="2748"/>
        </w:tabs>
        <w:ind w:left="1440" w:right="360"/>
        <w:rPr>
          <w:rFonts w:ascii="Times New Roman" w:hAnsi="Times New Roman" w:cs="Times New Roman"/>
          <w:sz w:val="22"/>
          <w:szCs w:val="22"/>
        </w:rPr>
      </w:pPr>
      <w:r>
        <w:rPr>
          <w:rFonts w:ascii="Times New Roman" w:hAnsi="Times New Roman" w:cs="Times New Roman"/>
          <w:noProof/>
          <w:szCs w:val="24"/>
        </w:rPr>
        <w:drawing>
          <wp:inline distT="0" distB="0" distL="0" distR="0" wp14:anchorId="546A081F" wp14:editId="02C67A83">
            <wp:extent cx="5440680" cy="1433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5095" cy="1455359"/>
                    </a:xfrm>
                    <a:prstGeom prst="rect">
                      <a:avLst/>
                    </a:prstGeom>
                    <a:noFill/>
                    <a:ln>
                      <a:noFill/>
                    </a:ln>
                  </pic:spPr>
                </pic:pic>
              </a:graphicData>
            </a:graphic>
          </wp:inline>
        </w:drawing>
      </w:r>
    </w:p>
    <w:p w14:paraId="48AB2854" w14:textId="1B85BFE3" w:rsidR="004A12CC" w:rsidRDefault="004A12CC"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751F15EB" w14:textId="4498C9E3"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3485EA7F" w14:textId="77777777"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054042A9" w14:textId="04ABD3F9" w:rsidR="004A12CC" w:rsidRDefault="004A12CC" w:rsidP="00B91288">
      <w:pPr>
        <w:pStyle w:val="HTMLPreformatted"/>
        <w:numPr>
          <w:ilvl w:val="1"/>
          <w:numId w:val="4"/>
        </w:numPr>
        <w:tabs>
          <w:tab w:val="clear" w:pos="916"/>
          <w:tab w:val="clear" w:pos="1832"/>
          <w:tab w:val="clear" w:pos="2748"/>
        </w:tabs>
        <w:ind w:right="360"/>
        <w:rPr>
          <w:rFonts w:ascii="Times New Roman" w:hAnsi="Times New Roman" w:cs="Times New Roman"/>
          <w:sz w:val="22"/>
          <w:szCs w:val="22"/>
        </w:rPr>
      </w:pPr>
      <w:r>
        <w:rPr>
          <w:rFonts w:ascii="Times New Roman" w:hAnsi="Times New Roman" w:cs="Times New Roman"/>
          <w:sz w:val="22"/>
          <w:szCs w:val="22"/>
        </w:rPr>
        <w:lastRenderedPageBreak/>
        <w:t>The data is then visualized via a folium map.</w:t>
      </w:r>
    </w:p>
    <w:p w14:paraId="4EEFAB62" w14:textId="1C0081A6" w:rsidR="004A12CC" w:rsidRDefault="004A12CC" w:rsidP="00B91288">
      <w:pPr>
        <w:pStyle w:val="HTMLPreformatted"/>
        <w:tabs>
          <w:tab w:val="clear" w:pos="916"/>
          <w:tab w:val="clear" w:pos="1832"/>
          <w:tab w:val="clear" w:pos="2748"/>
        </w:tabs>
        <w:ind w:left="1440" w:right="3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40001FA" wp14:editId="23A7916E">
            <wp:extent cx="5295900" cy="336437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364379"/>
                    </a:xfrm>
                    <a:prstGeom prst="rect">
                      <a:avLst/>
                    </a:prstGeom>
                    <a:noFill/>
                    <a:ln>
                      <a:noFill/>
                    </a:ln>
                  </pic:spPr>
                </pic:pic>
              </a:graphicData>
            </a:graphic>
          </wp:inline>
        </w:drawing>
      </w:r>
    </w:p>
    <w:p w14:paraId="5A7A8529" w14:textId="77777777" w:rsidR="004A12CC" w:rsidRDefault="004A12CC"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281D18F5" w14:textId="035A3E05" w:rsidR="005E3B70" w:rsidRDefault="005E3B70" w:rsidP="00B91288">
      <w:pPr>
        <w:pStyle w:val="HTMLPreformatted"/>
        <w:numPr>
          <w:ilvl w:val="1"/>
          <w:numId w:val="4"/>
        </w:numPr>
        <w:tabs>
          <w:tab w:val="clear" w:pos="916"/>
          <w:tab w:val="clear" w:pos="1832"/>
          <w:tab w:val="clear" w:pos="2748"/>
        </w:tabs>
        <w:ind w:right="360"/>
        <w:rPr>
          <w:rFonts w:ascii="Times New Roman" w:hAnsi="Times New Roman" w:cs="Times New Roman"/>
          <w:sz w:val="22"/>
          <w:szCs w:val="22"/>
        </w:rPr>
      </w:pPr>
      <w:r>
        <w:rPr>
          <w:rFonts w:ascii="Times New Roman" w:hAnsi="Times New Roman" w:cs="Times New Roman"/>
          <w:sz w:val="22"/>
          <w:szCs w:val="22"/>
        </w:rPr>
        <w:t>Foursquare is called on again to narrow the list to the neighborhoods with</w:t>
      </w:r>
      <w:r w:rsidR="00D21F33">
        <w:rPr>
          <w:rFonts w:ascii="Times New Roman" w:hAnsi="Times New Roman" w:cs="Times New Roman"/>
          <w:sz w:val="22"/>
          <w:szCs w:val="22"/>
        </w:rPr>
        <w:t>in</w:t>
      </w:r>
      <w:r>
        <w:rPr>
          <w:rFonts w:ascii="Times New Roman" w:hAnsi="Times New Roman" w:cs="Times New Roman"/>
          <w:sz w:val="22"/>
          <w:szCs w:val="22"/>
        </w:rPr>
        <w:t xml:space="preserve"> the top fifteen (15) total score</w:t>
      </w:r>
      <w:r w:rsidR="00473138">
        <w:rPr>
          <w:rFonts w:ascii="Times New Roman" w:hAnsi="Times New Roman" w:cs="Times New Roman"/>
          <w:sz w:val="22"/>
          <w:szCs w:val="22"/>
        </w:rPr>
        <w:t xml:space="preserve"> (with the same parameters as the previous call)</w:t>
      </w:r>
      <w:r>
        <w:rPr>
          <w:rFonts w:ascii="Times New Roman" w:hAnsi="Times New Roman" w:cs="Times New Roman"/>
          <w:sz w:val="22"/>
          <w:szCs w:val="22"/>
        </w:rPr>
        <w:t>, and this data is mapped as well.</w:t>
      </w:r>
    </w:p>
    <w:p w14:paraId="15E66D68" w14:textId="53B27BD1" w:rsidR="005E3B70" w:rsidRDefault="005E3B70" w:rsidP="00B91288">
      <w:pPr>
        <w:pStyle w:val="HTMLPreformatted"/>
        <w:tabs>
          <w:tab w:val="clear" w:pos="916"/>
          <w:tab w:val="clear" w:pos="1832"/>
          <w:tab w:val="clear" w:pos="2748"/>
        </w:tabs>
        <w:ind w:left="1440" w:right="3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708A993" wp14:editId="68C0163D">
            <wp:extent cx="5273040" cy="341586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415869"/>
                    </a:xfrm>
                    <a:prstGeom prst="rect">
                      <a:avLst/>
                    </a:prstGeom>
                    <a:noFill/>
                    <a:ln>
                      <a:noFill/>
                    </a:ln>
                  </pic:spPr>
                </pic:pic>
              </a:graphicData>
            </a:graphic>
          </wp:inline>
        </w:drawing>
      </w:r>
    </w:p>
    <w:p w14:paraId="0144DA9E" w14:textId="77777777" w:rsidR="005E3B70" w:rsidRDefault="005E3B70"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635E509E"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3D2806CD"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7CE3A9B0"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08FCB513"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69E1F06B"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3F48FBF8"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404CE248"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4F589228"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5CEA9614" w14:textId="77777777" w:rsidR="00B91288" w:rsidRDefault="00B91288" w:rsidP="00B91288">
      <w:pPr>
        <w:pStyle w:val="HTMLPreformatted"/>
        <w:tabs>
          <w:tab w:val="clear" w:pos="916"/>
          <w:tab w:val="clear" w:pos="1832"/>
          <w:tab w:val="clear" w:pos="2748"/>
        </w:tabs>
        <w:ind w:left="720" w:right="360"/>
        <w:rPr>
          <w:rFonts w:ascii="Times New Roman" w:hAnsi="Times New Roman" w:cs="Times New Roman"/>
          <w:b/>
          <w:sz w:val="22"/>
          <w:szCs w:val="22"/>
        </w:rPr>
      </w:pPr>
    </w:p>
    <w:p w14:paraId="5A6B9628" w14:textId="13EBECDD" w:rsidR="005E3B70" w:rsidRPr="003673D5" w:rsidRDefault="00804F76" w:rsidP="00B91288">
      <w:pPr>
        <w:pStyle w:val="HTMLPreformatted"/>
        <w:tabs>
          <w:tab w:val="clear" w:pos="916"/>
          <w:tab w:val="clear" w:pos="1832"/>
          <w:tab w:val="clear" w:pos="2748"/>
        </w:tabs>
        <w:ind w:left="720" w:right="360"/>
        <w:rPr>
          <w:rFonts w:ascii="Times New Roman" w:hAnsi="Times New Roman" w:cs="Times New Roman"/>
          <w:b/>
          <w:sz w:val="22"/>
          <w:szCs w:val="22"/>
        </w:rPr>
      </w:pPr>
      <w:r w:rsidRPr="003673D5">
        <w:rPr>
          <w:rFonts w:ascii="Times New Roman" w:hAnsi="Times New Roman" w:cs="Times New Roman"/>
          <w:b/>
          <w:sz w:val="22"/>
          <w:szCs w:val="22"/>
        </w:rPr>
        <w:lastRenderedPageBreak/>
        <w:t>Data Group 4</w:t>
      </w:r>
    </w:p>
    <w:p w14:paraId="38AC9E2D" w14:textId="2BB3386C" w:rsidR="00804F76" w:rsidRDefault="00804F76" w:rsidP="00B91288">
      <w:pPr>
        <w:pStyle w:val="HTMLPreformatted"/>
        <w:tabs>
          <w:tab w:val="clear" w:pos="916"/>
          <w:tab w:val="clear" w:pos="1832"/>
          <w:tab w:val="clear" w:pos="2748"/>
        </w:tabs>
        <w:ind w:left="720" w:right="360"/>
        <w:rPr>
          <w:rFonts w:ascii="Times New Roman" w:hAnsi="Times New Roman" w:cs="Times New Roman"/>
          <w:sz w:val="22"/>
          <w:szCs w:val="22"/>
        </w:rPr>
      </w:pPr>
      <w:r>
        <w:rPr>
          <w:rFonts w:ascii="Times New Roman" w:hAnsi="Times New Roman" w:cs="Times New Roman"/>
          <w:sz w:val="22"/>
          <w:szCs w:val="22"/>
        </w:rPr>
        <w:t xml:space="preserve">Stage A </w:t>
      </w:r>
      <w:r w:rsidR="00473138">
        <w:rPr>
          <w:rFonts w:ascii="Times New Roman" w:hAnsi="Times New Roman" w:cs="Times New Roman"/>
          <w:sz w:val="22"/>
          <w:szCs w:val="22"/>
        </w:rPr>
        <w:t>–</w:t>
      </w:r>
      <w:r>
        <w:rPr>
          <w:rFonts w:ascii="Times New Roman" w:hAnsi="Times New Roman" w:cs="Times New Roman"/>
          <w:sz w:val="22"/>
          <w:szCs w:val="22"/>
        </w:rPr>
        <w:t xml:space="preserve"> </w:t>
      </w:r>
      <w:r w:rsidR="00473138">
        <w:rPr>
          <w:rFonts w:ascii="Times New Roman" w:hAnsi="Times New Roman" w:cs="Times New Roman"/>
          <w:sz w:val="22"/>
          <w:szCs w:val="22"/>
        </w:rPr>
        <w:t>Analyze the Top 15 neighborhoods in Toronto</w:t>
      </w:r>
    </w:p>
    <w:p w14:paraId="2CD7D663" w14:textId="2254334E" w:rsidR="00473138" w:rsidRDefault="00473138" w:rsidP="00B91288">
      <w:pPr>
        <w:pStyle w:val="HTMLPreformatted"/>
        <w:numPr>
          <w:ilvl w:val="1"/>
          <w:numId w:val="2"/>
        </w:numPr>
        <w:tabs>
          <w:tab w:val="clear" w:pos="916"/>
          <w:tab w:val="clear" w:pos="1832"/>
          <w:tab w:val="clear" w:pos="2748"/>
        </w:tabs>
        <w:ind w:right="360"/>
        <w:rPr>
          <w:rFonts w:ascii="Times New Roman" w:hAnsi="Times New Roman" w:cs="Times New Roman"/>
          <w:sz w:val="22"/>
          <w:szCs w:val="22"/>
        </w:rPr>
      </w:pPr>
      <w:r>
        <w:rPr>
          <w:rFonts w:ascii="Times New Roman" w:hAnsi="Times New Roman" w:cs="Times New Roman"/>
          <w:sz w:val="22"/>
          <w:szCs w:val="22"/>
        </w:rPr>
        <w:t>Utilize one hot encoding to transform our list of established venues in the top 15 neighborhoods to return a shape of (1198, 208).</w:t>
      </w:r>
    </w:p>
    <w:p w14:paraId="0C893822" w14:textId="7A5F2D2B" w:rsidR="00473138" w:rsidRDefault="00473138" w:rsidP="00B91288">
      <w:pPr>
        <w:pStyle w:val="HTMLPreformatted"/>
        <w:tabs>
          <w:tab w:val="clear" w:pos="916"/>
          <w:tab w:val="clear" w:pos="1832"/>
          <w:tab w:val="clear" w:pos="2748"/>
        </w:tabs>
        <w:ind w:left="1440" w:right="3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864A1B8" wp14:editId="56200C02">
            <wp:extent cx="5173980" cy="245174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2451742"/>
                    </a:xfrm>
                    <a:prstGeom prst="rect">
                      <a:avLst/>
                    </a:prstGeom>
                    <a:noFill/>
                    <a:ln>
                      <a:noFill/>
                    </a:ln>
                  </pic:spPr>
                </pic:pic>
              </a:graphicData>
            </a:graphic>
          </wp:inline>
        </w:drawing>
      </w:r>
    </w:p>
    <w:p w14:paraId="3054C308" w14:textId="77777777" w:rsidR="00473138" w:rsidRDefault="0047313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0824392A" w14:textId="397B0EDE" w:rsidR="00473138" w:rsidRDefault="00473138" w:rsidP="00B91288">
      <w:pPr>
        <w:pStyle w:val="Heading3"/>
        <w:numPr>
          <w:ilvl w:val="1"/>
          <w:numId w:val="2"/>
        </w:numPr>
        <w:ind w:right="360"/>
        <w:rPr>
          <w:rFonts w:ascii="Times New Roman" w:hAnsi="Times New Roman" w:cs="Times New Roman"/>
          <w:color w:val="auto"/>
          <w:sz w:val="22"/>
          <w:szCs w:val="22"/>
        </w:rPr>
      </w:pPr>
      <w:r w:rsidRPr="00473138">
        <w:rPr>
          <w:rFonts w:ascii="Times New Roman" w:hAnsi="Times New Roman" w:cs="Times New Roman"/>
          <w:color w:val="auto"/>
          <w:sz w:val="22"/>
          <w:szCs w:val="22"/>
        </w:rPr>
        <w:t xml:space="preserve">Group by neighborhoods. Filter out venues related to retail and personal care categories to focus on activity centered venues (i.e. bars, nightclubs, </w:t>
      </w:r>
      <w:r w:rsidRPr="00473138">
        <w:rPr>
          <w:rFonts w:ascii="Times New Roman" w:hAnsi="Times New Roman" w:cs="Times New Roman"/>
          <w:color w:val="auto"/>
          <w:sz w:val="22"/>
          <w:szCs w:val="22"/>
        </w:rPr>
        <w:t>restaurants</w:t>
      </w:r>
      <w:r w:rsidRPr="00473138">
        <w:rPr>
          <w:rFonts w:ascii="Times New Roman" w:hAnsi="Times New Roman" w:cs="Times New Roman"/>
          <w:color w:val="auto"/>
          <w:sz w:val="22"/>
          <w:szCs w:val="22"/>
        </w:rPr>
        <w:t>, attractions, etc...)</w:t>
      </w:r>
      <w:r>
        <w:rPr>
          <w:rFonts w:ascii="Times New Roman" w:hAnsi="Times New Roman" w:cs="Times New Roman"/>
          <w:color w:val="auto"/>
          <w:sz w:val="22"/>
          <w:szCs w:val="22"/>
        </w:rPr>
        <w:t xml:space="preserve">. Create a small dataframe to display totals for each neighborhood. </w:t>
      </w:r>
    </w:p>
    <w:p w14:paraId="40F63E9A" w14:textId="10332B36" w:rsidR="00473138" w:rsidRPr="00473138" w:rsidRDefault="00473138" w:rsidP="00B91288">
      <w:pPr>
        <w:ind w:left="1440" w:right="360"/>
      </w:pPr>
      <w:r>
        <w:rPr>
          <w:noProof/>
        </w:rPr>
        <w:drawing>
          <wp:inline distT="0" distB="0" distL="0" distR="0" wp14:anchorId="0D274E8A" wp14:editId="16212272">
            <wp:extent cx="2468880" cy="3398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880" cy="3398520"/>
                    </a:xfrm>
                    <a:prstGeom prst="rect">
                      <a:avLst/>
                    </a:prstGeom>
                    <a:noFill/>
                    <a:ln>
                      <a:noFill/>
                    </a:ln>
                  </pic:spPr>
                </pic:pic>
              </a:graphicData>
            </a:graphic>
          </wp:inline>
        </w:drawing>
      </w:r>
    </w:p>
    <w:p w14:paraId="5676A1D4" w14:textId="42B19AE4" w:rsidR="00473138" w:rsidRDefault="00473138" w:rsidP="00B91288">
      <w:pPr>
        <w:pStyle w:val="HTMLPreformatted"/>
        <w:numPr>
          <w:ilvl w:val="1"/>
          <w:numId w:val="2"/>
        </w:numPr>
        <w:tabs>
          <w:tab w:val="clear" w:pos="916"/>
          <w:tab w:val="clear" w:pos="1832"/>
          <w:tab w:val="clear" w:pos="2748"/>
        </w:tabs>
        <w:ind w:right="360"/>
        <w:rPr>
          <w:rFonts w:ascii="Times New Roman" w:hAnsi="Times New Roman" w:cs="Times New Roman"/>
          <w:sz w:val="22"/>
          <w:szCs w:val="22"/>
        </w:rPr>
      </w:pPr>
      <w:r>
        <w:rPr>
          <w:rFonts w:ascii="Times New Roman" w:hAnsi="Times New Roman" w:cs="Times New Roman"/>
          <w:sz w:val="22"/>
          <w:szCs w:val="22"/>
        </w:rPr>
        <w:t>Drop neighborhood Rogue due to extreme limitations on venues after final filter.</w:t>
      </w:r>
    </w:p>
    <w:p w14:paraId="328FE7FB" w14:textId="2E8C5528" w:rsidR="00473138" w:rsidRDefault="0047313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58ABBBD7" w14:textId="4F521EEA"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1C78E1DC" w14:textId="647D6925"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3A37A16F" w14:textId="0338F5DF"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3B3D179F" w14:textId="31BFFDAA"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2D733781" w14:textId="3825140D"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017EF571" w14:textId="7E9AA4CC"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0DB12185" w14:textId="5F5FB0A0"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7507C4A3" w14:textId="460F8B3D" w:rsidR="00B9128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5D5D7DE6" w14:textId="77777777" w:rsidR="00B91288" w:rsidRPr="00473138" w:rsidRDefault="00B91288" w:rsidP="00B91288">
      <w:pPr>
        <w:pStyle w:val="HTMLPreformatted"/>
        <w:tabs>
          <w:tab w:val="clear" w:pos="916"/>
          <w:tab w:val="clear" w:pos="1832"/>
          <w:tab w:val="clear" w:pos="2748"/>
        </w:tabs>
        <w:ind w:left="1440" w:right="360"/>
        <w:rPr>
          <w:rFonts w:ascii="Times New Roman" w:hAnsi="Times New Roman" w:cs="Times New Roman"/>
          <w:sz w:val="22"/>
          <w:szCs w:val="22"/>
        </w:rPr>
      </w:pPr>
    </w:p>
    <w:p w14:paraId="288E64C5" w14:textId="6DB57371" w:rsidR="00896B11" w:rsidRPr="00EE642C" w:rsidRDefault="00896B11" w:rsidP="00B91288">
      <w:pPr>
        <w:spacing w:after="0" w:line="240" w:lineRule="auto"/>
        <w:ind w:right="360"/>
        <w:outlineLvl w:val="1"/>
        <w:rPr>
          <w:rFonts w:ascii="Times New Roman" w:eastAsia="Times New Roman" w:hAnsi="Times New Roman" w:cs="Times New Roman"/>
          <w:b/>
          <w:bCs/>
          <w:sz w:val="24"/>
          <w:szCs w:val="28"/>
        </w:rPr>
      </w:pPr>
      <w:r w:rsidRPr="00EE642C">
        <w:rPr>
          <w:rFonts w:ascii="Times New Roman" w:eastAsia="Times New Roman" w:hAnsi="Times New Roman" w:cs="Times New Roman"/>
          <w:b/>
          <w:bCs/>
          <w:sz w:val="24"/>
          <w:szCs w:val="28"/>
        </w:rPr>
        <w:lastRenderedPageBreak/>
        <w:t xml:space="preserve">4) </w:t>
      </w:r>
      <w:bookmarkStart w:id="4" w:name="Results"/>
      <w:r w:rsidRPr="00EE642C">
        <w:rPr>
          <w:rFonts w:ascii="Times New Roman" w:eastAsia="Times New Roman" w:hAnsi="Times New Roman" w:cs="Times New Roman"/>
          <w:b/>
          <w:bCs/>
          <w:sz w:val="24"/>
          <w:szCs w:val="28"/>
        </w:rPr>
        <w:t>Results</w:t>
      </w:r>
      <w:bookmarkEnd w:id="4"/>
    </w:p>
    <w:p w14:paraId="651AA910" w14:textId="6EE12F13" w:rsidR="003673D5" w:rsidRDefault="008A2FC4" w:rsidP="00B91288">
      <w:pPr>
        <w:spacing w:after="0" w:line="240" w:lineRule="auto"/>
        <w:ind w:right="360"/>
        <w:outlineLvl w:val="1"/>
        <w:rPr>
          <w:rFonts w:ascii="Times New Roman" w:eastAsia="Times New Roman" w:hAnsi="Times New Roman" w:cs="Times New Roman"/>
          <w:bCs/>
        </w:rPr>
      </w:pPr>
      <w:r>
        <w:rPr>
          <w:rFonts w:ascii="Times New Roman" w:eastAsia="Times New Roman" w:hAnsi="Times New Roman" w:cs="Times New Roman"/>
          <w:bCs/>
        </w:rPr>
        <w:t>With the data now ready, we run k-means to cluster the neighborhoods into three (3) clusters. The cluster number was established after multiple samplings and iterations. With our clusters established, this dataframe is merged with the total scores data to provide us with our final pieces of criteria in selecting the appropriate neighborhood(s).</w:t>
      </w:r>
    </w:p>
    <w:p w14:paraId="4FD7D421" w14:textId="77777777" w:rsidR="00B91288" w:rsidRDefault="00B91288" w:rsidP="00B91288">
      <w:pPr>
        <w:spacing w:after="0" w:line="240" w:lineRule="auto"/>
        <w:ind w:right="360"/>
        <w:outlineLvl w:val="1"/>
        <w:rPr>
          <w:rFonts w:ascii="Times New Roman" w:eastAsia="Times New Roman" w:hAnsi="Times New Roman" w:cs="Times New Roman"/>
          <w:bCs/>
        </w:rPr>
      </w:pPr>
    </w:p>
    <w:p w14:paraId="68ECCA0A" w14:textId="343BD764" w:rsidR="008A2FC4" w:rsidRPr="008A2FC4" w:rsidRDefault="008A2FC4" w:rsidP="00B91288">
      <w:pPr>
        <w:pStyle w:val="ListParagraph"/>
        <w:numPr>
          <w:ilvl w:val="0"/>
          <w:numId w:val="11"/>
        </w:numPr>
        <w:spacing w:after="0" w:line="240" w:lineRule="auto"/>
        <w:ind w:right="360" w:firstLine="0"/>
        <w:outlineLvl w:val="1"/>
        <w:rPr>
          <w:rFonts w:ascii="Times New Roman" w:eastAsia="Times New Roman" w:hAnsi="Times New Roman" w:cs="Times New Roman"/>
          <w:bCs/>
        </w:rPr>
      </w:pPr>
      <w:r>
        <w:rPr>
          <w:rFonts w:ascii="Times New Roman" w:eastAsia="Times New Roman" w:hAnsi="Times New Roman" w:cs="Times New Roman"/>
          <w:bCs/>
        </w:rPr>
        <w:t>The final dataframe:</w:t>
      </w:r>
    </w:p>
    <w:p w14:paraId="72392D48" w14:textId="1114D31F" w:rsidR="008A2FC4" w:rsidRDefault="008A2FC4" w:rsidP="00B91288">
      <w:pPr>
        <w:spacing w:after="0" w:line="240" w:lineRule="auto"/>
        <w:ind w:left="1440" w:right="360"/>
        <w:outlineLvl w:val="1"/>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618CCEC8" wp14:editId="6C627C29">
            <wp:extent cx="5181600" cy="29477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6034" cy="2961687"/>
                    </a:xfrm>
                    <a:prstGeom prst="rect">
                      <a:avLst/>
                    </a:prstGeom>
                    <a:noFill/>
                    <a:ln>
                      <a:noFill/>
                    </a:ln>
                  </pic:spPr>
                </pic:pic>
              </a:graphicData>
            </a:graphic>
          </wp:inline>
        </w:drawing>
      </w:r>
    </w:p>
    <w:p w14:paraId="66F405CE" w14:textId="77777777" w:rsidR="008A2FC4" w:rsidRDefault="008A2FC4" w:rsidP="00B91288">
      <w:pPr>
        <w:spacing w:after="0" w:line="240" w:lineRule="auto"/>
        <w:ind w:left="1440" w:right="360"/>
        <w:outlineLvl w:val="1"/>
        <w:rPr>
          <w:rFonts w:ascii="Times New Roman" w:eastAsia="Times New Roman" w:hAnsi="Times New Roman" w:cs="Times New Roman"/>
          <w:bCs/>
        </w:rPr>
      </w:pPr>
    </w:p>
    <w:p w14:paraId="1A5709EF" w14:textId="0D5BAD52" w:rsidR="008A2FC4" w:rsidRDefault="008A2FC4" w:rsidP="00B91288">
      <w:pPr>
        <w:pStyle w:val="ListParagraph"/>
        <w:numPr>
          <w:ilvl w:val="0"/>
          <w:numId w:val="11"/>
        </w:numPr>
        <w:spacing w:after="0" w:line="240" w:lineRule="auto"/>
        <w:ind w:left="1440" w:right="360"/>
        <w:outlineLvl w:val="1"/>
        <w:rPr>
          <w:rFonts w:ascii="Times New Roman" w:eastAsia="Times New Roman" w:hAnsi="Times New Roman" w:cs="Times New Roman"/>
          <w:bCs/>
        </w:rPr>
      </w:pPr>
      <w:r>
        <w:rPr>
          <w:rFonts w:ascii="Times New Roman" w:eastAsia="Times New Roman" w:hAnsi="Times New Roman" w:cs="Times New Roman"/>
          <w:bCs/>
        </w:rPr>
        <w:t>The clusters are visualized via a stamen toner folium map:</w:t>
      </w:r>
    </w:p>
    <w:p w14:paraId="09BE11EA" w14:textId="56B9E592" w:rsidR="008A2FC4" w:rsidRPr="008A2FC4" w:rsidRDefault="008A2FC4" w:rsidP="00B91288">
      <w:pPr>
        <w:spacing w:after="0" w:line="240" w:lineRule="auto"/>
        <w:ind w:left="1440" w:right="360"/>
        <w:outlineLvl w:val="1"/>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33C72F8" wp14:editId="4CC3F9A8">
            <wp:extent cx="5128260" cy="287369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8260" cy="2873695"/>
                    </a:xfrm>
                    <a:prstGeom prst="rect">
                      <a:avLst/>
                    </a:prstGeom>
                    <a:noFill/>
                    <a:ln>
                      <a:noFill/>
                    </a:ln>
                  </pic:spPr>
                </pic:pic>
              </a:graphicData>
            </a:graphic>
          </wp:inline>
        </w:drawing>
      </w:r>
    </w:p>
    <w:p w14:paraId="23E6D974" w14:textId="77777777" w:rsidR="008A2FC4" w:rsidRPr="008A2FC4" w:rsidRDefault="008A2FC4" w:rsidP="00B91288">
      <w:pPr>
        <w:spacing w:after="0" w:line="240" w:lineRule="auto"/>
        <w:ind w:right="360"/>
        <w:outlineLvl w:val="1"/>
        <w:rPr>
          <w:rFonts w:ascii="Times New Roman" w:eastAsia="Times New Roman" w:hAnsi="Times New Roman" w:cs="Times New Roman"/>
          <w:bCs/>
        </w:rPr>
      </w:pPr>
    </w:p>
    <w:p w14:paraId="4D143A94" w14:textId="1019041A" w:rsidR="00896B11" w:rsidRPr="00EE642C" w:rsidRDefault="00896B11" w:rsidP="00B91288">
      <w:pPr>
        <w:spacing w:after="0" w:line="240" w:lineRule="auto"/>
        <w:ind w:right="360"/>
        <w:outlineLvl w:val="1"/>
        <w:rPr>
          <w:rFonts w:ascii="Times New Roman" w:eastAsia="Times New Roman" w:hAnsi="Times New Roman" w:cs="Times New Roman"/>
          <w:b/>
          <w:bCs/>
          <w:sz w:val="24"/>
          <w:szCs w:val="28"/>
        </w:rPr>
      </w:pPr>
      <w:r w:rsidRPr="00EE642C">
        <w:rPr>
          <w:rFonts w:ascii="Times New Roman" w:eastAsia="Times New Roman" w:hAnsi="Times New Roman" w:cs="Times New Roman"/>
          <w:b/>
          <w:bCs/>
          <w:sz w:val="24"/>
          <w:szCs w:val="28"/>
        </w:rPr>
        <w:t xml:space="preserve">5) </w:t>
      </w:r>
      <w:bookmarkStart w:id="5" w:name="Discussion"/>
      <w:r w:rsidRPr="00EE642C">
        <w:rPr>
          <w:rFonts w:ascii="Times New Roman" w:eastAsia="Times New Roman" w:hAnsi="Times New Roman" w:cs="Times New Roman"/>
          <w:b/>
          <w:bCs/>
          <w:sz w:val="24"/>
          <w:szCs w:val="28"/>
        </w:rPr>
        <w:t>Discussion</w:t>
      </w:r>
      <w:bookmarkEnd w:id="5"/>
    </w:p>
    <w:p w14:paraId="2ABF0C9F" w14:textId="701EF54E" w:rsidR="00317B54" w:rsidRDefault="00317B54" w:rsidP="00B91288">
      <w:pPr>
        <w:spacing w:after="0" w:line="240" w:lineRule="auto"/>
        <w:ind w:right="360"/>
        <w:outlineLvl w:val="1"/>
        <w:rPr>
          <w:rFonts w:ascii="Times New Roman" w:eastAsia="Times New Roman" w:hAnsi="Times New Roman" w:cs="Times New Roman"/>
          <w:bCs/>
          <w:szCs w:val="28"/>
        </w:rPr>
      </w:pPr>
      <w:r>
        <w:rPr>
          <w:rFonts w:ascii="Times New Roman" w:eastAsia="Times New Roman" w:hAnsi="Times New Roman" w:cs="Times New Roman"/>
          <w:bCs/>
          <w:szCs w:val="28"/>
        </w:rPr>
        <w:t>From the results discovered and presented, the following observations and recommendations can be made:</w:t>
      </w:r>
    </w:p>
    <w:p w14:paraId="06271CAB" w14:textId="25837E7A" w:rsidR="004C459F" w:rsidRPr="004C459F" w:rsidRDefault="004C459F" w:rsidP="00B91288">
      <w:pPr>
        <w:pStyle w:val="ListParagraph"/>
        <w:numPr>
          <w:ilvl w:val="0"/>
          <w:numId w:val="12"/>
        </w:numPr>
        <w:spacing w:after="0" w:line="240" w:lineRule="auto"/>
        <w:ind w:right="360"/>
        <w:outlineLvl w:val="1"/>
        <w:rPr>
          <w:rFonts w:ascii="Times New Roman" w:eastAsia="Times New Roman" w:hAnsi="Times New Roman" w:cs="Times New Roman"/>
          <w:bCs/>
          <w:szCs w:val="28"/>
        </w:rPr>
      </w:pPr>
      <w:r w:rsidRPr="004C459F">
        <w:rPr>
          <w:rFonts w:ascii="Times New Roman" w:eastAsia="Times New Roman" w:hAnsi="Times New Roman" w:cs="Times New Roman"/>
          <w:bCs/>
          <w:szCs w:val="28"/>
        </w:rPr>
        <w:t>Based on the criteria given by the investor group and the cluster data, the main neighborhood recommendation would be for the neighborhood of Waterfront Communities – The Island. With a total score of 6.86 and being in the cluster 0 (a mean of 58 venues/neighborhood), this area is a prime location for a flagship brewery / restaurant.</w:t>
      </w:r>
    </w:p>
    <w:p w14:paraId="6EB5A4DF" w14:textId="0E785E62" w:rsidR="00317B54" w:rsidRDefault="004C459F" w:rsidP="00B91288">
      <w:pPr>
        <w:pStyle w:val="ListParagraph"/>
        <w:numPr>
          <w:ilvl w:val="0"/>
          <w:numId w:val="12"/>
        </w:numPr>
        <w:spacing w:after="0" w:line="240" w:lineRule="auto"/>
        <w:ind w:right="360"/>
        <w:outlineLvl w:val="1"/>
        <w:rPr>
          <w:rFonts w:ascii="Times New Roman" w:eastAsia="Times New Roman" w:hAnsi="Times New Roman" w:cs="Times New Roman"/>
          <w:bCs/>
          <w:szCs w:val="28"/>
        </w:rPr>
      </w:pPr>
      <w:r>
        <w:rPr>
          <w:rFonts w:ascii="Times New Roman" w:eastAsia="Times New Roman" w:hAnsi="Times New Roman" w:cs="Times New Roman"/>
          <w:bCs/>
          <w:szCs w:val="28"/>
        </w:rPr>
        <w:t xml:space="preserve">A secondary recommendation is made for the neighborhood of Islington-City Centre West. This neighborhood a ranking in the top five total score assessment, as well as having less competition (only 36 venues within a one-mile radius). </w:t>
      </w:r>
    </w:p>
    <w:p w14:paraId="3AC97CCA" w14:textId="543167F2" w:rsidR="001C0389" w:rsidRPr="001C0389" w:rsidRDefault="001C0389" w:rsidP="00B91288">
      <w:pPr>
        <w:pStyle w:val="ListParagraph"/>
        <w:numPr>
          <w:ilvl w:val="0"/>
          <w:numId w:val="12"/>
        </w:numPr>
        <w:spacing w:after="0" w:line="240" w:lineRule="auto"/>
        <w:ind w:right="360"/>
        <w:outlineLvl w:val="1"/>
        <w:rPr>
          <w:rFonts w:ascii="Times New Roman" w:eastAsia="Times New Roman" w:hAnsi="Times New Roman" w:cs="Times New Roman"/>
          <w:bCs/>
          <w:szCs w:val="28"/>
        </w:rPr>
      </w:pPr>
      <w:r>
        <w:rPr>
          <w:rFonts w:ascii="Times New Roman" w:eastAsia="Times New Roman" w:hAnsi="Times New Roman" w:cs="Times New Roman"/>
          <w:bCs/>
          <w:szCs w:val="28"/>
        </w:rPr>
        <w:lastRenderedPageBreak/>
        <w:t>Additionally, from the clustering, it becomes clear that city of Toronto radiates from that point in a circular pattern outward in terms of entertaining attractions.</w:t>
      </w:r>
      <w:r>
        <w:rPr>
          <w:rFonts w:ascii="Times New Roman" w:eastAsia="Times New Roman" w:hAnsi="Times New Roman" w:cs="Times New Roman"/>
          <w:bCs/>
          <w:szCs w:val="28"/>
        </w:rPr>
        <w:t xml:space="preserve"> While it was not included in the research and analysis, commercial square footage rental rates tend to follow this trend as well. </w:t>
      </w:r>
    </w:p>
    <w:p w14:paraId="2939F326" w14:textId="77777777" w:rsidR="004C459F" w:rsidRPr="004C459F" w:rsidRDefault="004C459F" w:rsidP="00B91288">
      <w:pPr>
        <w:pStyle w:val="ListParagraph"/>
        <w:spacing w:after="0" w:line="240" w:lineRule="auto"/>
        <w:ind w:left="1440" w:right="360"/>
        <w:outlineLvl w:val="1"/>
        <w:rPr>
          <w:rFonts w:ascii="Times New Roman" w:eastAsia="Times New Roman" w:hAnsi="Times New Roman" w:cs="Times New Roman"/>
          <w:bCs/>
          <w:szCs w:val="28"/>
        </w:rPr>
      </w:pPr>
    </w:p>
    <w:p w14:paraId="05B494A3" w14:textId="75F141FB" w:rsidR="00896B11" w:rsidRPr="008F7031" w:rsidRDefault="00896B11" w:rsidP="00B91288">
      <w:pPr>
        <w:spacing w:after="0" w:line="240" w:lineRule="auto"/>
        <w:ind w:right="360"/>
        <w:outlineLvl w:val="1"/>
        <w:rPr>
          <w:rFonts w:ascii="Times New Roman" w:eastAsia="Times New Roman" w:hAnsi="Times New Roman" w:cs="Times New Roman"/>
          <w:b/>
          <w:bCs/>
          <w:sz w:val="24"/>
          <w:szCs w:val="28"/>
        </w:rPr>
      </w:pPr>
      <w:r w:rsidRPr="00EE642C">
        <w:rPr>
          <w:rFonts w:ascii="Times New Roman" w:eastAsia="Times New Roman" w:hAnsi="Times New Roman" w:cs="Times New Roman"/>
          <w:b/>
          <w:bCs/>
          <w:sz w:val="24"/>
          <w:szCs w:val="28"/>
        </w:rPr>
        <w:t xml:space="preserve">6) </w:t>
      </w:r>
      <w:bookmarkStart w:id="6" w:name="Conclusion"/>
      <w:r w:rsidRPr="00EE642C">
        <w:rPr>
          <w:rFonts w:ascii="Times New Roman" w:eastAsia="Times New Roman" w:hAnsi="Times New Roman" w:cs="Times New Roman"/>
          <w:b/>
          <w:bCs/>
          <w:sz w:val="24"/>
          <w:szCs w:val="28"/>
        </w:rPr>
        <w:t>Conclusion</w:t>
      </w:r>
      <w:bookmarkEnd w:id="6"/>
    </w:p>
    <w:p w14:paraId="3807E1B3" w14:textId="0DA256A0" w:rsidR="00C53BDD" w:rsidRDefault="001C0389" w:rsidP="00B91288">
      <w:pPr>
        <w:spacing w:after="0"/>
        <w:ind w:right="360"/>
        <w:rPr>
          <w:rFonts w:ascii="Times New Roman" w:eastAsia="Times New Roman" w:hAnsi="Times New Roman" w:cs="Times New Roman"/>
        </w:rPr>
      </w:pPr>
      <w:r>
        <w:rPr>
          <w:rFonts w:ascii="Times New Roman" w:eastAsia="Times New Roman" w:hAnsi="Times New Roman" w:cs="Times New Roman"/>
        </w:rPr>
        <w:t xml:space="preserve">In conclusion, the scope of this of the analysis is somewhat limited. The hospitality industry is ever changing, and the information afforded us may be dated </w:t>
      </w:r>
      <w:r w:rsidR="00A46430">
        <w:rPr>
          <w:rFonts w:ascii="Times New Roman" w:eastAsia="Times New Roman" w:hAnsi="Times New Roman" w:cs="Times New Roman"/>
        </w:rPr>
        <w:t>due to relying on user information via Foursquare</w:t>
      </w:r>
      <w:r>
        <w:rPr>
          <w:rFonts w:ascii="Times New Roman" w:eastAsia="Times New Roman" w:hAnsi="Times New Roman" w:cs="Times New Roman"/>
        </w:rPr>
        <w:t xml:space="preserve">. Overall though, the model created can easily be replicated again and again with monitored data via the Foursquare API and the data from the forthcoming census in 2021. </w:t>
      </w:r>
      <w:r w:rsidR="00A46430">
        <w:rPr>
          <w:rFonts w:ascii="Times New Roman" w:eastAsia="Times New Roman" w:hAnsi="Times New Roman" w:cs="Times New Roman"/>
        </w:rPr>
        <w:t xml:space="preserve">With the data analyzed and scoring system established by the investor group, we stand by the recommendations made. </w:t>
      </w:r>
    </w:p>
    <w:p w14:paraId="3EDB02EB" w14:textId="04E22879" w:rsidR="0089730D" w:rsidRDefault="0089730D" w:rsidP="00B91288">
      <w:pPr>
        <w:spacing w:after="0"/>
        <w:ind w:right="360"/>
      </w:pPr>
    </w:p>
    <w:sectPr w:rsidR="0089730D" w:rsidSect="005674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F1464"/>
    <w:multiLevelType w:val="hybridMultilevel"/>
    <w:tmpl w:val="26167614"/>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552F5"/>
    <w:multiLevelType w:val="hybridMultilevel"/>
    <w:tmpl w:val="9DA2C9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C64D9"/>
    <w:multiLevelType w:val="hybridMultilevel"/>
    <w:tmpl w:val="7396D2F8"/>
    <w:lvl w:ilvl="0" w:tplc="5EA68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EF6F26"/>
    <w:multiLevelType w:val="multilevel"/>
    <w:tmpl w:val="B3E4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E5C7E"/>
    <w:multiLevelType w:val="multilevel"/>
    <w:tmpl w:val="3D8E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7D7285"/>
    <w:multiLevelType w:val="multilevel"/>
    <w:tmpl w:val="A73652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97194E"/>
    <w:multiLevelType w:val="hybridMultilevel"/>
    <w:tmpl w:val="D35ADE56"/>
    <w:lvl w:ilvl="0" w:tplc="FD985B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A2D73A5"/>
    <w:multiLevelType w:val="multilevel"/>
    <w:tmpl w:val="1F00CD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1269C0"/>
    <w:multiLevelType w:val="hybridMultilevel"/>
    <w:tmpl w:val="B590C9F8"/>
    <w:lvl w:ilvl="0" w:tplc="E594F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127D8D"/>
    <w:multiLevelType w:val="hybridMultilevel"/>
    <w:tmpl w:val="EB86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74295"/>
    <w:multiLevelType w:val="multilevel"/>
    <w:tmpl w:val="3840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07C71"/>
    <w:multiLevelType w:val="hybridMultilevel"/>
    <w:tmpl w:val="157A5A6A"/>
    <w:lvl w:ilvl="0" w:tplc="1208FDC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6A7596"/>
    <w:multiLevelType w:val="multilevel"/>
    <w:tmpl w:val="CA1C1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0"/>
  </w:num>
  <w:num w:numId="4">
    <w:abstractNumId w:val="5"/>
  </w:num>
  <w:num w:numId="5">
    <w:abstractNumId w:val="7"/>
  </w:num>
  <w:num w:numId="6">
    <w:abstractNumId w:val="3"/>
  </w:num>
  <w:num w:numId="7">
    <w:abstractNumId w:val="1"/>
  </w:num>
  <w:num w:numId="8">
    <w:abstractNumId w:val="9"/>
  </w:num>
  <w:num w:numId="9">
    <w:abstractNumId w:val="2"/>
  </w:num>
  <w:num w:numId="10">
    <w:abstractNumId w:val="11"/>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31"/>
    <w:rsid w:val="00050FAA"/>
    <w:rsid w:val="00160CDC"/>
    <w:rsid w:val="001C0389"/>
    <w:rsid w:val="00245941"/>
    <w:rsid w:val="002707B7"/>
    <w:rsid w:val="00286BDC"/>
    <w:rsid w:val="002D7144"/>
    <w:rsid w:val="002F0F12"/>
    <w:rsid w:val="00317B54"/>
    <w:rsid w:val="003673D5"/>
    <w:rsid w:val="003D4A82"/>
    <w:rsid w:val="00441F49"/>
    <w:rsid w:val="00473138"/>
    <w:rsid w:val="004A12CC"/>
    <w:rsid w:val="004C459F"/>
    <w:rsid w:val="004D57BA"/>
    <w:rsid w:val="005222C5"/>
    <w:rsid w:val="00565301"/>
    <w:rsid w:val="00567432"/>
    <w:rsid w:val="005C34D1"/>
    <w:rsid w:val="005C4E45"/>
    <w:rsid w:val="005E3B70"/>
    <w:rsid w:val="0068724A"/>
    <w:rsid w:val="0069358B"/>
    <w:rsid w:val="007513B6"/>
    <w:rsid w:val="00775FCE"/>
    <w:rsid w:val="00791F25"/>
    <w:rsid w:val="007A4275"/>
    <w:rsid w:val="00804F76"/>
    <w:rsid w:val="00824C46"/>
    <w:rsid w:val="00896B11"/>
    <w:rsid w:val="0089730D"/>
    <w:rsid w:val="008A2FC4"/>
    <w:rsid w:val="008F7031"/>
    <w:rsid w:val="00915A1C"/>
    <w:rsid w:val="00A13D27"/>
    <w:rsid w:val="00A46430"/>
    <w:rsid w:val="00A937A9"/>
    <w:rsid w:val="00AA4D4E"/>
    <w:rsid w:val="00B91288"/>
    <w:rsid w:val="00BC1708"/>
    <w:rsid w:val="00C349E0"/>
    <w:rsid w:val="00C53BDD"/>
    <w:rsid w:val="00C8628A"/>
    <w:rsid w:val="00D17313"/>
    <w:rsid w:val="00D21F33"/>
    <w:rsid w:val="00D31639"/>
    <w:rsid w:val="00DB6986"/>
    <w:rsid w:val="00DD07FF"/>
    <w:rsid w:val="00E64544"/>
    <w:rsid w:val="00EB54CF"/>
    <w:rsid w:val="00EE642C"/>
    <w:rsid w:val="00F579FD"/>
    <w:rsid w:val="00FA5A7C"/>
    <w:rsid w:val="00FC6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16E22"/>
  <w15:chartTrackingRefBased/>
  <w15:docId w15:val="{5016AE72-0175-4274-A99D-09E3FFF8F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0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F70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73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0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0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F70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22C5"/>
    <w:rPr>
      <w:color w:val="0000FF"/>
      <w:u w:val="single"/>
    </w:rPr>
  </w:style>
  <w:style w:type="character" w:styleId="Strong">
    <w:name w:val="Strong"/>
    <w:basedOn w:val="DefaultParagraphFont"/>
    <w:uiPriority w:val="22"/>
    <w:qFormat/>
    <w:rsid w:val="005222C5"/>
    <w:rPr>
      <w:b/>
      <w:bCs/>
    </w:rPr>
  </w:style>
  <w:style w:type="character" w:styleId="Emphasis">
    <w:name w:val="Emphasis"/>
    <w:basedOn w:val="DefaultParagraphFont"/>
    <w:uiPriority w:val="20"/>
    <w:qFormat/>
    <w:rsid w:val="005222C5"/>
    <w:rPr>
      <w:i/>
      <w:iCs/>
    </w:rPr>
  </w:style>
  <w:style w:type="paragraph" w:styleId="ListParagraph">
    <w:name w:val="List Paragraph"/>
    <w:basedOn w:val="Normal"/>
    <w:uiPriority w:val="34"/>
    <w:qFormat/>
    <w:rsid w:val="00160CDC"/>
    <w:pPr>
      <w:ind w:left="720"/>
      <w:contextualSpacing/>
    </w:pPr>
  </w:style>
  <w:style w:type="table" w:styleId="TableGrid">
    <w:name w:val="Table Grid"/>
    <w:basedOn w:val="TableNormal"/>
    <w:uiPriority w:val="39"/>
    <w:rsid w:val="00160C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60CDC"/>
    <w:rPr>
      <w:color w:val="605E5C"/>
      <w:shd w:val="clear" w:color="auto" w:fill="E1DFDD"/>
    </w:rPr>
  </w:style>
  <w:style w:type="character" w:styleId="FollowedHyperlink">
    <w:name w:val="FollowedHyperlink"/>
    <w:basedOn w:val="DefaultParagraphFont"/>
    <w:uiPriority w:val="99"/>
    <w:semiHidden/>
    <w:unhideWhenUsed/>
    <w:rsid w:val="00160CDC"/>
    <w:rPr>
      <w:color w:val="954F72" w:themeColor="followedHyperlink"/>
      <w:u w:val="single"/>
    </w:rPr>
  </w:style>
  <w:style w:type="paragraph" w:styleId="HTMLPreformatted">
    <w:name w:val="HTML Preformatted"/>
    <w:basedOn w:val="Normal"/>
    <w:link w:val="HTMLPreformattedChar"/>
    <w:uiPriority w:val="99"/>
    <w:unhideWhenUsed/>
    <w:rsid w:val="00245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5941"/>
    <w:rPr>
      <w:rFonts w:ascii="Courier New" w:eastAsia="Times New Roman" w:hAnsi="Courier New" w:cs="Courier New"/>
      <w:sz w:val="20"/>
      <w:szCs w:val="20"/>
    </w:rPr>
  </w:style>
  <w:style w:type="character" w:customStyle="1" w:styleId="c1">
    <w:name w:val="c1"/>
    <w:basedOn w:val="DefaultParagraphFont"/>
    <w:rsid w:val="00245941"/>
  </w:style>
  <w:style w:type="character" w:customStyle="1" w:styleId="n">
    <w:name w:val="n"/>
    <w:basedOn w:val="DefaultParagraphFont"/>
    <w:rsid w:val="00824C46"/>
  </w:style>
  <w:style w:type="character" w:customStyle="1" w:styleId="Heading3Char">
    <w:name w:val="Heading 3 Char"/>
    <w:basedOn w:val="DefaultParagraphFont"/>
    <w:link w:val="Heading3"/>
    <w:uiPriority w:val="9"/>
    <w:rsid w:val="0047313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58302">
      <w:bodyDiv w:val="1"/>
      <w:marLeft w:val="0"/>
      <w:marRight w:val="0"/>
      <w:marTop w:val="0"/>
      <w:marBottom w:val="0"/>
      <w:divBdr>
        <w:top w:val="none" w:sz="0" w:space="0" w:color="auto"/>
        <w:left w:val="none" w:sz="0" w:space="0" w:color="auto"/>
        <w:bottom w:val="none" w:sz="0" w:space="0" w:color="auto"/>
        <w:right w:val="none" w:sz="0" w:space="0" w:color="auto"/>
      </w:divBdr>
    </w:div>
    <w:div w:id="112945859">
      <w:bodyDiv w:val="1"/>
      <w:marLeft w:val="0"/>
      <w:marRight w:val="0"/>
      <w:marTop w:val="0"/>
      <w:marBottom w:val="0"/>
      <w:divBdr>
        <w:top w:val="none" w:sz="0" w:space="0" w:color="auto"/>
        <w:left w:val="none" w:sz="0" w:space="0" w:color="auto"/>
        <w:bottom w:val="none" w:sz="0" w:space="0" w:color="auto"/>
        <w:right w:val="none" w:sz="0" w:space="0" w:color="auto"/>
      </w:divBdr>
    </w:div>
    <w:div w:id="510418165">
      <w:bodyDiv w:val="1"/>
      <w:marLeft w:val="0"/>
      <w:marRight w:val="0"/>
      <w:marTop w:val="0"/>
      <w:marBottom w:val="0"/>
      <w:divBdr>
        <w:top w:val="none" w:sz="0" w:space="0" w:color="auto"/>
        <w:left w:val="none" w:sz="0" w:space="0" w:color="auto"/>
        <w:bottom w:val="none" w:sz="0" w:space="0" w:color="auto"/>
        <w:right w:val="none" w:sz="0" w:space="0" w:color="auto"/>
      </w:divBdr>
      <w:divsChild>
        <w:div w:id="1209681142">
          <w:marLeft w:val="0"/>
          <w:marRight w:val="0"/>
          <w:marTop w:val="0"/>
          <w:marBottom w:val="0"/>
          <w:divBdr>
            <w:top w:val="none" w:sz="0" w:space="0" w:color="auto"/>
            <w:left w:val="none" w:sz="0" w:space="0" w:color="auto"/>
            <w:bottom w:val="none" w:sz="0" w:space="0" w:color="auto"/>
            <w:right w:val="none" w:sz="0" w:space="0" w:color="auto"/>
          </w:divBdr>
          <w:divsChild>
            <w:div w:id="185867478">
              <w:marLeft w:val="0"/>
              <w:marRight w:val="0"/>
              <w:marTop w:val="0"/>
              <w:marBottom w:val="0"/>
              <w:divBdr>
                <w:top w:val="none" w:sz="0" w:space="0" w:color="auto"/>
                <w:left w:val="none" w:sz="0" w:space="0" w:color="auto"/>
                <w:bottom w:val="none" w:sz="0" w:space="0" w:color="auto"/>
                <w:right w:val="none" w:sz="0" w:space="0" w:color="auto"/>
              </w:divBdr>
              <w:divsChild>
                <w:div w:id="299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618">
      <w:bodyDiv w:val="1"/>
      <w:marLeft w:val="0"/>
      <w:marRight w:val="0"/>
      <w:marTop w:val="0"/>
      <w:marBottom w:val="0"/>
      <w:divBdr>
        <w:top w:val="none" w:sz="0" w:space="0" w:color="auto"/>
        <w:left w:val="none" w:sz="0" w:space="0" w:color="auto"/>
        <w:bottom w:val="none" w:sz="0" w:space="0" w:color="auto"/>
        <w:right w:val="none" w:sz="0" w:space="0" w:color="auto"/>
      </w:divBdr>
    </w:div>
    <w:div w:id="703748912">
      <w:bodyDiv w:val="1"/>
      <w:marLeft w:val="0"/>
      <w:marRight w:val="0"/>
      <w:marTop w:val="0"/>
      <w:marBottom w:val="0"/>
      <w:divBdr>
        <w:top w:val="none" w:sz="0" w:space="0" w:color="auto"/>
        <w:left w:val="none" w:sz="0" w:space="0" w:color="auto"/>
        <w:bottom w:val="none" w:sz="0" w:space="0" w:color="auto"/>
        <w:right w:val="none" w:sz="0" w:space="0" w:color="auto"/>
      </w:divBdr>
      <w:divsChild>
        <w:div w:id="1074471870">
          <w:marLeft w:val="0"/>
          <w:marRight w:val="0"/>
          <w:marTop w:val="0"/>
          <w:marBottom w:val="0"/>
          <w:divBdr>
            <w:top w:val="none" w:sz="0" w:space="0" w:color="auto"/>
            <w:left w:val="none" w:sz="0" w:space="0" w:color="auto"/>
            <w:bottom w:val="none" w:sz="0" w:space="0" w:color="auto"/>
            <w:right w:val="none" w:sz="0" w:space="0" w:color="auto"/>
          </w:divBdr>
          <w:divsChild>
            <w:div w:id="544954509">
              <w:marLeft w:val="0"/>
              <w:marRight w:val="0"/>
              <w:marTop w:val="0"/>
              <w:marBottom w:val="0"/>
              <w:divBdr>
                <w:top w:val="none" w:sz="0" w:space="0" w:color="auto"/>
                <w:left w:val="none" w:sz="0" w:space="0" w:color="auto"/>
                <w:bottom w:val="none" w:sz="0" w:space="0" w:color="auto"/>
                <w:right w:val="none" w:sz="0" w:space="0" w:color="auto"/>
              </w:divBdr>
              <w:divsChild>
                <w:div w:id="14735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6773">
          <w:marLeft w:val="0"/>
          <w:marRight w:val="0"/>
          <w:marTop w:val="0"/>
          <w:marBottom w:val="0"/>
          <w:divBdr>
            <w:top w:val="none" w:sz="0" w:space="0" w:color="auto"/>
            <w:left w:val="none" w:sz="0" w:space="0" w:color="auto"/>
            <w:bottom w:val="none" w:sz="0" w:space="0" w:color="auto"/>
            <w:right w:val="none" w:sz="0" w:space="0" w:color="auto"/>
          </w:divBdr>
          <w:divsChild>
            <w:div w:id="17257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6198">
      <w:bodyDiv w:val="1"/>
      <w:marLeft w:val="0"/>
      <w:marRight w:val="0"/>
      <w:marTop w:val="0"/>
      <w:marBottom w:val="0"/>
      <w:divBdr>
        <w:top w:val="none" w:sz="0" w:space="0" w:color="auto"/>
        <w:left w:val="none" w:sz="0" w:space="0" w:color="auto"/>
        <w:bottom w:val="none" w:sz="0" w:space="0" w:color="auto"/>
        <w:right w:val="none" w:sz="0" w:space="0" w:color="auto"/>
      </w:divBdr>
      <w:divsChild>
        <w:div w:id="1135176743">
          <w:marLeft w:val="0"/>
          <w:marRight w:val="0"/>
          <w:marTop w:val="0"/>
          <w:marBottom w:val="0"/>
          <w:divBdr>
            <w:top w:val="none" w:sz="0" w:space="0" w:color="auto"/>
            <w:left w:val="none" w:sz="0" w:space="0" w:color="auto"/>
            <w:bottom w:val="none" w:sz="0" w:space="0" w:color="auto"/>
            <w:right w:val="none" w:sz="0" w:space="0" w:color="auto"/>
          </w:divBdr>
          <w:divsChild>
            <w:div w:id="253130118">
              <w:marLeft w:val="0"/>
              <w:marRight w:val="0"/>
              <w:marTop w:val="0"/>
              <w:marBottom w:val="0"/>
              <w:divBdr>
                <w:top w:val="none" w:sz="0" w:space="0" w:color="auto"/>
                <w:left w:val="none" w:sz="0" w:space="0" w:color="auto"/>
                <w:bottom w:val="none" w:sz="0" w:space="0" w:color="auto"/>
                <w:right w:val="none" w:sz="0" w:space="0" w:color="auto"/>
              </w:divBdr>
              <w:divsChild>
                <w:div w:id="1833913927">
                  <w:marLeft w:val="0"/>
                  <w:marRight w:val="0"/>
                  <w:marTop w:val="0"/>
                  <w:marBottom w:val="0"/>
                  <w:divBdr>
                    <w:top w:val="none" w:sz="0" w:space="0" w:color="auto"/>
                    <w:left w:val="none" w:sz="0" w:space="0" w:color="auto"/>
                    <w:bottom w:val="none" w:sz="0" w:space="0" w:color="auto"/>
                    <w:right w:val="none" w:sz="0" w:space="0" w:color="auto"/>
                  </w:divBdr>
                  <w:divsChild>
                    <w:div w:id="5554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ext/open_data/catalog/data_set_files/2016_neighbourhood_profiles.csv" TargetMode="External"/><Relationship Id="rId13" Type="http://schemas.openxmlformats.org/officeDocument/2006/relationships/hyperlink" Target="https://en.wikipedia.org/wiki/List_of_city-designated_neighbourhoods_in_Toronto" TargetMode="External"/><Relationship Id="rId18" Type="http://schemas.openxmlformats.org/officeDocument/2006/relationships/hyperlink" Target="https://en.wikipedia.org/wiki/List_of_city-designated_neighbourhoods_in_Toronto"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toronto.ca/city-government/data-research-maps/open-data/open-data-catalogue/"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kan0.cf.opendata.inter.sandbox-toronto.ca/download_resource/1d02b0f0-d735-4469-8f71-ea6d96b319e4?format=csv&amp;projection=4326"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kan0.cf.opendata.inter.sandbox-toronto.ca/download_resource/1d02b0f0-d735-4469-8f71-ea6d96b319e4?format=geojson&amp;projection=4326" TargetMode="External"/><Relationship Id="rId24" Type="http://schemas.openxmlformats.org/officeDocument/2006/relationships/image" Target="media/image11.png"/><Relationship Id="rId5" Type="http://schemas.openxmlformats.org/officeDocument/2006/relationships/hyperlink" Target="https://www.toronto.ca/city-government/data-research-maps/neighbourhoods-communities/neighbourhood-profiles/" TargetMode="External"/><Relationship Id="rId15" Type="http://schemas.openxmlformats.org/officeDocument/2006/relationships/hyperlink" Target="https://developer.foursquare.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portal0.cf.opendata.inter.sandbox-toronto.ca/dataset/neighbourhoo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8</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Marcum</dc:creator>
  <cp:keywords/>
  <dc:description/>
  <cp:lastModifiedBy>Doug Marcum</cp:lastModifiedBy>
  <cp:revision>57</cp:revision>
  <cp:lastPrinted>2019-05-30T18:37:00Z</cp:lastPrinted>
  <dcterms:created xsi:type="dcterms:W3CDTF">2019-05-30T13:47:00Z</dcterms:created>
  <dcterms:modified xsi:type="dcterms:W3CDTF">2019-05-30T19:55:00Z</dcterms:modified>
</cp:coreProperties>
</file>