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2E29" w14:textId="77777777" w:rsidR="00596DDC" w:rsidRPr="00596DDC" w:rsidRDefault="00596DDC" w:rsidP="00596DDC">
      <w:pPr>
        <w:numPr>
          <w:ilvl w:val="0"/>
          <w:numId w:val="1"/>
        </w:numPr>
      </w:pPr>
      <w:r w:rsidRPr="00596DDC">
        <w:rPr>
          <w:b/>
          <w:bCs/>
        </w:rPr>
        <w:t>Training Set</w:t>
      </w:r>
      <w:r w:rsidRPr="00596DDC">
        <w:t>:</w:t>
      </w:r>
    </w:p>
    <w:p w14:paraId="4243811C" w14:textId="77777777" w:rsidR="00596DDC" w:rsidRPr="00596DDC" w:rsidRDefault="00596DDC" w:rsidP="00596DDC">
      <w:pPr>
        <w:numPr>
          <w:ilvl w:val="1"/>
          <w:numId w:val="1"/>
        </w:numPr>
      </w:pPr>
      <w:r w:rsidRPr="00596DDC">
        <w:rPr>
          <w:b/>
          <w:bCs/>
        </w:rPr>
        <w:t>Purpose</w:t>
      </w:r>
      <w:r w:rsidRPr="00596DDC">
        <w:t xml:space="preserve">: The training set is used to build and train the model. It contains </w:t>
      </w:r>
      <w:proofErr w:type="gramStart"/>
      <w:r w:rsidRPr="00596DDC">
        <w:t>the majority of</w:t>
      </w:r>
      <w:proofErr w:type="gramEnd"/>
      <w:r w:rsidRPr="00596DDC">
        <w:t xml:space="preserve"> the data, allowing the model to learn patterns and relationships.</w:t>
      </w:r>
    </w:p>
    <w:p w14:paraId="32BCDB13" w14:textId="77777777" w:rsidR="00596DDC" w:rsidRPr="00596DDC" w:rsidRDefault="00596DDC" w:rsidP="00596DDC">
      <w:pPr>
        <w:numPr>
          <w:ilvl w:val="1"/>
          <w:numId w:val="1"/>
        </w:numPr>
      </w:pPr>
      <w:r w:rsidRPr="00596DDC">
        <w:rPr>
          <w:b/>
          <w:bCs/>
        </w:rPr>
        <w:t>Size</w:t>
      </w:r>
      <w:r w:rsidRPr="00596DDC">
        <w:t>: The training set consists of approximately 70-80% of the total dataset, ensuring enough data for robust model training.</w:t>
      </w:r>
    </w:p>
    <w:p w14:paraId="122D41D2" w14:textId="77777777" w:rsidR="00596DDC" w:rsidRDefault="00596DDC" w:rsidP="00596DDC">
      <w:pPr>
        <w:numPr>
          <w:ilvl w:val="1"/>
          <w:numId w:val="1"/>
        </w:numPr>
      </w:pPr>
      <w:r w:rsidRPr="00596DDC">
        <w:rPr>
          <w:b/>
          <w:bCs/>
        </w:rPr>
        <w:t>Composition</w:t>
      </w:r>
      <w:r w:rsidRPr="00596DDC">
        <w:t>: The training set is representative of the overall dataset, containing a balanced mix of features and labels to accurately reflect the data distribution.</w:t>
      </w:r>
    </w:p>
    <w:p w14:paraId="078ED247" w14:textId="78945B21" w:rsidR="00596DDC" w:rsidRDefault="00596DDC" w:rsidP="00596DDC">
      <w:pPr>
        <w:ind w:left="1080"/>
      </w:pPr>
      <w:r>
        <w:rPr>
          <w:noProof/>
        </w:rPr>
        <w:drawing>
          <wp:inline distT="0" distB="0" distL="0" distR="0" wp14:anchorId="6E790815" wp14:editId="2A991EBF">
            <wp:extent cx="5731510" cy="2446020"/>
            <wp:effectExtent l="0" t="0" r="2540" b="0"/>
            <wp:docPr id="63253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5574" name="Picture 632535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FE62" w14:textId="65022EFF" w:rsidR="00596DDC" w:rsidRDefault="00596DDC" w:rsidP="00596DDC">
      <w:pPr>
        <w:ind w:left="1080"/>
      </w:pPr>
      <w:r>
        <w:rPr>
          <w:noProof/>
        </w:rPr>
        <w:drawing>
          <wp:inline distT="0" distB="0" distL="0" distR="0" wp14:anchorId="1FD1C74D" wp14:editId="33118992">
            <wp:extent cx="5731510" cy="2900045"/>
            <wp:effectExtent l="0" t="0" r="2540" b="0"/>
            <wp:docPr id="12096097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977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779" w14:textId="28792F7A" w:rsidR="00596DDC" w:rsidRPr="00596DDC" w:rsidRDefault="00596DDC" w:rsidP="00596DDC">
      <w:pPr>
        <w:ind w:left="1080"/>
      </w:pPr>
      <w:r>
        <w:rPr>
          <w:noProof/>
        </w:rPr>
        <w:lastRenderedPageBreak/>
        <w:drawing>
          <wp:inline distT="0" distB="0" distL="0" distR="0" wp14:anchorId="4C1F1683" wp14:editId="76A83B6B">
            <wp:extent cx="5731510" cy="1266190"/>
            <wp:effectExtent l="0" t="0" r="2540" b="0"/>
            <wp:docPr id="15980779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798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790" w14:textId="77777777" w:rsidR="00596DDC" w:rsidRPr="00596DDC" w:rsidRDefault="00596DDC" w:rsidP="00596DDC">
      <w:pPr>
        <w:numPr>
          <w:ilvl w:val="0"/>
          <w:numId w:val="1"/>
        </w:numPr>
      </w:pPr>
      <w:r w:rsidRPr="00596DDC">
        <w:rPr>
          <w:b/>
          <w:bCs/>
        </w:rPr>
        <w:t>Testing Set</w:t>
      </w:r>
      <w:r w:rsidRPr="00596DDC">
        <w:t>:</w:t>
      </w:r>
    </w:p>
    <w:p w14:paraId="35EEDAF2" w14:textId="77777777" w:rsidR="00596DDC" w:rsidRPr="00596DDC" w:rsidRDefault="00596DDC" w:rsidP="00596DDC">
      <w:pPr>
        <w:numPr>
          <w:ilvl w:val="1"/>
          <w:numId w:val="1"/>
        </w:numPr>
      </w:pPr>
      <w:r w:rsidRPr="00596DDC">
        <w:rPr>
          <w:b/>
          <w:bCs/>
        </w:rPr>
        <w:t>Purpose</w:t>
      </w:r>
      <w:r w:rsidRPr="00596DDC">
        <w:t>: The testing set is used to evaluate the model's performance on unseen data. It helps in assessing how well the model generalizes to new data.</w:t>
      </w:r>
    </w:p>
    <w:p w14:paraId="275244AA" w14:textId="77777777" w:rsidR="00596DDC" w:rsidRPr="00596DDC" w:rsidRDefault="00596DDC" w:rsidP="00596DDC">
      <w:pPr>
        <w:numPr>
          <w:ilvl w:val="1"/>
          <w:numId w:val="1"/>
        </w:numPr>
      </w:pPr>
      <w:r w:rsidRPr="00596DDC">
        <w:rPr>
          <w:b/>
          <w:bCs/>
        </w:rPr>
        <w:t>Size</w:t>
      </w:r>
      <w:r w:rsidRPr="00596DDC">
        <w:t>: The testing set comprises the remaining 20-30% of the total dataset.</w:t>
      </w:r>
    </w:p>
    <w:p w14:paraId="1A2103EE" w14:textId="77777777" w:rsidR="00596DDC" w:rsidRPr="00596DDC" w:rsidRDefault="00596DDC" w:rsidP="00596DDC">
      <w:pPr>
        <w:numPr>
          <w:ilvl w:val="1"/>
          <w:numId w:val="1"/>
        </w:numPr>
      </w:pPr>
      <w:r w:rsidRPr="00596DDC">
        <w:rPr>
          <w:b/>
          <w:bCs/>
        </w:rPr>
        <w:t>Composition</w:t>
      </w:r>
      <w:r w:rsidRPr="00596DDC">
        <w:t>: Like the training set, the testing set is carefully selected to represent the overall dataset, ensuring that it covers the same data distribution.</w:t>
      </w:r>
    </w:p>
    <w:p w14:paraId="7FA07096" w14:textId="77777777" w:rsidR="00596DDC" w:rsidRPr="00596DDC" w:rsidRDefault="00596DDC" w:rsidP="00596DDC">
      <w:r w:rsidRPr="00596DDC">
        <w:rPr>
          <w:b/>
          <w:bCs/>
        </w:rPr>
        <w:t>Documentation</w:t>
      </w:r>
      <w:r w:rsidRPr="00596DDC">
        <w:t>:</w:t>
      </w:r>
    </w:p>
    <w:p w14:paraId="490C345C" w14:textId="77777777" w:rsidR="00596DDC" w:rsidRPr="00596DDC" w:rsidRDefault="00596DDC" w:rsidP="00596DDC">
      <w:pPr>
        <w:numPr>
          <w:ilvl w:val="0"/>
          <w:numId w:val="2"/>
        </w:numPr>
      </w:pPr>
      <w:r w:rsidRPr="00596DDC">
        <w:t>Each set is saved in its respective subfolder with clear naming conventions for easy identification.</w:t>
      </w:r>
    </w:p>
    <w:p w14:paraId="74418FA6" w14:textId="77777777" w:rsidR="00596DDC" w:rsidRPr="00596DDC" w:rsidRDefault="00596DDC" w:rsidP="00596DDC">
      <w:pPr>
        <w:numPr>
          <w:ilvl w:val="0"/>
          <w:numId w:val="2"/>
        </w:numPr>
      </w:pPr>
      <w:r w:rsidRPr="00596DDC">
        <w:t>A document is included that provides detailed information on the size and composition of both the training and testing sets, including the criteria used for splitting the data.</w:t>
      </w:r>
    </w:p>
    <w:p w14:paraId="00FA077A" w14:textId="5DC9525A" w:rsidR="003A2A98" w:rsidRPr="00596DDC" w:rsidRDefault="003A2A98">
      <w:pPr>
        <w:rPr>
          <w:lang w:val="en-US"/>
        </w:rPr>
      </w:pPr>
    </w:p>
    <w:sectPr w:rsidR="003A2A98" w:rsidRPr="0059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CED"/>
    <w:multiLevelType w:val="multilevel"/>
    <w:tmpl w:val="819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0204F"/>
    <w:multiLevelType w:val="multilevel"/>
    <w:tmpl w:val="6A18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228382">
    <w:abstractNumId w:val="1"/>
  </w:num>
  <w:num w:numId="2" w16cid:durableId="83148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D5"/>
    <w:rsid w:val="003A2A98"/>
    <w:rsid w:val="00596DDC"/>
    <w:rsid w:val="00750044"/>
    <w:rsid w:val="0090031A"/>
    <w:rsid w:val="00A5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B89B"/>
  <w15:chartTrackingRefBased/>
  <w15:docId w15:val="{481C83F7-A7AA-4842-A6E6-63BBDA16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Tiwari</dc:creator>
  <cp:keywords/>
  <dc:description/>
  <cp:lastModifiedBy>Anita Tiwari</cp:lastModifiedBy>
  <cp:revision>1</cp:revision>
  <dcterms:created xsi:type="dcterms:W3CDTF">2024-08-17T06:56:00Z</dcterms:created>
  <dcterms:modified xsi:type="dcterms:W3CDTF">2024-08-18T10:47:00Z</dcterms:modified>
</cp:coreProperties>
</file>