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9B5" w:rsidRDefault="001D0E3D" w:rsidP="00C64886">
      <w:pPr>
        <w:jc w:val="center"/>
        <w:rPr>
          <w:rFonts w:ascii="Times New Roman" w:hAnsi="Times New Roman" w:cs="Times New Roman"/>
          <w:b/>
          <w:sz w:val="24"/>
        </w:rPr>
      </w:pPr>
      <w:r>
        <w:rPr>
          <w:rFonts w:ascii="Times New Roman" w:hAnsi="Times New Roman" w:cs="Times New Roman"/>
          <w:b/>
          <w:sz w:val="24"/>
        </w:rPr>
        <w:t xml:space="preserve">CMU Lab #1          Marcus Stevens          </w:t>
      </w:r>
      <w:r w:rsidR="00C64886">
        <w:rPr>
          <w:rFonts w:ascii="Times New Roman" w:hAnsi="Times New Roman" w:cs="Times New Roman"/>
          <w:b/>
          <w:sz w:val="24"/>
        </w:rPr>
        <w:t>March 3, 2016</w:t>
      </w:r>
    </w:p>
    <w:p w:rsidR="00C64886" w:rsidRDefault="00C64886" w:rsidP="00C64886">
      <w:pPr>
        <w:jc w:val="center"/>
        <w:rPr>
          <w:rFonts w:ascii="Times New Roman" w:hAnsi="Times New Roman" w:cs="Times New Roman"/>
          <w:b/>
          <w:sz w:val="24"/>
        </w:rPr>
      </w:pPr>
    </w:p>
    <w:p w:rsidR="008A225C" w:rsidRPr="008A225C" w:rsidRDefault="00C64886" w:rsidP="008A225C">
      <w:pPr>
        <w:pStyle w:val="ListParagraph"/>
        <w:numPr>
          <w:ilvl w:val="0"/>
          <w:numId w:val="1"/>
        </w:numPr>
        <w:rPr>
          <w:rFonts w:ascii="Times New Roman" w:hAnsi="Times New Roman" w:cs="Times New Roman"/>
          <w:sz w:val="24"/>
        </w:rPr>
      </w:pPr>
      <w:r>
        <w:rPr>
          <w:rFonts w:ascii="Times New Roman" w:hAnsi="Times New Roman" w:cs="Times New Roman"/>
          <w:sz w:val="24"/>
          <w:u w:val="single"/>
        </w:rPr>
        <w:t>Introduction</w:t>
      </w:r>
    </w:p>
    <w:p w:rsidR="008A225C" w:rsidRDefault="008A225C" w:rsidP="008A225C">
      <w:pPr>
        <w:pStyle w:val="ListParagraph"/>
        <w:ind w:left="1440"/>
        <w:rPr>
          <w:rFonts w:ascii="Times New Roman" w:hAnsi="Times New Roman" w:cs="Times New Roman"/>
          <w:sz w:val="24"/>
          <w:u w:val="single"/>
        </w:rPr>
      </w:pPr>
    </w:p>
    <w:p w:rsidR="008A225C" w:rsidRDefault="00C64886" w:rsidP="008A225C">
      <w:pPr>
        <w:pStyle w:val="ListParagraph"/>
        <w:ind w:left="1440" w:firstLine="720"/>
        <w:rPr>
          <w:rFonts w:ascii="Times New Roman" w:eastAsia="Times New Roman" w:hAnsi="Times New Roman" w:cs="Times New Roman"/>
          <w:sz w:val="24"/>
          <w:szCs w:val="30"/>
        </w:rPr>
      </w:pPr>
      <w:r w:rsidRPr="008A225C">
        <w:rPr>
          <w:rFonts w:ascii="Times New Roman" w:hAnsi="Times New Roman" w:cs="Times New Roman"/>
          <w:sz w:val="24"/>
        </w:rPr>
        <w:t>In this lab the common bacterium, Escherichia coli (E</w:t>
      </w:r>
      <w:r w:rsidR="000C3AC6" w:rsidRPr="008A225C">
        <w:rPr>
          <w:rFonts w:ascii="Times New Roman" w:hAnsi="Times New Roman" w:cs="Times New Roman"/>
          <w:sz w:val="24"/>
        </w:rPr>
        <w:t>.</w:t>
      </w:r>
      <w:r w:rsidRPr="008A225C">
        <w:rPr>
          <w:rFonts w:ascii="Times New Roman" w:hAnsi="Times New Roman" w:cs="Times New Roman"/>
          <w:sz w:val="24"/>
        </w:rPr>
        <w:t xml:space="preserve"> coli), was used to the patterns of genes’ on and off signals.  Lactose, a disaccharide made of glucose and galactose, was used as well.  In order for E</w:t>
      </w:r>
      <w:r w:rsidR="000C3AC6" w:rsidRPr="008A225C">
        <w:rPr>
          <w:rFonts w:ascii="Times New Roman" w:hAnsi="Times New Roman" w:cs="Times New Roman"/>
          <w:sz w:val="24"/>
        </w:rPr>
        <w:t>.</w:t>
      </w:r>
      <w:r w:rsidRPr="008A225C">
        <w:rPr>
          <w:rFonts w:ascii="Times New Roman" w:hAnsi="Times New Roman" w:cs="Times New Roman"/>
          <w:sz w:val="24"/>
        </w:rPr>
        <w:t xml:space="preserve"> coli to utilize the lactose, it must first metabolize it into two monomers.  Since glucose is a monosaccharide, it can be directly used to generate energy.  However, galactose must rearrange itself before it can be operable by the </w:t>
      </w:r>
      <w:r w:rsidR="001D0E3D" w:rsidRPr="008A225C">
        <w:rPr>
          <w:rFonts w:ascii="Times New Roman" w:hAnsi="Times New Roman" w:cs="Times New Roman"/>
          <w:sz w:val="24"/>
        </w:rPr>
        <w:t>E</w:t>
      </w:r>
      <w:r w:rsidR="000C3AC6" w:rsidRPr="008A225C">
        <w:rPr>
          <w:rFonts w:ascii="Times New Roman" w:hAnsi="Times New Roman" w:cs="Times New Roman"/>
          <w:sz w:val="24"/>
        </w:rPr>
        <w:t>.</w:t>
      </w:r>
      <w:r w:rsidR="001D0E3D" w:rsidRPr="008A225C">
        <w:rPr>
          <w:rFonts w:ascii="Times New Roman" w:hAnsi="Times New Roman" w:cs="Times New Roman"/>
          <w:sz w:val="24"/>
        </w:rPr>
        <w:t xml:space="preserve"> coli.  </w:t>
      </w:r>
      <w:r w:rsidR="00C03490" w:rsidRPr="008A225C">
        <w:rPr>
          <w:rFonts w:ascii="Times New Roman" w:hAnsi="Times New Roman" w:cs="Times New Roman"/>
          <w:sz w:val="24"/>
        </w:rPr>
        <w:t>T</w:t>
      </w:r>
      <w:r w:rsidRPr="008A225C">
        <w:rPr>
          <w:rFonts w:ascii="Times New Roman" w:hAnsi="Times New Roman" w:cs="Times New Roman"/>
          <w:sz w:val="24"/>
        </w:rPr>
        <w:t xml:space="preserve">his is where the enzymes </w:t>
      </w:r>
      <w:r w:rsidR="00C03490" w:rsidRPr="008A225C">
        <w:rPr>
          <w:rFonts w:ascii="Times New Roman" w:hAnsi="Times New Roman" w:cs="Times New Roman"/>
          <w:sz w:val="24"/>
        </w:rPr>
        <w:t>are required</w:t>
      </w:r>
      <w:r w:rsidRPr="008A225C">
        <w:rPr>
          <w:rFonts w:ascii="Times New Roman" w:hAnsi="Times New Roman" w:cs="Times New Roman"/>
          <w:sz w:val="24"/>
        </w:rPr>
        <w:t>.</w:t>
      </w:r>
      <w:r w:rsidR="00C03490" w:rsidRPr="008A225C">
        <w:rPr>
          <w:rFonts w:ascii="Times New Roman" w:hAnsi="Times New Roman" w:cs="Times New Roman"/>
          <w:sz w:val="24"/>
        </w:rPr>
        <w:t xml:space="preserve">   In order to assay the on and off signals associated with the breaking down of lactose, the quantity of ß-galactosidase, the enzyme responsible for the separation </w:t>
      </w:r>
      <w:r w:rsidR="00126C3A" w:rsidRPr="008A225C">
        <w:rPr>
          <w:rFonts w:ascii="Times New Roman" w:hAnsi="Times New Roman" w:cs="Times New Roman"/>
          <w:sz w:val="24"/>
        </w:rPr>
        <w:t>of lactose, were</w:t>
      </w:r>
      <w:r w:rsidR="006A60A2" w:rsidRPr="008A225C">
        <w:rPr>
          <w:rFonts w:ascii="Times New Roman" w:hAnsi="Times New Roman" w:cs="Times New Roman"/>
          <w:sz w:val="24"/>
        </w:rPr>
        <w:t xml:space="preserve"> meas</w:t>
      </w:r>
      <w:r w:rsidR="001D0E3D" w:rsidRPr="008A225C">
        <w:rPr>
          <w:rFonts w:ascii="Times New Roman" w:hAnsi="Times New Roman" w:cs="Times New Roman"/>
          <w:sz w:val="24"/>
        </w:rPr>
        <w:t>ured.  However, since it i</w:t>
      </w:r>
      <w:r w:rsidR="00126C3A" w:rsidRPr="008A225C">
        <w:rPr>
          <w:rFonts w:ascii="Times New Roman" w:hAnsi="Times New Roman" w:cs="Times New Roman"/>
          <w:sz w:val="24"/>
        </w:rPr>
        <w:t>s extremely hard to test galactose and glucose</w:t>
      </w:r>
      <w:r w:rsidR="001D0E3D" w:rsidRPr="008A225C">
        <w:rPr>
          <w:rFonts w:ascii="Times New Roman" w:hAnsi="Times New Roman" w:cs="Times New Roman"/>
          <w:sz w:val="24"/>
        </w:rPr>
        <w:t xml:space="preserve">, </w:t>
      </w:r>
      <w:r w:rsidR="001D0E3D" w:rsidRPr="008A225C">
        <w:rPr>
          <w:rFonts w:ascii="Times New Roman" w:hAnsi="Times New Roman" w:cs="Times New Roman"/>
          <w:sz w:val="24"/>
        </w:rPr>
        <w:t>ortho-Nitrophenyl-β-galactoside</w:t>
      </w:r>
      <w:r w:rsidR="001D0E3D" w:rsidRPr="008A225C">
        <w:rPr>
          <w:rFonts w:ascii="Times New Roman" w:hAnsi="Times New Roman" w:cs="Times New Roman"/>
          <w:sz w:val="24"/>
        </w:rPr>
        <w:t xml:space="preserve"> (ONPG)</w:t>
      </w:r>
      <w:r w:rsidR="00126C3A" w:rsidRPr="008A225C">
        <w:rPr>
          <w:rFonts w:ascii="Times New Roman" w:hAnsi="Times New Roman" w:cs="Times New Roman"/>
          <w:sz w:val="24"/>
        </w:rPr>
        <w:t xml:space="preserve"> was</w:t>
      </w:r>
      <w:r w:rsidR="001D0E3D" w:rsidRPr="008A225C">
        <w:rPr>
          <w:rFonts w:ascii="Times New Roman" w:hAnsi="Times New Roman" w:cs="Times New Roman"/>
          <w:sz w:val="24"/>
        </w:rPr>
        <w:t xml:space="preserve"> used as a</w:t>
      </w:r>
      <w:r w:rsidR="00126C3A" w:rsidRPr="008A225C">
        <w:rPr>
          <w:rFonts w:ascii="Times New Roman" w:hAnsi="Times New Roman" w:cs="Times New Roman"/>
          <w:sz w:val="24"/>
        </w:rPr>
        <w:t xml:space="preserve"> lactose</w:t>
      </w:r>
      <w:r w:rsidR="001D0E3D" w:rsidRPr="008A225C">
        <w:rPr>
          <w:rFonts w:ascii="Times New Roman" w:hAnsi="Times New Roman" w:cs="Times New Roman"/>
          <w:sz w:val="24"/>
        </w:rPr>
        <w:t xml:space="preserve"> </w:t>
      </w:r>
      <w:r w:rsidR="00126C3A" w:rsidRPr="008A225C">
        <w:rPr>
          <w:rFonts w:ascii="Times New Roman" w:hAnsi="Times New Roman" w:cs="Times New Roman"/>
          <w:sz w:val="24"/>
        </w:rPr>
        <w:t>substitute</w:t>
      </w:r>
      <w:r w:rsidR="001D0E3D" w:rsidRPr="008A225C">
        <w:rPr>
          <w:rFonts w:ascii="Times New Roman" w:hAnsi="Times New Roman" w:cs="Times New Roman"/>
          <w:sz w:val="24"/>
        </w:rPr>
        <w:t>.</w:t>
      </w:r>
      <w:r w:rsidR="000C3AC6" w:rsidRPr="008A225C">
        <w:rPr>
          <w:rFonts w:ascii="Times New Roman" w:hAnsi="Times New Roman" w:cs="Times New Roman"/>
          <w:sz w:val="24"/>
        </w:rPr>
        <w:t xml:space="preserve"> </w:t>
      </w:r>
      <w:r w:rsidR="000C3AC6" w:rsidRPr="008A225C">
        <w:rPr>
          <w:rFonts w:ascii="Times New Roman" w:hAnsi="Times New Roman" w:cs="Times New Roman"/>
          <w:sz w:val="24"/>
        </w:rPr>
        <w:t>ß-galactosidase</w:t>
      </w:r>
      <w:r w:rsidR="000C3AC6" w:rsidRPr="008A225C">
        <w:rPr>
          <w:rFonts w:ascii="Times New Roman" w:hAnsi="Times New Roman" w:cs="Times New Roman"/>
          <w:sz w:val="24"/>
        </w:rPr>
        <w:t xml:space="preserve"> separates the colorless ONPG into galactose and arthonitrophenol which gives off a yellow color.  By measuring prominence of </w:t>
      </w:r>
      <w:r w:rsidR="000C3AC6" w:rsidRPr="008A225C">
        <w:rPr>
          <w:rFonts w:ascii="Times New Roman" w:hAnsi="Times New Roman" w:cs="Times New Roman"/>
          <w:sz w:val="24"/>
        </w:rPr>
        <w:t>arthonitrophenol</w:t>
      </w:r>
      <w:r w:rsidR="000C3AC6" w:rsidRPr="008A225C">
        <w:rPr>
          <w:rFonts w:ascii="Times New Roman" w:hAnsi="Times New Roman" w:cs="Times New Roman"/>
          <w:sz w:val="24"/>
        </w:rPr>
        <w:t xml:space="preserve"> (yellow color) in cell extracts, grown under various conditions, quantitative data can be recorded for the amount of </w:t>
      </w:r>
      <w:r w:rsidR="000C3AC6" w:rsidRPr="008A225C">
        <w:rPr>
          <w:rFonts w:ascii="Times New Roman" w:hAnsi="Times New Roman" w:cs="Times New Roman"/>
          <w:sz w:val="24"/>
        </w:rPr>
        <w:t>ß-galactosidase</w:t>
      </w:r>
      <w:r w:rsidR="000C3AC6" w:rsidRPr="008A225C">
        <w:rPr>
          <w:rFonts w:ascii="Times New Roman" w:hAnsi="Times New Roman" w:cs="Times New Roman"/>
          <w:sz w:val="24"/>
        </w:rPr>
        <w:t xml:space="preserve"> enzyme present in the cells.  In all, t</w:t>
      </w:r>
      <w:r w:rsidR="000C3AC6" w:rsidRPr="008A225C">
        <w:rPr>
          <w:rFonts w:ascii="Times New Roman" w:eastAsia="Times New Roman" w:hAnsi="Times New Roman" w:cs="Times New Roman"/>
          <w:sz w:val="24"/>
          <w:szCs w:val="30"/>
        </w:rPr>
        <w:t>his experiment demonstrates if the expression of lactose genes in E. coli can regulated by availability of sugars.</w:t>
      </w:r>
    </w:p>
    <w:p w:rsidR="008A225C" w:rsidRDefault="000C3AC6" w:rsidP="008A225C">
      <w:pPr>
        <w:pStyle w:val="ListParagraph"/>
        <w:ind w:left="1440" w:firstLine="720"/>
        <w:rPr>
          <w:rFonts w:ascii="Times New Roman" w:eastAsia="Times New Roman" w:hAnsi="Times New Roman" w:cs="Times New Roman"/>
          <w:sz w:val="24"/>
          <w:szCs w:val="30"/>
        </w:rPr>
      </w:pPr>
      <w:r>
        <w:rPr>
          <w:rFonts w:ascii="Times New Roman" w:eastAsia="Times New Roman" w:hAnsi="Times New Roman" w:cs="Times New Roman"/>
          <w:b/>
          <w:sz w:val="24"/>
          <w:szCs w:val="30"/>
        </w:rPr>
        <w:t xml:space="preserve">Purpose: </w:t>
      </w:r>
      <w:r w:rsidR="008A225C">
        <w:rPr>
          <w:rFonts w:ascii="Times New Roman" w:eastAsia="Times New Roman" w:hAnsi="Times New Roman" w:cs="Times New Roman"/>
          <w:b/>
          <w:sz w:val="24"/>
          <w:szCs w:val="30"/>
        </w:rPr>
        <w:t xml:space="preserve"> </w:t>
      </w:r>
      <w:r w:rsidR="008A225C" w:rsidRPr="008A225C">
        <w:rPr>
          <w:rFonts w:ascii="Times New Roman" w:eastAsia="Times New Roman" w:hAnsi="Times New Roman" w:cs="Times New Roman"/>
          <w:sz w:val="24"/>
          <w:szCs w:val="30"/>
        </w:rPr>
        <w:t>In this lab</w:t>
      </w:r>
      <w:r w:rsidR="008A225C">
        <w:rPr>
          <w:rFonts w:ascii="Times New Roman" w:eastAsia="Times New Roman" w:hAnsi="Times New Roman" w:cs="Times New Roman"/>
          <w:sz w:val="24"/>
          <w:szCs w:val="30"/>
        </w:rPr>
        <w:t xml:space="preserve">, we will determine that in the absence of lactose, E. coli does not manufacture the enzymes required to catalyze the chemical reactions needed for utilization of lactose as an energy source, and vice versa. </w:t>
      </w:r>
    </w:p>
    <w:p w:rsidR="008A225C" w:rsidRDefault="008A225C" w:rsidP="008A225C">
      <w:pPr>
        <w:pStyle w:val="ListParagraph"/>
        <w:ind w:left="1440" w:firstLine="720"/>
        <w:rPr>
          <w:rFonts w:ascii="Times New Roman" w:hAnsi="Times New Roman" w:cs="Times New Roman"/>
          <w:sz w:val="24"/>
        </w:rPr>
      </w:pPr>
      <w:r>
        <w:rPr>
          <w:rFonts w:ascii="Times New Roman" w:eastAsia="Times New Roman" w:hAnsi="Times New Roman" w:cs="Times New Roman"/>
          <w:b/>
          <w:sz w:val="24"/>
          <w:szCs w:val="30"/>
        </w:rPr>
        <w:t>Hypothesis:</w:t>
      </w:r>
      <w:r>
        <w:rPr>
          <w:rFonts w:ascii="Times New Roman" w:eastAsia="Times New Roman" w:hAnsi="Times New Roman" w:cs="Times New Roman"/>
          <w:sz w:val="24"/>
          <w:szCs w:val="30"/>
        </w:rPr>
        <w:t xml:space="preserve"> When </w:t>
      </w:r>
      <w:r>
        <w:rPr>
          <w:rFonts w:ascii="Times New Roman" w:hAnsi="Times New Roman" w:cs="Times New Roman"/>
          <w:sz w:val="24"/>
        </w:rPr>
        <w:t xml:space="preserve">ONPG/lactose and glucose are applied to E. coli, the prominence of </w:t>
      </w:r>
      <w:r>
        <w:rPr>
          <w:rFonts w:ascii="Times New Roman" w:hAnsi="Times New Roman" w:cs="Times New Roman"/>
          <w:sz w:val="24"/>
        </w:rPr>
        <w:t>ß-galactosidase</w:t>
      </w:r>
      <w:r>
        <w:rPr>
          <w:rFonts w:ascii="Times New Roman" w:hAnsi="Times New Roman" w:cs="Times New Roman"/>
          <w:sz w:val="24"/>
        </w:rPr>
        <w:t xml:space="preserve"> will not be affected when it is incubated/grown in various conditions for certain amounts of time. </w:t>
      </w:r>
    </w:p>
    <w:p w:rsidR="008A225C" w:rsidRDefault="008A225C" w:rsidP="008A225C">
      <w:pPr>
        <w:pStyle w:val="ListParagraph"/>
        <w:ind w:left="1440" w:firstLine="720"/>
        <w:rPr>
          <w:rFonts w:ascii="Times New Roman" w:hAnsi="Times New Roman" w:cs="Times New Roman"/>
          <w:sz w:val="24"/>
        </w:rPr>
      </w:pPr>
    </w:p>
    <w:p w:rsidR="008A225C" w:rsidRPr="008A225C" w:rsidRDefault="008A225C" w:rsidP="008A225C">
      <w:pPr>
        <w:pStyle w:val="ListParagraph"/>
        <w:numPr>
          <w:ilvl w:val="0"/>
          <w:numId w:val="1"/>
        </w:numPr>
        <w:rPr>
          <w:rFonts w:ascii="Times New Roman" w:hAnsi="Times New Roman" w:cs="Times New Roman"/>
          <w:sz w:val="24"/>
        </w:rPr>
      </w:pPr>
      <w:r>
        <w:rPr>
          <w:rFonts w:ascii="Times New Roman" w:hAnsi="Times New Roman" w:cs="Times New Roman"/>
          <w:sz w:val="24"/>
          <w:u w:val="single"/>
        </w:rPr>
        <w:t>Materials and Methods (Procedure)</w:t>
      </w:r>
    </w:p>
    <w:p w:rsidR="008A225C" w:rsidRDefault="008A225C" w:rsidP="008A225C">
      <w:pPr>
        <w:pStyle w:val="ListParagraph"/>
        <w:ind w:left="1440"/>
        <w:rPr>
          <w:rFonts w:ascii="Times New Roman" w:hAnsi="Times New Roman" w:cs="Times New Roman"/>
          <w:sz w:val="24"/>
          <w:u w:val="single"/>
        </w:rPr>
      </w:pPr>
    </w:p>
    <w:p w:rsidR="008A225C" w:rsidRDefault="008A225C" w:rsidP="008A225C">
      <w:pPr>
        <w:pStyle w:val="ListParagraph"/>
        <w:ind w:left="1440"/>
        <w:rPr>
          <w:rFonts w:ascii="Times New Roman" w:hAnsi="Times New Roman" w:cs="Times New Roman"/>
          <w:sz w:val="24"/>
          <w:u w:val="single"/>
        </w:rPr>
      </w:pPr>
    </w:p>
    <w:p w:rsidR="008A225C" w:rsidRDefault="008A225C" w:rsidP="008A225C">
      <w:pPr>
        <w:pStyle w:val="ListParagraph"/>
        <w:ind w:left="1440"/>
        <w:rPr>
          <w:rFonts w:ascii="Times New Roman" w:hAnsi="Times New Roman" w:cs="Times New Roman"/>
          <w:sz w:val="24"/>
        </w:rPr>
      </w:pPr>
      <w:r w:rsidRPr="008A225C">
        <w:rPr>
          <w:rFonts w:ascii="Times New Roman" w:hAnsi="Times New Roman" w:cs="Times New Roman"/>
          <w:b/>
          <w:sz w:val="24"/>
        </w:rPr>
        <w:t>Materials</w:t>
      </w:r>
      <w:r>
        <w:rPr>
          <w:rFonts w:ascii="Times New Roman" w:hAnsi="Times New Roman" w:cs="Times New Roman"/>
          <w:b/>
          <w:sz w:val="24"/>
        </w:rPr>
        <w:t xml:space="preserve">: </w:t>
      </w:r>
      <w:r>
        <w:rPr>
          <w:rFonts w:ascii="Times New Roman" w:hAnsi="Times New Roman" w:cs="Times New Roman"/>
          <w:sz w:val="24"/>
        </w:rPr>
        <w:t>Refer to separate sheet</w:t>
      </w:r>
    </w:p>
    <w:p w:rsidR="008A225C" w:rsidRDefault="008A225C" w:rsidP="008A225C">
      <w:pPr>
        <w:pStyle w:val="ListParagraph"/>
        <w:ind w:left="1440"/>
        <w:rPr>
          <w:rFonts w:ascii="Times New Roman" w:hAnsi="Times New Roman" w:cs="Times New Roman"/>
          <w:sz w:val="24"/>
        </w:rPr>
      </w:pPr>
      <w:r>
        <w:rPr>
          <w:rFonts w:ascii="Times New Roman" w:hAnsi="Times New Roman" w:cs="Times New Roman"/>
          <w:b/>
          <w:sz w:val="24"/>
        </w:rPr>
        <w:t>Procedure:</w:t>
      </w:r>
      <w:r>
        <w:rPr>
          <w:rFonts w:ascii="Times New Roman" w:hAnsi="Times New Roman" w:cs="Times New Roman"/>
          <w:sz w:val="24"/>
        </w:rPr>
        <w:t xml:space="preserve"> Refer to separate sheet </w:t>
      </w:r>
    </w:p>
    <w:p w:rsidR="008A225C" w:rsidRDefault="008A225C" w:rsidP="008A225C">
      <w:pPr>
        <w:pStyle w:val="ListParagraph"/>
        <w:ind w:left="1440"/>
        <w:rPr>
          <w:rFonts w:ascii="Times New Roman" w:hAnsi="Times New Roman" w:cs="Times New Roman"/>
          <w:sz w:val="24"/>
        </w:rPr>
      </w:pPr>
    </w:p>
    <w:p w:rsidR="008A225C" w:rsidRPr="008A225C" w:rsidRDefault="008A225C" w:rsidP="008A225C">
      <w:pPr>
        <w:pStyle w:val="ListParagraph"/>
        <w:numPr>
          <w:ilvl w:val="0"/>
          <w:numId w:val="1"/>
        </w:numPr>
        <w:rPr>
          <w:rFonts w:ascii="Times New Roman" w:hAnsi="Times New Roman" w:cs="Times New Roman"/>
          <w:sz w:val="24"/>
        </w:rPr>
      </w:pPr>
      <w:r>
        <w:rPr>
          <w:rFonts w:ascii="Times New Roman" w:hAnsi="Times New Roman" w:cs="Times New Roman"/>
          <w:sz w:val="24"/>
          <w:u w:val="single"/>
        </w:rPr>
        <w:t>Results</w:t>
      </w:r>
    </w:p>
    <w:p w:rsidR="008A225C" w:rsidRDefault="004B7039" w:rsidP="004B7039">
      <w:pPr>
        <w:jc w:val="center"/>
        <w:rPr>
          <w:rFonts w:ascii="Times New Roman" w:hAnsi="Times New Roman" w:cs="Times New Roman"/>
          <w:sz w:val="24"/>
        </w:rPr>
      </w:pPr>
      <w:r>
        <w:rPr>
          <w:noProof/>
        </w:rPr>
        <w:lastRenderedPageBreak/>
        <w:drawing>
          <wp:inline distT="0" distB="0" distL="0" distR="0">
            <wp:extent cx="6104965" cy="3854824"/>
            <wp:effectExtent l="0" t="0" r="1016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8C6996" w:rsidRDefault="008C6996" w:rsidP="004B7039">
      <w:pPr>
        <w:jc w:val="center"/>
        <w:rPr>
          <w:rFonts w:ascii="Times New Roman" w:hAnsi="Times New Roman" w:cs="Times New Roman"/>
          <w:sz w:val="24"/>
        </w:rPr>
      </w:pPr>
      <w:r>
        <w:rPr>
          <w:rFonts w:ascii="Times New Roman" w:hAnsi="Times New Roman" w:cs="Times New Roman"/>
          <w:noProof/>
          <w:sz w:val="24"/>
        </w:rPr>
        <w:drawing>
          <wp:inline distT="0" distB="0" distL="0" distR="0">
            <wp:extent cx="6096000" cy="3930650"/>
            <wp:effectExtent l="0" t="0" r="0" b="1270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F031A9" w:rsidRDefault="00F031A9" w:rsidP="004B7039">
      <w:pPr>
        <w:jc w:val="center"/>
        <w:rPr>
          <w:rFonts w:ascii="Times New Roman" w:hAnsi="Times New Roman" w:cs="Times New Roman"/>
          <w:sz w:val="24"/>
        </w:rPr>
      </w:pPr>
      <w:r>
        <w:rPr>
          <w:rFonts w:ascii="Times New Roman" w:hAnsi="Times New Roman" w:cs="Times New Roman"/>
          <w:sz w:val="24"/>
        </w:rPr>
        <w:t xml:space="preserve">Specific Activity = Absorbance at 420 nm / Klett Spec Reading </w:t>
      </w:r>
    </w:p>
    <w:p w:rsidR="00F031A9" w:rsidRDefault="00F031A9" w:rsidP="004B7039">
      <w:pPr>
        <w:jc w:val="center"/>
        <w:rPr>
          <w:rFonts w:ascii="Times New Roman" w:hAnsi="Times New Roman" w:cs="Times New Roman"/>
          <w:sz w:val="24"/>
        </w:rPr>
      </w:pPr>
      <w:r>
        <w:rPr>
          <w:rFonts w:ascii="Times New Roman" w:hAnsi="Times New Roman" w:cs="Times New Roman"/>
          <w:sz w:val="24"/>
        </w:rPr>
        <w:lastRenderedPageBreak/>
        <w:t>Refer to separate page for data table</w:t>
      </w:r>
    </w:p>
    <w:p w:rsidR="00F031A9" w:rsidRDefault="00F031A9" w:rsidP="00F031A9">
      <w:pPr>
        <w:rPr>
          <w:rFonts w:ascii="Times New Roman" w:hAnsi="Times New Roman" w:cs="Times New Roman"/>
          <w:sz w:val="24"/>
        </w:rPr>
      </w:pPr>
    </w:p>
    <w:p w:rsidR="00F031A9" w:rsidRPr="00F031A9" w:rsidRDefault="00F031A9" w:rsidP="00F031A9">
      <w:pPr>
        <w:pStyle w:val="ListParagraph"/>
        <w:numPr>
          <w:ilvl w:val="0"/>
          <w:numId w:val="1"/>
        </w:numPr>
        <w:rPr>
          <w:rFonts w:ascii="Times New Roman" w:hAnsi="Times New Roman" w:cs="Times New Roman"/>
          <w:sz w:val="24"/>
        </w:rPr>
      </w:pPr>
      <w:r>
        <w:rPr>
          <w:rFonts w:ascii="Times New Roman" w:hAnsi="Times New Roman" w:cs="Times New Roman"/>
          <w:sz w:val="24"/>
          <w:u w:val="single"/>
        </w:rPr>
        <w:t>Conclusion</w:t>
      </w:r>
    </w:p>
    <w:p w:rsidR="00F031A9" w:rsidRDefault="00F031A9" w:rsidP="00F031A9">
      <w:pPr>
        <w:pStyle w:val="ListParagraph"/>
        <w:ind w:left="1440"/>
        <w:rPr>
          <w:rFonts w:ascii="Times New Roman" w:hAnsi="Times New Roman" w:cs="Times New Roman"/>
          <w:sz w:val="24"/>
          <w:u w:val="single"/>
        </w:rPr>
      </w:pPr>
    </w:p>
    <w:p w:rsidR="00631BF0" w:rsidRDefault="00F031A9" w:rsidP="008C6996">
      <w:pPr>
        <w:ind w:firstLine="720"/>
        <w:rPr>
          <w:rFonts w:ascii="Times New Roman" w:eastAsia="Times New Roman" w:hAnsi="Times New Roman" w:cs="Times New Roman"/>
          <w:sz w:val="24"/>
          <w:szCs w:val="24"/>
        </w:rPr>
      </w:pPr>
      <w:r>
        <w:rPr>
          <w:rFonts w:ascii="Times New Roman" w:hAnsi="Times New Roman" w:cs="Times New Roman"/>
          <w:sz w:val="24"/>
        </w:rPr>
        <w:t xml:space="preserve">It was hypothesized that when </w:t>
      </w:r>
      <w:r>
        <w:rPr>
          <w:rFonts w:ascii="Times New Roman" w:hAnsi="Times New Roman" w:cs="Times New Roman"/>
          <w:sz w:val="24"/>
        </w:rPr>
        <w:t xml:space="preserve">ONPG/lactose and glucose are applied to E. coli, the prominence of ß-galactosidase will not be affected when it is incubated/grown in various conditions for certain amounts of time. </w:t>
      </w:r>
      <w:r>
        <w:rPr>
          <w:rFonts w:ascii="Times New Roman" w:hAnsi="Times New Roman" w:cs="Times New Roman"/>
          <w:sz w:val="24"/>
        </w:rPr>
        <w:t xml:space="preserve"> This appears to be false according to the data.  It shows that when lactose, or ONPG in this case, is added to E. coli bacteria, the activity of the enzyme responsible for the breaking down of the lactose is increased.  This makes sense too.  Since lactose is a potential energy source for the bacteria, it needs the </w:t>
      </w:r>
      <w:r>
        <w:rPr>
          <w:rFonts w:ascii="Times New Roman" w:hAnsi="Times New Roman" w:cs="Times New Roman"/>
          <w:sz w:val="24"/>
        </w:rPr>
        <w:t>ß-galactosidase</w:t>
      </w:r>
      <w:r>
        <w:rPr>
          <w:rFonts w:ascii="Times New Roman" w:hAnsi="Times New Roman" w:cs="Times New Roman"/>
          <w:sz w:val="24"/>
        </w:rPr>
        <w:t xml:space="preserve"> enzyme to utilize its energy.  Therefore, the enzyme will have more activity when lactose is present.  However, the results appear to show that when both lactose and glucose are added to the E. coli bacteria, the activity decreases significantly in comparison to the lactose bacteria.  This is because g</w:t>
      </w:r>
      <w:r w:rsidRPr="00F031A9">
        <w:rPr>
          <w:rFonts w:ascii="Times New Roman" w:eastAsia="Times New Roman" w:hAnsi="Times New Roman" w:cs="Times New Roman"/>
          <w:sz w:val="24"/>
          <w:szCs w:val="24"/>
        </w:rPr>
        <w:t>l</w:t>
      </w:r>
      <w:r>
        <w:rPr>
          <w:rFonts w:ascii="Times New Roman" w:eastAsia="Times New Roman" w:hAnsi="Times New Roman" w:cs="Times New Roman"/>
          <w:sz w:val="24"/>
          <w:szCs w:val="24"/>
        </w:rPr>
        <w:t>ucose is the sugar preferred by the E. coli,</w:t>
      </w:r>
      <w:r w:rsidRPr="00F031A9">
        <w:rPr>
          <w:rFonts w:ascii="Times New Roman" w:eastAsia="Times New Roman" w:hAnsi="Times New Roman" w:cs="Times New Roman"/>
          <w:sz w:val="24"/>
          <w:szCs w:val="24"/>
        </w:rPr>
        <w:t xml:space="preserve"> and if glucose is in supply, then </w:t>
      </w:r>
      <w:r>
        <w:rPr>
          <w:rFonts w:ascii="Times New Roman" w:eastAsia="Times New Roman" w:hAnsi="Times New Roman" w:cs="Times New Roman"/>
          <w:sz w:val="24"/>
          <w:szCs w:val="24"/>
        </w:rPr>
        <w:t>the bacteria will potentially</w:t>
      </w:r>
      <w:r w:rsidRPr="00F031A9">
        <w:rPr>
          <w:rFonts w:ascii="Times New Roman" w:eastAsia="Times New Roman" w:hAnsi="Times New Roman" w:cs="Times New Roman"/>
          <w:sz w:val="24"/>
          <w:szCs w:val="24"/>
        </w:rPr>
        <w:t xml:space="preserve"> break down glucose over lactose</w:t>
      </w:r>
      <w:r>
        <w:rPr>
          <w:rFonts w:ascii="Times New Roman" w:eastAsia="Times New Roman" w:hAnsi="Times New Roman" w:cs="Times New Roman"/>
          <w:sz w:val="24"/>
          <w:szCs w:val="24"/>
        </w:rPr>
        <w:t xml:space="preserve"> (ONPG).</w:t>
      </w:r>
      <w:r w:rsidR="00AE5CA4">
        <w:rPr>
          <w:rFonts w:ascii="Times New Roman" w:eastAsia="Times New Roman" w:hAnsi="Times New Roman" w:cs="Times New Roman"/>
          <w:sz w:val="24"/>
          <w:szCs w:val="24"/>
        </w:rPr>
        <w:t xml:space="preserve"> </w:t>
      </w:r>
      <w:r w:rsidR="009C6B2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Therefore, when glucose is present, enzyme activity</w:t>
      </w:r>
      <w:r w:rsidR="008C6996">
        <w:rPr>
          <w:rFonts w:ascii="Times New Roman" w:eastAsia="Times New Roman" w:hAnsi="Times New Roman" w:cs="Times New Roman"/>
          <w:sz w:val="24"/>
          <w:szCs w:val="24"/>
        </w:rPr>
        <w:t xml:space="preserve"> is</w:t>
      </w:r>
      <w:r>
        <w:rPr>
          <w:rFonts w:ascii="Times New Roman" w:eastAsia="Times New Roman" w:hAnsi="Times New Roman" w:cs="Times New Roman"/>
          <w:sz w:val="24"/>
          <w:szCs w:val="24"/>
        </w:rPr>
        <w:t xml:space="preserve"> repressed</w:t>
      </w:r>
      <w:r w:rsidR="008C6996">
        <w:rPr>
          <w:rFonts w:ascii="Times New Roman" w:eastAsia="Times New Roman" w:hAnsi="Times New Roman" w:cs="Times New Roman"/>
          <w:sz w:val="24"/>
          <w:szCs w:val="24"/>
        </w:rPr>
        <w:t xml:space="preserve"> to a certain degree.</w:t>
      </w:r>
    </w:p>
    <w:p w:rsidR="00F031A9" w:rsidRPr="00F031A9" w:rsidRDefault="00631BF0" w:rsidP="008C6996">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were several limitations that were in this experiment.  One is the lack of accuracy in the recorded data.  It had no distinct pattern, therefore, it could not accurately be interpreted.  </w:t>
      </w:r>
      <w:r w:rsidR="00D94625">
        <w:rPr>
          <w:rFonts w:ascii="Times New Roman" w:eastAsia="Times New Roman" w:hAnsi="Times New Roman" w:cs="Times New Roman"/>
          <w:sz w:val="24"/>
          <w:szCs w:val="24"/>
        </w:rPr>
        <w:t xml:space="preserve">This is why the class data had to be used to interpret the outcomes correctly.  </w:t>
      </w:r>
      <w:bookmarkStart w:id="0" w:name="_GoBack"/>
      <w:bookmarkEnd w:id="0"/>
      <w:r>
        <w:rPr>
          <w:rFonts w:ascii="Times New Roman" w:eastAsia="Times New Roman" w:hAnsi="Times New Roman" w:cs="Times New Roman"/>
          <w:sz w:val="24"/>
          <w:szCs w:val="24"/>
        </w:rPr>
        <w:t xml:space="preserve">Another limitation is the time of incubation in the procedure.  This can be classified as a limitation because the times of incubation were not precisely followed, and they could have been over incubated.  </w:t>
      </w:r>
    </w:p>
    <w:p w:rsidR="00F031A9" w:rsidRPr="00F031A9" w:rsidRDefault="00F031A9" w:rsidP="00F031A9">
      <w:pPr>
        <w:pStyle w:val="ListParagraph"/>
        <w:ind w:left="2160"/>
        <w:rPr>
          <w:rFonts w:ascii="Times New Roman" w:hAnsi="Times New Roman" w:cs="Times New Roman"/>
          <w:sz w:val="24"/>
        </w:rPr>
      </w:pPr>
    </w:p>
    <w:p w:rsidR="008A225C" w:rsidRPr="008A225C" w:rsidRDefault="008A225C" w:rsidP="008A225C">
      <w:pPr>
        <w:rPr>
          <w:rFonts w:ascii="Times New Roman" w:hAnsi="Times New Roman" w:cs="Times New Roman"/>
          <w:sz w:val="24"/>
        </w:rPr>
      </w:pPr>
    </w:p>
    <w:p w:rsidR="00C64886" w:rsidRPr="00C64886" w:rsidRDefault="00C64886" w:rsidP="00C64886">
      <w:pPr>
        <w:pStyle w:val="ListParagraph"/>
        <w:ind w:left="1440" w:firstLine="720"/>
        <w:rPr>
          <w:rFonts w:ascii="Times New Roman" w:hAnsi="Times New Roman" w:cs="Times New Roman"/>
          <w:sz w:val="24"/>
        </w:rPr>
      </w:pPr>
    </w:p>
    <w:sectPr w:rsidR="00C64886" w:rsidRPr="00C648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E00508"/>
    <w:multiLevelType w:val="hybridMultilevel"/>
    <w:tmpl w:val="6BDAE4D0"/>
    <w:lvl w:ilvl="0" w:tplc="21F8991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886"/>
    <w:rsid w:val="00041CA4"/>
    <w:rsid w:val="000C3AC6"/>
    <w:rsid w:val="00126C3A"/>
    <w:rsid w:val="001D0E3D"/>
    <w:rsid w:val="001E78C7"/>
    <w:rsid w:val="002405EF"/>
    <w:rsid w:val="00285CD5"/>
    <w:rsid w:val="004307E9"/>
    <w:rsid w:val="004B5904"/>
    <w:rsid w:val="004B7039"/>
    <w:rsid w:val="006146C2"/>
    <w:rsid w:val="00631BF0"/>
    <w:rsid w:val="006A60A2"/>
    <w:rsid w:val="006D3E42"/>
    <w:rsid w:val="006E4767"/>
    <w:rsid w:val="00800616"/>
    <w:rsid w:val="008833E8"/>
    <w:rsid w:val="008A225C"/>
    <w:rsid w:val="008C6996"/>
    <w:rsid w:val="009379B5"/>
    <w:rsid w:val="009510DA"/>
    <w:rsid w:val="0097639B"/>
    <w:rsid w:val="009C6B26"/>
    <w:rsid w:val="00A9297B"/>
    <w:rsid w:val="00AE343A"/>
    <w:rsid w:val="00AE5CA4"/>
    <w:rsid w:val="00B02164"/>
    <w:rsid w:val="00B06B48"/>
    <w:rsid w:val="00B678DA"/>
    <w:rsid w:val="00C03490"/>
    <w:rsid w:val="00C64886"/>
    <w:rsid w:val="00D138A1"/>
    <w:rsid w:val="00D94625"/>
    <w:rsid w:val="00EA235C"/>
    <w:rsid w:val="00F031A9"/>
    <w:rsid w:val="00F46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64F9D6-0860-4708-8B09-356F5FD07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8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651434">
      <w:bodyDiv w:val="1"/>
      <w:marLeft w:val="0"/>
      <w:marRight w:val="0"/>
      <w:marTop w:val="0"/>
      <w:marBottom w:val="0"/>
      <w:divBdr>
        <w:top w:val="none" w:sz="0" w:space="0" w:color="auto"/>
        <w:left w:val="none" w:sz="0" w:space="0" w:color="auto"/>
        <w:bottom w:val="none" w:sz="0" w:space="0" w:color="auto"/>
        <w:right w:val="none" w:sz="0" w:space="0" w:color="auto"/>
      </w:divBdr>
    </w:div>
    <w:div w:id="200898693">
      <w:bodyDiv w:val="1"/>
      <w:marLeft w:val="0"/>
      <w:marRight w:val="0"/>
      <w:marTop w:val="0"/>
      <w:marBottom w:val="0"/>
      <w:divBdr>
        <w:top w:val="none" w:sz="0" w:space="0" w:color="auto"/>
        <w:left w:val="none" w:sz="0" w:space="0" w:color="auto"/>
        <w:bottom w:val="none" w:sz="0" w:space="0" w:color="auto"/>
        <w:right w:val="none" w:sz="0" w:space="0" w:color="auto"/>
      </w:divBdr>
      <w:divsChild>
        <w:div w:id="494106943">
          <w:marLeft w:val="0"/>
          <w:marRight w:val="0"/>
          <w:marTop w:val="0"/>
          <w:marBottom w:val="0"/>
          <w:divBdr>
            <w:top w:val="none" w:sz="0" w:space="0" w:color="auto"/>
            <w:left w:val="none" w:sz="0" w:space="0" w:color="auto"/>
            <w:bottom w:val="none" w:sz="0" w:space="0" w:color="auto"/>
            <w:right w:val="none" w:sz="0" w:space="0" w:color="auto"/>
          </w:divBdr>
        </w:div>
        <w:div w:id="460341477">
          <w:marLeft w:val="0"/>
          <w:marRight w:val="0"/>
          <w:marTop w:val="0"/>
          <w:marBottom w:val="0"/>
          <w:divBdr>
            <w:top w:val="none" w:sz="0" w:space="0" w:color="auto"/>
            <w:left w:val="none" w:sz="0" w:space="0" w:color="auto"/>
            <w:bottom w:val="none" w:sz="0" w:space="0" w:color="auto"/>
            <w:right w:val="none" w:sz="0" w:space="0" w:color="auto"/>
          </w:divBdr>
        </w:div>
        <w:div w:id="1031346444">
          <w:marLeft w:val="0"/>
          <w:marRight w:val="0"/>
          <w:marTop w:val="0"/>
          <w:marBottom w:val="0"/>
          <w:divBdr>
            <w:top w:val="none" w:sz="0" w:space="0" w:color="auto"/>
            <w:left w:val="none" w:sz="0" w:space="0" w:color="auto"/>
            <w:bottom w:val="none" w:sz="0" w:space="0" w:color="auto"/>
            <w:right w:val="none" w:sz="0" w:space="0" w:color="auto"/>
          </w:divBdr>
        </w:div>
        <w:div w:id="2136218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Class Specific Activity</a:t>
            </a:r>
            <a:r>
              <a:rPr lang="en-US" baseline="0">
                <a:latin typeface="Times New Roman" panose="02020603050405020304" pitchFamily="18" charset="0"/>
                <a:cs typeface="Times New Roman" panose="02020603050405020304" pitchFamily="18" charset="0"/>
              </a:rPr>
              <a:t> (Absorbance/Klett)</a:t>
            </a:r>
            <a:endParaRPr lang="en-US">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0 seconds</c:v>
                </c:pt>
              </c:strCache>
            </c:strRef>
          </c:tx>
          <c:spPr>
            <a:solidFill>
              <a:schemeClr val="accent1"/>
            </a:solidFill>
            <a:ln>
              <a:noFill/>
            </a:ln>
            <a:effectLst/>
            <a:sp3d/>
          </c:spPr>
          <c:invertIfNegative val="0"/>
          <c:cat>
            <c:strRef>
              <c:f>Sheet1!$A$2:$A$4</c:f>
              <c:strCache>
                <c:ptCount val="3"/>
                <c:pt idx="0">
                  <c:v>A </c:v>
                </c:pt>
                <c:pt idx="1">
                  <c:v>B (Lactose)</c:v>
                </c:pt>
                <c:pt idx="2">
                  <c:v>C (Lactose &amp;Glucose)</c:v>
                </c:pt>
              </c:strCache>
            </c:strRef>
          </c:cat>
          <c:val>
            <c:numRef>
              <c:f>Sheet1!$B$2:$B$4</c:f>
              <c:numCache>
                <c:formatCode>General</c:formatCode>
                <c:ptCount val="3"/>
                <c:pt idx="0">
                  <c:v>0</c:v>
                </c:pt>
                <c:pt idx="1">
                  <c:v>0</c:v>
                </c:pt>
                <c:pt idx="2">
                  <c:v>0</c:v>
                </c:pt>
              </c:numCache>
            </c:numRef>
          </c:val>
        </c:ser>
        <c:ser>
          <c:idx val="1"/>
          <c:order val="1"/>
          <c:tx>
            <c:strRef>
              <c:f>Sheet1!$C$1</c:f>
              <c:strCache>
                <c:ptCount val="1"/>
                <c:pt idx="0">
                  <c:v>15 seconds</c:v>
                </c:pt>
              </c:strCache>
            </c:strRef>
          </c:tx>
          <c:spPr>
            <a:solidFill>
              <a:schemeClr val="accent2"/>
            </a:solidFill>
            <a:ln>
              <a:noFill/>
            </a:ln>
            <a:effectLst/>
            <a:sp3d/>
          </c:spPr>
          <c:invertIfNegative val="0"/>
          <c:cat>
            <c:strRef>
              <c:f>Sheet1!$A$2:$A$4</c:f>
              <c:strCache>
                <c:ptCount val="3"/>
                <c:pt idx="0">
                  <c:v>A </c:v>
                </c:pt>
                <c:pt idx="1">
                  <c:v>B (Lactose)</c:v>
                </c:pt>
                <c:pt idx="2">
                  <c:v>C (Lactose &amp;Glucose)</c:v>
                </c:pt>
              </c:strCache>
            </c:strRef>
          </c:cat>
          <c:val>
            <c:numRef>
              <c:f>Sheet1!$C$2:$C$4</c:f>
              <c:numCache>
                <c:formatCode>General</c:formatCode>
                <c:ptCount val="3"/>
                <c:pt idx="0">
                  <c:v>0.3</c:v>
                </c:pt>
                <c:pt idx="1">
                  <c:v>1.786</c:v>
                </c:pt>
                <c:pt idx="2">
                  <c:v>0.6</c:v>
                </c:pt>
              </c:numCache>
            </c:numRef>
          </c:val>
        </c:ser>
        <c:ser>
          <c:idx val="2"/>
          <c:order val="2"/>
          <c:tx>
            <c:strRef>
              <c:f>Sheet1!$D$1</c:f>
              <c:strCache>
                <c:ptCount val="1"/>
                <c:pt idx="0">
                  <c:v>30 seconds</c:v>
                </c:pt>
              </c:strCache>
            </c:strRef>
          </c:tx>
          <c:spPr>
            <a:solidFill>
              <a:schemeClr val="accent3"/>
            </a:solidFill>
            <a:ln>
              <a:noFill/>
            </a:ln>
            <a:effectLst/>
            <a:sp3d/>
          </c:spPr>
          <c:invertIfNegative val="0"/>
          <c:cat>
            <c:strRef>
              <c:f>Sheet1!$A$2:$A$4</c:f>
              <c:strCache>
                <c:ptCount val="3"/>
                <c:pt idx="0">
                  <c:v>A </c:v>
                </c:pt>
                <c:pt idx="1">
                  <c:v>B (Lactose)</c:v>
                </c:pt>
                <c:pt idx="2">
                  <c:v>C (Lactose &amp;Glucose)</c:v>
                </c:pt>
              </c:strCache>
            </c:strRef>
          </c:cat>
          <c:val>
            <c:numRef>
              <c:f>Sheet1!$D$2:$D$4</c:f>
              <c:numCache>
                <c:formatCode>General</c:formatCode>
                <c:ptCount val="3"/>
                <c:pt idx="0">
                  <c:v>1.0640000000000001</c:v>
                </c:pt>
                <c:pt idx="1">
                  <c:v>36.96</c:v>
                </c:pt>
                <c:pt idx="2">
                  <c:v>81</c:v>
                </c:pt>
              </c:numCache>
            </c:numRef>
          </c:val>
        </c:ser>
        <c:ser>
          <c:idx val="3"/>
          <c:order val="3"/>
          <c:tx>
            <c:strRef>
              <c:f>Sheet1!$E$1</c:f>
              <c:strCache>
                <c:ptCount val="1"/>
                <c:pt idx="0">
                  <c:v>45 seconds </c:v>
                </c:pt>
              </c:strCache>
            </c:strRef>
          </c:tx>
          <c:spPr>
            <a:solidFill>
              <a:schemeClr val="accent4"/>
            </a:solidFill>
            <a:ln>
              <a:noFill/>
            </a:ln>
            <a:effectLst/>
            <a:sp3d/>
          </c:spPr>
          <c:invertIfNegative val="0"/>
          <c:cat>
            <c:strRef>
              <c:f>Sheet1!$A$2:$A$4</c:f>
              <c:strCache>
                <c:ptCount val="3"/>
                <c:pt idx="0">
                  <c:v>A </c:v>
                </c:pt>
                <c:pt idx="1">
                  <c:v>B (Lactose)</c:v>
                </c:pt>
                <c:pt idx="2">
                  <c:v>C (Lactose &amp;Glucose)</c:v>
                </c:pt>
              </c:strCache>
            </c:strRef>
          </c:cat>
          <c:val>
            <c:numRef>
              <c:f>Sheet1!$E$2:$E$4</c:f>
              <c:numCache>
                <c:formatCode>General</c:formatCode>
                <c:ptCount val="3"/>
                <c:pt idx="0">
                  <c:v>0.92</c:v>
                </c:pt>
                <c:pt idx="1">
                  <c:v>102.86</c:v>
                </c:pt>
                <c:pt idx="2">
                  <c:v>64.3</c:v>
                </c:pt>
              </c:numCache>
            </c:numRef>
          </c:val>
        </c:ser>
        <c:ser>
          <c:idx val="4"/>
          <c:order val="4"/>
          <c:tx>
            <c:strRef>
              <c:f>Sheet1!$F$1</c:f>
              <c:strCache>
                <c:ptCount val="1"/>
                <c:pt idx="0">
                  <c:v>60 seconds </c:v>
                </c:pt>
              </c:strCache>
            </c:strRef>
          </c:tx>
          <c:spPr>
            <a:solidFill>
              <a:schemeClr val="accent5"/>
            </a:solidFill>
            <a:ln>
              <a:noFill/>
            </a:ln>
            <a:effectLst/>
            <a:sp3d/>
          </c:spPr>
          <c:invertIfNegative val="0"/>
          <c:cat>
            <c:strRef>
              <c:f>Sheet1!$A$2:$A$4</c:f>
              <c:strCache>
                <c:ptCount val="3"/>
                <c:pt idx="0">
                  <c:v>A </c:v>
                </c:pt>
                <c:pt idx="1">
                  <c:v>B (Lactose)</c:v>
                </c:pt>
                <c:pt idx="2">
                  <c:v>C (Lactose &amp;Glucose)</c:v>
                </c:pt>
              </c:strCache>
            </c:strRef>
          </c:cat>
          <c:val>
            <c:numRef>
              <c:f>Sheet1!$F$2:$F$4</c:f>
              <c:numCache>
                <c:formatCode>General</c:formatCode>
                <c:ptCount val="3"/>
                <c:pt idx="0">
                  <c:v>1.02</c:v>
                </c:pt>
                <c:pt idx="1">
                  <c:v>95.5</c:v>
                </c:pt>
                <c:pt idx="2">
                  <c:v>43.96</c:v>
                </c:pt>
              </c:numCache>
            </c:numRef>
          </c:val>
        </c:ser>
        <c:ser>
          <c:idx val="5"/>
          <c:order val="5"/>
          <c:tx>
            <c:strRef>
              <c:f>Sheet1!$G$1</c:f>
              <c:strCache>
                <c:ptCount val="1"/>
                <c:pt idx="0">
                  <c:v>75 seconds</c:v>
                </c:pt>
              </c:strCache>
            </c:strRef>
          </c:tx>
          <c:spPr>
            <a:solidFill>
              <a:schemeClr val="accent6"/>
            </a:solidFill>
            <a:ln>
              <a:noFill/>
            </a:ln>
            <a:effectLst/>
            <a:sp3d/>
          </c:spPr>
          <c:invertIfNegative val="0"/>
          <c:cat>
            <c:strRef>
              <c:f>Sheet1!$A$2:$A$4</c:f>
              <c:strCache>
                <c:ptCount val="3"/>
                <c:pt idx="0">
                  <c:v>A </c:v>
                </c:pt>
                <c:pt idx="1">
                  <c:v>B (Lactose)</c:v>
                </c:pt>
                <c:pt idx="2">
                  <c:v>C (Lactose &amp;Glucose)</c:v>
                </c:pt>
              </c:strCache>
            </c:strRef>
          </c:cat>
          <c:val>
            <c:numRef>
              <c:f>Sheet1!$G$2:$G$4</c:f>
              <c:numCache>
                <c:formatCode>General</c:formatCode>
                <c:ptCount val="3"/>
                <c:pt idx="0">
                  <c:v>1.1000000000000001</c:v>
                </c:pt>
                <c:pt idx="1">
                  <c:v>95.65</c:v>
                </c:pt>
                <c:pt idx="2">
                  <c:v>35.549999999999997</c:v>
                </c:pt>
              </c:numCache>
            </c:numRef>
          </c:val>
        </c:ser>
        <c:dLbls>
          <c:showLegendKey val="0"/>
          <c:showVal val="0"/>
          <c:showCatName val="0"/>
          <c:showSerName val="0"/>
          <c:showPercent val="0"/>
          <c:showBubbleSize val="0"/>
        </c:dLbls>
        <c:gapWidth val="150"/>
        <c:shape val="box"/>
        <c:axId val="431199728"/>
        <c:axId val="431200904"/>
        <c:axId val="0"/>
      </c:bar3DChart>
      <c:catAx>
        <c:axId val="431199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200904"/>
        <c:crosses val="autoZero"/>
        <c:auto val="1"/>
        <c:lblAlgn val="ctr"/>
        <c:lblOffset val="100"/>
        <c:noMultiLvlLbl val="0"/>
      </c:catAx>
      <c:valAx>
        <c:axId val="431200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Specific</a:t>
                </a:r>
                <a:r>
                  <a:rPr lang="en-US" baseline="0">
                    <a:latin typeface="Times New Roman" panose="02020603050405020304" pitchFamily="18" charset="0"/>
                    <a:cs typeface="Times New Roman" panose="02020603050405020304" pitchFamily="18" charset="0"/>
                  </a:rPr>
                  <a:t> Activiy 10x </a:t>
                </a:r>
                <a:endParaRPr lang="en-US">
                  <a:latin typeface="Times New Roman" panose="02020603050405020304" pitchFamily="18" charset="0"/>
                  <a:cs typeface="Times New Roman" panose="02020603050405020304" pitchFamily="18" charset="0"/>
                </a:endParaRP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199728"/>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Personal Specific Activity (Absorbance/Klett)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Sheet1!$B$1</c:f>
              <c:strCache>
                <c:ptCount val="1"/>
                <c:pt idx="0">
                  <c:v>0 seconds</c:v>
                </c:pt>
              </c:strCache>
            </c:strRef>
          </c:tx>
          <c:spPr>
            <a:solidFill>
              <a:schemeClr val="accent1"/>
            </a:solidFill>
            <a:ln>
              <a:noFill/>
            </a:ln>
            <a:effectLst/>
            <a:sp3d/>
          </c:spPr>
          <c:invertIfNegative val="0"/>
          <c:cat>
            <c:strRef>
              <c:f>Sheet1!$A$2:$A$4</c:f>
              <c:strCache>
                <c:ptCount val="3"/>
                <c:pt idx="0">
                  <c:v>A</c:v>
                </c:pt>
                <c:pt idx="1">
                  <c:v>B (Lactose)</c:v>
                </c:pt>
                <c:pt idx="2">
                  <c:v>C (Lactose &amp; Glucose)</c:v>
                </c:pt>
              </c:strCache>
            </c:strRef>
          </c:cat>
          <c:val>
            <c:numRef>
              <c:f>Sheet1!$B$2:$B$4</c:f>
              <c:numCache>
                <c:formatCode>General</c:formatCode>
                <c:ptCount val="3"/>
                <c:pt idx="0">
                  <c:v>0</c:v>
                </c:pt>
                <c:pt idx="1">
                  <c:v>64.5</c:v>
                </c:pt>
                <c:pt idx="2">
                  <c:v>62.63</c:v>
                </c:pt>
              </c:numCache>
            </c:numRef>
          </c:val>
        </c:ser>
        <c:ser>
          <c:idx val="1"/>
          <c:order val="1"/>
          <c:tx>
            <c:strRef>
              <c:f>Sheet1!$C$1</c:f>
              <c:strCache>
                <c:ptCount val="1"/>
                <c:pt idx="0">
                  <c:v>15 seconds</c:v>
                </c:pt>
              </c:strCache>
            </c:strRef>
          </c:tx>
          <c:spPr>
            <a:solidFill>
              <a:schemeClr val="accent2"/>
            </a:solidFill>
            <a:ln>
              <a:noFill/>
            </a:ln>
            <a:effectLst/>
            <a:sp3d/>
          </c:spPr>
          <c:invertIfNegative val="0"/>
          <c:cat>
            <c:strRef>
              <c:f>Sheet1!$A$2:$A$4</c:f>
              <c:strCache>
                <c:ptCount val="3"/>
                <c:pt idx="0">
                  <c:v>A</c:v>
                </c:pt>
                <c:pt idx="1">
                  <c:v>B (Lactose)</c:v>
                </c:pt>
                <c:pt idx="2">
                  <c:v>C (Lactose &amp; Glucose)</c:v>
                </c:pt>
              </c:strCache>
            </c:strRef>
          </c:cat>
          <c:val>
            <c:numRef>
              <c:f>Sheet1!$C$2:$C$4</c:f>
              <c:numCache>
                <c:formatCode>General</c:formatCode>
                <c:ptCount val="3"/>
                <c:pt idx="0">
                  <c:v>98.97</c:v>
                </c:pt>
                <c:pt idx="1">
                  <c:v>7.24</c:v>
                </c:pt>
                <c:pt idx="2">
                  <c:v>7.14</c:v>
                </c:pt>
              </c:numCache>
            </c:numRef>
          </c:val>
        </c:ser>
        <c:ser>
          <c:idx val="2"/>
          <c:order val="2"/>
          <c:tx>
            <c:strRef>
              <c:f>Sheet1!$D$1</c:f>
              <c:strCache>
                <c:ptCount val="1"/>
                <c:pt idx="0">
                  <c:v>30 seconds</c:v>
                </c:pt>
              </c:strCache>
            </c:strRef>
          </c:tx>
          <c:spPr>
            <a:solidFill>
              <a:schemeClr val="accent3"/>
            </a:solidFill>
            <a:ln>
              <a:noFill/>
            </a:ln>
            <a:effectLst/>
            <a:sp3d/>
          </c:spPr>
          <c:invertIfNegative val="0"/>
          <c:cat>
            <c:strRef>
              <c:f>Sheet1!$A$2:$A$4</c:f>
              <c:strCache>
                <c:ptCount val="3"/>
                <c:pt idx="0">
                  <c:v>A</c:v>
                </c:pt>
                <c:pt idx="1">
                  <c:v>B (Lactose)</c:v>
                </c:pt>
                <c:pt idx="2">
                  <c:v>C (Lactose &amp; Glucose)</c:v>
                </c:pt>
              </c:strCache>
            </c:strRef>
          </c:cat>
          <c:val>
            <c:numRef>
              <c:f>Sheet1!$D$2:$D$4</c:f>
              <c:numCache>
                <c:formatCode>General</c:formatCode>
                <c:ptCount val="3"/>
                <c:pt idx="0">
                  <c:v>7.75</c:v>
                </c:pt>
                <c:pt idx="1">
                  <c:v>12.5</c:v>
                </c:pt>
                <c:pt idx="2">
                  <c:v>40.58</c:v>
                </c:pt>
              </c:numCache>
            </c:numRef>
          </c:val>
        </c:ser>
        <c:ser>
          <c:idx val="3"/>
          <c:order val="3"/>
          <c:tx>
            <c:strRef>
              <c:f>Sheet1!$E$1</c:f>
              <c:strCache>
                <c:ptCount val="1"/>
                <c:pt idx="0">
                  <c:v>45 seconds</c:v>
                </c:pt>
              </c:strCache>
            </c:strRef>
          </c:tx>
          <c:spPr>
            <a:solidFill>
              <a:schemeClr val="accent4"/>
            </a:solidFill>
            <a:ln>
              <a:noFill/>
            </a:ln>
            <a:effectLst/>
            <a:sp3d/>
          </c:spPr>
          <c:invertIfNegative val="0"/>
          <c:cat>
            <c:strRef>
              <c:f>Sheet1!$A$2:$A$4</c:f>
              <c:strCache>
                <c:ptCount val="3"/>
                <c:pt idx="0">
                  <c:v>A</c:v>
                </c:pt>
                <c:pt idx="1">
                  <c:v>B (Lactose)</c:v>
                </c:pt>
                <c:pt idx="2">
                  <c:v>C (Lactose &amp; Glucose)</c:v>
                </c:pt>
              </c:strCache>
            </c:strRef>
          </c:cat>
          <c:val>
            <c:numRef>
              <c:f>Sheet1!$E$2:$E$4</c:f>
              <c:numCache>
                <c:formatCode>General</c:formatCode>
                <c:ptCount val="3"/>
                <c:pt idx="0">
                  <c:v>33.770000000000003</c:v>
                </c:pt>
                <c:pt idx="1">
                  <c:v>91.82</c:v>
                </c:pt>
                <c:pt idx="2">
                  <c:v>18.329999999999998</c:v>
                </c:pt>
              </c:numCache>
            </c:numRef>
          </c:val>
        </c:ser>
        <c:ser>
          <c:idx val="4"/>
          <c:order val="4"/>
          <c:tx>
            <c:strRef>
              <c:f>Sheet1!$F$1</c:f>
              <c:strCache>
                <c:ptCount val="1"/>
                <c:pt idx="0">
                  <c:v>60 seconds</c:v>
                </c:pt>
              </c:strCache>
            </c:strRef>
          </c:tx>
          <c:spPr>
            <a:solidFill>
              <a:schemeClr val="accent5"/>
            </a:solidFill>
            <a:ln>
              <a:noFill/>
            </a:ln>
            <a:effectLst/>
            <a:sp3d/>
          </c:spPr>
          <c:invertIfNegative val="0"/>
          <c:cat>
            <c:strRef>
              <c:f>Sheet1!$A$2:$A$4</c:f>
              <c:strCache>
                <c:ptCount val="3"/>
                <c:pt idx="0">
                  <c:v>A</c:v>
                </c:pt>
                <c:pt idx="1">
                  <c:v>B (Lactose)</c:v>
                </c:pt>
                <c:pt idx="2">
                  <c:v>C (Lactose &amp; Glucose)</c:v>
                </c:pt>
              </c:strCache>
            </c:strRef>
          </c:cat>
          <c:val>
            <c:numRef>
              <c:f>Sheet1!$F$2:$F$4</c:f>
              <c:numCache>
                <c:formatCode>General</c:formatCode>
                <c:ptCount val="3"/>
                <c:pt idx="0">
                  <c:v>0.2</c:v>
                </c:pt>
                <c:pt idx="1">
                  <c:v>37.119999999999997</c:v>
                </c:pt>
                <c:pt idx="2">
                  <c:v>31.25</c:v>
                </c:pt>
              </c:numCache>
            </c:numRef>
          </c:val>
        </c:ser>
        <c:ser>
          <c:idx val="5"/>
          <c:order val="5"/>
          <c:tx>
            <c:strRef>
              <c:f>Sheet1!$G$1</c:f>
              <c:strCache>
                <c:ptCount val="1"/>
                <c:pt idx="0">
                  <c:v>75 seconds</c:v>
                </c:pt>
              </c:strCache>
            </c:strRef>
          </c:tx>
          <c:spPr>
            <a:solidFill>
              <a:schemeClr val="accent6"/>
            </a:solidFill>
            <a:ln>
              <a:noFill/>
            </a:ln>
            <a:effectLst/>
            <a:sp3d/>
          </c:spPr>
          <c:invertIfNegative val="0"/>
          <c:cat>
            <c:strRef>
              <c:f>Sheet1!$A$2:$A$4</c:f>
              <c:strCache>
                <c:ptCount val="3"/>
                <c:pt idx="0">
                  <c:v>A</c:v>
                </c:pt>
                <c:pt idx="1">
                  <c:v>B (Lactose)</c:v>
                </c:pt>
                <c:pt idx="2">
                  <c:v>C (Lactose &amp; Glucose)</c:v>
                </c:pt>
              </c:strCache>
            </c:strRef>
          </c:cat>
          <c:val>
            <c:numRef>
              <c:f>Sheet1!$G$2:$G$4</c:f>
              <c:numCache>
                <c:formatCode>General</c:formatCode>
                <c:ptCount val="3"/>
                <c:pt idx="0">
                  <c:v>16.52</c:v>
                </c:pt>
                <c:pt idx="1">
                  <c:v>27.35</c:v>
                </c:pt>
              </c:numCache>
            </c:numRef>
          </c:val>
        </c:ser>
        <c:dLbls>
          <c:showLegendKey val="0"/>
          <c:showVal val="0"/>
          <c:showCatName val="0"/>
          <c:showSerName val="0"/>
          <c:showPercent val="0"/>
          <c:showBubbleSize val="0"/>
        </c:dLbls>
        <c:gapWidth val="150"/>
        <c:shape val="box"/>
        <c:axId val="660264280"/>
        <c:axId val="660267808"/>
        <c:axId val="0"/>
      </c:bar3DChart>
      <c:catAx>
        <c:axId val="660264280"/>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267808"/>
        <c:crosses val="autoZero"/>
        <c:auto val="1"/>
        <c:lblAlgn val="ctr"/>
        <c:lblOffset val="100"/>
        <c:noMultiLvlLbl val="0"/>
      </c:catAx>
      <c:valAx>
        <c:axId val="660267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Specific</a:t>
                </a:r>
                <a:r>
                  <a:rPr lang="en-US" baseline="0">
                    <a:latin typeface="Times New Roman" panose="02020603050405020304" pitchFamily="18" charset="0"/>
                    <a:cs typeface="Times New Roman" panose="02020603050405020304" pitchFamily="18" charset="0"/>
                  </a:rPr>
                  <a:t> Activity 10x</a:t>
                </a:r>
                <a:endParaRPr lang="en-US">
                  <a:latin typeface="Times New Roman" panose="02020603050405020304" pitchFamily="18" charset="0"/>
                  <a:cs typeface="Times New Roman" panose="02020603050405020304" pitchFamily="18" charset="0"/>
                </a:endParaRP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026428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2242</TotalTime>
  <Pages>3</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Andrade</dc:creator>
  <cp:keywords/>
  <dc:description/>
  <cp:lastModifiedBy>Jennifer Andrade</cp:lastModifiedBy>
  <cp:revision>6</cp:revision>
  <dcterms:created xsi:type="dcterms:W3CDTF">2016-03-09T22:30:00Z</dcterms:created>
  <dcterms:modified xsi:type="dcterms:W3CDTF">2016-03-11T11:52:00Z</dcterms:modified>
</cp:coreProperties>
</file>