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396" w:before="360" w:after="120"/>
        <w:ind w:left="432" w:hanging="432"/>
        <w:rPr/>
      </w:pPr>
      <w:r>
        <w:rPr>
          <w:rFonts w:eastAsia="Georgia" w:cs="Georgia" w:ascii="Arial" w:hAnsi="Arial"/>
          <w:color w:val="000000"/>
          <w:sz w:val="32"/>
          <w:szCs w:val="32"/>
        </w:rPr>
        <w:t>3. Icke-funktionella krav</w:t>
      </w:r>
    </w:p>
    <w:p>
      <w:pPr>
        <w:pStyle w:val="Normal"/>
        <w:suppressAutoHyphens w:val="true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tbl>
      <w:tblPr>
        <w:tblW w:w="10035" w:type="dxa"/>
        <w:jc w:val="left"/>
        <w:tblInd w:w="-9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4" w:space="0" w:color="000080"/>
          <w:insideH w:val="single" w:sz="2" w:space="0" w:color="000080"/>
          <w:insideV w:val="single" w:sz="4" w:space="0" w:color="000080"/>
        </w:tblBorders>
        <w:tblCellMar>
          <w:top w:w="0" w:type="dxa"/>
          <w:left w:w="3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445"/>
        <w:gridCol w:w="7589"/>
      </w:tblGrid>
      <w:tr>
        <w:trPr>
          <w:trHeight w:val="1" w:hRule="atLeast"/>
        </w:trPr>
        <w:tc>
          <w:tcPr>
            <w:tcW w:w="244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4" w:space="0" w:color="000080"/>
              <w:insideH w:val="single" w:sz="2" w:space="0" w:color="000080"/>
              <w:insideV w:val="single" w:sz="4" w:space="0" w:color="000080"/>
            </w:tcBorders>
            <w:shd w:color="auto" w:fill="FFFFFF" w:val="clear"/>
            <w:tcMar>
              <w:left w:w="3" w:type="dxa"/>
            </w:tcMar>
          </w:tcPr>
          <w:p>
            <w:pPr>
              <w:pStyle w:val="Normal"/>
              <w:suppressAutoHyphens w:val="true"/>
              <w:spacing w:before="48" w:after="100"/>
              <w:rPr/>
            </w:pPr>
            <w:r>
              <w:rPr>
                <w:rFonts w:eastAsia="Arial" w:ascii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89" w:type="dxa"/>
            <w:tcBorders>
              <w:top w:val="single" w:sz="2" w:space="0" w:color="000080"/>
              <w:left w:val="single" w:sz="4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48" w:after="0"/>
              <w:rPr/>
            </w:pPr>
            <w:r>
              <w:rPr>
                <w:rFonts w:eastAsia="Arial" w:ascii="Arial" w:hAnsi="Arial"/>
                <w:color w:val="FFFFFF"/>
                <w:sz w:val="22"/>
                <w:szCs w:val="22"/>
              </w:rPr>
              <w:t>Sv</w:t>
            </w:r>
            <w:r>
              <w:rPr>
                <w:rFonts w:eastAsia="Arial" w:ascii="Arial" w:hAnsi="Arial"/>
                <w:color w:val="FFFFFF"/>
                <w:sz w:val="28"/>
                <w:szCs w:val="28"/>
              </w:rPr>
              <w:t>arsti</w:t>
            </w:r>
            <w:r>
              <w:rPr>
                <w:rFonts w:eastAsia="Arial" w:ascii="Arial" w:hAnsi="Arial"/>
                <w:sz w:val="28"/>
                <w:szCs w:val="28"/>
              </w:rPr>
              <w:t>Systemkrav</w:t>
            </w:r>
            <w:r>
              <w:rPr>
                <w:rFonts w:eastAsia="Arial" w:ascii="Arial" w:hAnsi="Arial"/>
                <w:color w:val="FFFFFF"/>
                <w:sz w:val="28"/>
                <w:szCs w:val="28"/>
              </w:rPr>
              <w:t xml:space="preserve">der </w:t>
            </w:r>
            <w:r>
              <w:rPr>
                <w:rFonts w:eastAsia="Arial" w:ascii="Arial" w:hAnsi="Arial"/>
                <w:color w:val="FFFFFF"/>
                <w:sz w:val="22"/>
                <w:szCs w:val="22"/>
              </w:rPr>
              <w:t>för e-tjänster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2"/>
                <w:szCs w:val="22"/>
              </w:rPr>
              <w:t>Förutsättning: Spelet ska kunna köras på låga systemspecifikationer samt ha stöd för operativsystem som har tillgång till JVM. Windows, Linux, MacOS, iOS, Android.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Acceptanskriteria</w:t>
            </w:r>
          </w:p>
        </w:tc>
        <w:tc>
          <w:tcPr>
            <w:tcW w:w="75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2"/>
                <w:szCs w:val="22"/>
              </w:rPr>
              <w:t>Godkänd genomförd acceptanstest på alla operativsystem som stöds med hög prestanda.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uppressAutoHyphens w:val="true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p>
      <w:pPr>
        <w:pStyle w:val="Normal"/>
        <w:suppressAutoHyphens w:val="true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p>
      <w:pPr>
        <w:pStyle w:val="Normal"/>
        <w:suppressAutoHyphens w:val="true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tbl>
      <w:tblPr>
        <w:tblW w:w="10035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4" w:space="0" w:color="000001"/>
          <w:insideH w:val="single" w:sz="2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445"/>
        <w:gridCol w:w="7589"/>
      </w:tblGrid>
      <w:tr>
        <w:trPr>
          <w:trHeight w:val="1" w:hRule="atLeast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3" w:type="dxa"/>
            </w:tcMar>
          </w:tcPr>
          <w:p>
            <w:pPr>
              <w:pStyle w:val="Normal"/>
              <w:suppressAutoHyphens w:val="true"/>
              <w:spacing w:before="48" w:after="100"/>
              <w:rPr/>
            </w:pPr>
            <w:r>
              <w:rPr>
                <w:rFonts w:eastAsia="Arial" w:ascii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8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48" w:after="0"/>
              <w:rPr/>
            </w:pPr>
            <w:r>
              <w:rPr>
                <w:rFonts w:eastAsia="Arial" w:ascii="Arial" w:hAnsi="Arial"/>
                <w:color w:val="FFFFFF"/>
                <w:sz w:val="22"/>
                <w:szCs w:val="22"/>
              </w:rPr>
              <w:t>Svar</w:t>
            </w:r>
            <w:r>
              <w:rPr>
                <w:rFonts w:eastAsia="Arial" w:ascii="Arial" w:hAnsi="Arial"/>
                <w:color w:val="FFFFFF"/>
                <w:sz w:val="28"/>
                <w:szCs w:val="28"/>
              </w:rPr>
              <w:t>sti</w:t>
            </w:r>
            <w:r>
              <w:rPr>
                <w:rFonts w:eastAsia="Arial" w:ascii="Arial" w:hAnsi="Arial"/>
                <w:sz w:val="28"/>
                <w:szCs w:val="28"/>
              </w:rPr>
              <w:t>Input</w:t>
            </w:r>
            <w:r>
              <w:rPr>
                <w:rFonts w:eastAsia="Arial" w:ascii="Arial" w:hAnsi="Arial"/>
                <w:color w:val="FFFFFF"/>
                <w:sz w:val="28"/>
                <w:szCs w:val="28"/>
              </w:rPr>
              <w:t>d</w:t>
            </w:r>
            <w:r>
              <w:rPr>
                <w:rFonts w:eastAsia="Arial" w:ascii="Arial" w:hAnsi="Arial"/>
                <w:color w:val="FFFFFF"/>
                <w:sz w:val="22"/>
                <w:szCs w:val="22"/>
              </w:rPr>
              <w:t>er för e-tjänster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2"/>
                <w:szCs w:val="22"/>
              </w:rPr>
              <w:t>Spelet ska kunna köras med tangentbord, spelkontroller och touchscreen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2"/>
                <w:szCs w:val="22"/>
                <w:lang w:val="en-US"/>
              </w:rPr>
              <w:t>JXInput för XBOX 360 controller.</w:t>
            </w:r>
          </w:p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2"/>
                <w:szCs w:val="22"/>
                <w:lang w:val="en-US"/>
              </w:rPr>
              <w:t>Java Swing, touch events för touchscreen support</w:t>
            </w:r>
          </w:p>
          <w:p>
            <w:pPr>
              <w:pStyle w:val="Normal"/>
              <w:suppressAutoHyphens w:val="true"/>
              <w:spacing w:before="20" w:after="100"/>
              <w:rPr/>
            </w:pPr>
            <w:hyperlink r:id="rId2">
              <w:r>
                <w:rPr>
                  <w:rStyle w:val="InternetLink"/>
                  <w:rFonts w:eastAsia="Arial" w:ascii="Arial" w:hAnsi="Arial"/>
                  <w:color w:val="000000"/>
                  <w:sz w:val="22"/>
                  <w:szCs w:val="22"/>
                </w:rPr>
                <w:t>Implementera</w:t>
              </w:r>
            </w:hyperlink>
            <w:r>
              <w:rPr>
                <w:rFonts w:eastAsia="Arial" w:ascii="Arial" w:hAnsi="Arial"/>
                <w:color w:val="000000"/>
                <w:sz w:val="22"/>
                <w:szCs w:val="22"/>
              </w:rPr>
              <w:t xml:space="preserve"> en ”Key Listener” för tangentbord.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Acceptanskriteria</w:t>
            </w:r>
          </w:p>
        </w:tc>
        <w:tc>
          <w:tcPr>
            <w:tcW w:w="7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/>
            </w:pPr>
            <w:r>
              <w:rPr>
                <w:rFonts w:eastAsia="Arial" w:ascii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tutorial/uiswing/events/keylistener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80</Words>
  <Characters>562</Characters>
  <CharactersWithSpaces>623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2018-05-31T19:41:53Z</dcterms:created>
  <dc:creator/>
  <dc:description/>
  <dc:language>sv-SE</dc:language>
  <cp:lastModifiedBy/>
  <dcterms:modified xsi:type="dcterms:W3CDTF">2018-05-31T19:42:15Z</dcterms:modified>
  <cp:revision>1</cp:revision>
  <dc:subject/>
  <dc:title/>
</cp:coreProperties>
</file>