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81.22-2-00 - Imunização e controle de pragas urbanas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09/07/2026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81.22-2-00 - Imunização e controle de pragas urbanas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09/07/2026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