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AE7B" w14:textId="77777777" w:rsidR="002D545E" w:rsidRDefault="002D545E" w:rsidP="002D545E">
      <w:pPr>
        <w:pStyle w:val="Ttulo1"/>
        <w:ind w:left="720"/>
      </w:pPr>
      <w:bookmarkStart w:id="0" w:name="_Toc87996337"/>
    </w:p>
    <w:p w14:paraId="38D8A55D" w14:textId="0685F36F" w:rsidR="00576A65" w:rsidRDefault="00A731CA" w:rsidP="00576A65">
      <w:pPr>
        <w:pStyle w:val="Ttulo1"/>
        <w:numPr>
          <w:ilvl w:val="0"/>
          <w:numId w:val="6"/>
        </w:numPr>
      </w:pPr>
      <w:r>
        <w:t>Resumen</w:t>
      </w:r>
      <w:bookmarkEnd w:id="0"/>
      <w:r>
        <w:t xml:space="preserve"> </w:t>
      </w:r>
    </w:p>
    <w:p w14:paraId="5677DD4A" w14:textId="4F7134ED" w:rsidR="00D84F6C" w:rsidRDefault="00D84F6C" w:rsidP="00D84F6C"/>
    <w:p w14:paraId="6B3D3897" w14:textId="1ED9D47E" w:rsidR="00D84F6C" w:rsidRDefault="00117D8F" w:rsidP="00290E70">
      <w:r>
        <w:t xml:space="preserve">La demanda de energía eléctrica es una variable fundamental </w:t>
      </w:r>
      <w:r w:rsidR="00AC4357">
        <w:t>para el crecimiento económico del país, ya que la electricidad es el motor que impulsa la economía y la revolución en la industria 4.0.</w:t>
      </w:r>
      <w:r w:rsidR="004272C0">
        <w:t xml:space="preserve"> </w:t>
      </w:r>
      <w:r w:rsidR="00C442D1">
        <w:t xml:space="preserve">Es una variable </w:t>
      </w:r>
      <w:r w:rsidR="00020501">
        <w:t xml:space="preserve">que tiene dependencia del crecimiento de la población, e industrial, </w:t>
      </w:r>
      <w:r w:rsidR="005849AE">
        <w:t xml:space="preserve">se debe supervisar ya que para poder atenderla se requiere una generación </w:t>
      </w:r>
      <w:r w:rsidR="00BE6F83">
        <w:t>que es lenta para entrar en línea, y costosa en el caso de que se requiera reservas que no se tenían proyectadas</w:t>
      </w:r>
      <w:r w:rsidR="00BF6931">
        <w:t xml:space="preserve">, lo anterior puede generar un apagón </w:t>
      </w:r>
      <w:r w:rsidR="002D6372">
        <w:t>ocasionando sanciones para los operadores de red, pérdidas económicas para la industria</w:t>
      </w:r>
      <w:r w:rsidR="005E4642">
        <w:t>, y en el peor de l</w:t>
      </w:r>
      <w:r w:rsidR="00D5532F">
        <w:t xml:space="preserve">os afectos se puede ocasionar vidas en el sector salud. </w:t>
      </w:r>
      <w:r w:rsidR="00363170">
        <w:t>En este sentido, en esta monografía se propone el análisis y validación de diferentes modelos para la elaboración de la proyección de demanda hora a hora para un operador de red</w:t>
      </w:r>
      <w:r w:rsidR="00B74C21">
        <w:t xml:space="preserve">. </w:t>
      </w:r>
    </w:p>
    <w:p w14:paraId="6506EBBE" w14:textId="7D216878" w:rsidR="00A731CA" w:rsidRDefault="00A731CA" w:rsidP="00A731CA">
      <w:pPr>
        <w:pStyle w:val="Ttulo1"/>
        <w:numPr>
          <w:ilvl w:val="0"/>
          <w:numId w:val="6"/>
        </w:numPr>
      </w:pPr>
      <w:bookmarkStart w:id="1" w:name="_Toc87996338"/>
      <w:r>
        <w:t>Descripción del problema</w:t>
      </w:r>
      <w:bookmarkEnd w:id="1"/>
      <w:r>
        <w:t xml:space="preserve"> </w:t>
      </w:r>
    </w:p>
    <w:p w14:paraId="2F55150C" w14:textId="259895AE" w:rsidR="00F46059" w:rsidRDefault="00F46059" w:rsidP="009E12EB">
      <w:r>
        <w:t xml:space="preserve">Los operadores de red son los </w:t>
      </w:r>
      <w:r w:rsidR="00995155">
        <w:t>encargados de</w:t>
      </w:r>
      <w:r>
        <w:t xml:space="preserve"> </w:t>
      </w:r>
      <w:r w:rsidR="00995155">
        <w:t>suministrar</w:t>
      </w:r>
      <w:r w:rsidR="00141279">
        <w:t xml:space="preserve"> y mantener con calidad</w:t>
      </w:r>
      <w:r w:rsidR="009C69DF">
        <w:t xml:space="preserve"> el servicio </w:t>
      </w:r>
      <w:r w:rsidR="00391207">
        <w:t xml:space="preserve">de energía </w:t>
      </w:r>
      <w:r w:rsidR="00A9096F">
        <w:t>eléctrica hasta</w:t>
      </w:r>
      <w:r w:rsidR="00391207">
        <w:t xml:space="preserve"> la puerta de todos los hogares, para Colombia son </w:t>
      </w:r>
      <w:r w:rsidR="00FA2DB0">
        <w:t>30</w:t>
      </w:r>
      <w:r w:rsidR="00826AEA">
        <w:t xml:space="preserve">, y cada uno opera como un agente ante XM </w:t>
      </w:r>
      <w:proofErr w:type="gramStart"/>
      <w:r w:rsidR="00826AEA">
        <w:t>( compañía</w:t>
      </w:r>
      <w:proofErr w:type="gramEnd"/>
      <w:r w:rsidR="00826AEA">
        <w:t xml:space="preserve"> que experta del mercado eléctrico en Colombia), se encarga de operar y despachar a todos los agentes </w:t>
      </w:r>
      <w:r w:rsidR="00213DE4">
        <w:t xml:space="preserve">la energía que requiere para cumplir sus objetivos. </w:t>
      </w:r>
    </w:p>
    <w:p w14:paraId="05B1BD0E" w14:textId="17C302F4" w:rsidR="009E12EB" w:rsidRPr="009E12EB" w:rsidRDefault="009E12EB" w:rsidP="009E12EB">
      <w:r w:rsidRPr="009E12EB">
        <w:t>La planeación de sistemas eléctricos tiene como objetivo establecer las capacidades, reconfiguraciones y/o ampliaciones del sistema, además de definir el tiempo en que se deben realizar dichos cambios de manera óptima, de modo que el plan de expansión garantice el servicio de energía para los usuarios actuales y futuros con niveles de confiabilidad aceptables y con el menor costo posible. En la etapa de planeamiento de sistemas eléctricos se debe conocer de antemano las características de la demanda que debe suplir, es por este motivo que se hace importante realizar de manera previa un estudio que permita caracterizar la demanda de forma adecuada. En la operación de sistemas eléctricos, una tarea día a día, se debe predecir la demanda diaria para atender criterios regulatorios, prepararse para contingencias presentadas en el sistema, y conocer de antemano las necesidades de compra y venta en el mercado eléctrico.</w:t>
      </w:r>
    </w:p>
    <w:p w14:paraId="7762C979" w14:textId="2A420199" w:rsidR="00F17D7A" w:rsidRDefault="00986823" w:rsidP="00986823">
      <w:pPr>
        <w:pStyle w:val="Ttulo2"/>
        <w:numPr>
          <w:ilvl w:val="1"/>
          <w:numId w:val="6"/>
        </w:numPr>
      </w:pPr>
      <w:bookmarkStart w:id="2" w:name="_Toc87996340"/>
      <w:r>
        <w:t>Justificación</w:t>
      </w:r>
      <w:bookmarkEnd w:id="2"/>
      <w:r>
        <w:t xml:space="preserve"> </w:t>
      </w:r>
    </w:p>
    <w:p w14:paraId="5C181AAF" w14:textId="77777777" w:rsidR="00CD42E2" w:rsidRDefault="00CD42E2" w:rsidP="00CD42E2"/>
    <w:p w14:paraId="23C484BE" w14:textId="77777777" w:rsidR="00CD42E2" w:rsidRDefault="00CD42E2" w:rsidP="008B4922">
      <w:pPr>
        <w:ind w:left="360"/>
      </w:pPr>
      <w:r>
        <w:t>•</w:t>
      </w:r>
      <w:r>
        <w:tab/>
        <w:t xml:space="preserve">Resolución CREG 015 de 2018 exige que las proyecciones de demanda para los operadores de red estén entre un +- 5 % del valor real. </w:t>
      </w:r>
    </w:p>
    <w:p w14:paraId="45252658" w14:textId="77777777" w:rsidR="00CD42E2" w:rsidRPr="00FF2F5D" w:rsidRDefault="00CD42E2" w:rsidP="008B4922">
      <w:pPr>
        <w:ind w:left="360"/>
        <w:rPr>
          <w:lang w:val="es-ES"/>
        </w:rPr>
      </w:pPr>
      <w:r>
        <w:t>•</w:t>
      </w:r>
      <w:r>
        <w:tab/>
        <w:t xml:space="preserve">El CND debe realizar proyecciones de demanda diaria para establecer las compras que debe realizar al mercado eléctrico colombiano, que generadores entran a operar y cuales quedan por respaldo. (Esto es una bolsa, si se pasa por encima del real, se debe pagar por la disponibilidad y maquinas rodantes que se tienen en el mercado, si se prevé por debajo, pueden ocurrir apagones a nivel nacional). </w:t>
      </w:r>
    </w:p>
    <w:p w14:paraId="2412344F" w14:textId="637AAD26" w:rsidR="00CD42E2" w:rsidRPr="00CD42E2" w:rsidRDefault="00CD42E2" w:rsidP="008B4922">
      <w:pPr>
        <w:ind w:left="360"/>
      </w:pPr>
      <w:r>
        <w:t>•</w:t>
      </w:r>
      <w:r>
        <w:tab/>
        <w:t xml:space="preserve">En esta propuesta se quiere definir un modelo basado en históricos, que permita predecir el comportamiento en tiempo real de la demanda </w:t>
      </w:r>
      <w:r w:rsidR="00392252">
        <w:t>(hora</w:t>
      </w:r>
      <w:r>
        <w:t xml:space="preserve"> a hora), de manera que se mantenga dentro de un +-5% de su margen real y no genere sobrecostos por tener que comprar una energía </w:t>
      </w:r>
      <w:proofErr w:type="spellStart"/>
      <w:r>
        <w:t>mas</w:t>
      </w:r>
      <w:proofErr w:type="spellEnd"/>
      <w:r>
        <w:t xml:space="preserve"> cara respecto a la que ya está en la bolsa de mercado eléctrico, o no utilizar energía que ya se había pactado mediante un contrato previamente definido con el agente generador.</w:t>
      </w:r>
    </w:p>
    <w:p w14:paraId="344BD311" w14:textId="770A72CA" w:rsidR="00986823" w:rsidRDefault="00986823" w:rsidP="00986823">
      <w:pPr>
        <w:pStyle w:val="Ttulo1"/>
        <w:numPr>
          <w:ilvl w:val="0"/>
          <w:numId w:val="6"/>
        </w:numPr>
      </w:pPr>
      <w:bookmarkStart w:id="3" w:name="_Toc87996341"/>
      <w:r>
        <w:lastRenderedPageBreak/>
        <w:t>Datos</w:t>
      </w:r>
      <w:bookmarkEnd w:id="3"/>
      <w:r>
        <w:t xml:space="preserve"> </w:t>
      </w:r>
    </w:p>
    <w:p w14:paraId="66E2A252" w14:textId="5318D688" w:rsidR="00FF2F5D" w:rsidRPr="00FF2F5D" w:rsidRDefault="006E74BD" w:rsidP="006E74BD">
      <w:r>
        <w:rPr>
          <w:shd w:val="clear" w:color="auto" w:fill="FFFFFF"/>
        </w:rPr>
        <w:t xml:space="preserve">La información alojada se descarga de XM (Entidad encargada del manejo del mercado de comercialización, operación y despacho de energía eléctrica en Colombia), posteriormente se realiza su conversión a un </w:t>
      </w:r>
      <w:proofErr w:type="spellStart"/>
      <w:r>
        <w:rPr>
          <w:shd w:val="clear" w:color="auto" w:fill="FFFFFF"/>
        </w:rPr>
        <w:t>DataFrame</w:t>
      </w:r>
      <w:proofErr w:type="spellEnd"/>
      <w:r>
        <w:rPr>
          <w:shd w:val="clear" w:color="auto" w:fill="FFFFFF"/>
        </w:rPr>
        <w:t xml:space="preserve"> para su posterior trabajo. la descarga se realiza del siguiente </w:t>
      </w:r>
      <w:r w:rsidR="008020A5">
        <w:rPr>
          <w:shd w:val="clear" w:color="auto" w:fill="FFFFFF"/>
        </w:rPr>
        <w:t>enlace</w:t>
      </w:r>
      <w:r>
        <w:rPr>
          <w:shd w:val="clear" w:color="auto" w:fill="FFFFFF"/>
        </w:rPr>
        <w:t>: </w:t>
      </w:r>
      <w:hyperlink r:id="rId8" w:tgtFrame="_blank" w:history="1">
        <w:r>
          <w:rPr>
            <w:rStyle w:val="Hipervnculo"/>
            <w:rFonts w:ascii="Roboto" w:hAnsi="Roboto"/>
            <w:shd w:val="clear" w:color="auto" w:fill="FFFFFF"/>
          </w:rPr>
          <w:t>http://portalbissrs.xm.com.co/dmnd/Paginas/Historicos/Historicos.aspx</w:t>
        </w:r>
      </w:hyperlink>
      <w:r>
        <w:rPr>
          <w:shd w:val="clear" w:color="auto" w:fill="FFFFFF"/>
        </w:rPr>
        <w:t xml:space="preserve"> se utiliza como información para el </w:t>
      </w:r>
      <w:proofErr w:type="spellStart"/>
      <w:r>
        <w:rPr>
          <w:shd w:val="clear" w:color="auto" w:fill="FFFFFF"/>
        </w:rPr>
        <w:t>entreamiento</w:t>
      </w:r>
      <w:proofErr w:type="spellEnd"/>
      <w:r>
        <w:rPr>
          <w:shd w:val="clear" w:color="auto" w:fill="FFFFFF"/>
        </w:rPr>
        <w:t xml:space="preserve"> los consumos horarios para el año 2020.</w:t>
      </w:r>
    </w:p>
    <w:p w14:paraId="791E53E7" w14:textId="01BDCED2" w:rsidR="00986823" w:rsidRDefault="00986823" w:rsidP="00986823">
      <w:pPr>
        <w:pStyle w:val="Ttulo2"/>
        <w:numPr>
          <w:ilvl w:val="1"/>
          <w:numId w:val="6"/>
        </w:numPr>
      </w:pPr>
      <w:bookmarkStart w:id="4" w:name="_Toc87996342"/>
      <w:r>
        <w:t>Datos Originales</w:t>
      </w:r>
      <w:bookmarkEnd w:id="4"/>
      <w:r>
        <w:t xml:space="preserve"> </w:t>
      </w:r>
    </w:p>
    <w:p w14:paraId="69B3FB52" w14:textId="53EA279C" w:rsidR="00536658" w:rsidRDefault="00536658" w:rsidP="00536658">
      <w:r>
        <w:t xml:space="preserve">Los datos originales contienen para cada </w:t>
      </w:r>
      <w:r w:rsidR="00F46059">
        <w:t>operador de red</w:t>
      </w:r>
      <w:r w:rsidR="00253E04">
        <w:t xml:space="preserve"> la </w:t>
      </w:r>
      <w:r w:rsidR="00B21DA7">
        <w:t>siguiente información</w:t>
      </w:r>
      <w:r w:rsidR="00215F52">
        <w:t xml:space="preserve"> y guarda la estructura que se presenta en la</w:t>
      </w:r>
      <w:r w:rsidR="00B21DA7">
        <w:t xml:space="preserve">: </w:t>
      </w:r>
    </w:p>
    <w:p w14:paraId="1412FB2D" w14:textId="4A6A1AFB" w:rsidR="00B21DA7" w:rsidRDefault="00B21DA7" w:rsidP="005535C2">
      <w:pPr>
        <w:pStyle w:val="Prrafodelista"/>
        <w:numPr>
          <w:ilvl w:val="0"/>
          <w:numId w:val="9"/>
        </w:numPr>
      </w:pPr>
      <w:r>
        <w:t xml:space="preserve">Potencia: </w:t>
      </w:r>
      <w:r w:rsidR="005A03B0">
        <w:t xml:space="preserve">Es la proporción por unidad de tiempo en que fluye la energía eléctrica, se mide en </w:t>
      </w:r>
      <w:r w:rsidR="00C44E6D">
        <w:t>kW (kilo Watts)</w:t>
      </w:r>
      <w:r w:rsidR="005535C2">
        <w:t xml:space="preserve">. </w:t>
      </w:r>
      <w:r w:rsidR="00946DCF">
        <w:t xml:space="preserve"> </w:t>
      </w:r>
    </w:p>
    <w:p w14:paraId="6399F815" w14:textId="00548124" w:rsidR="005535C2" w:rsidRDefault="003B02E4" w:rsidP="005535C2">
      <w:pPr>
        <w:pStyle w:val="Prrafodelista"/>
        <w:numPr>
          <w:ilvl w:val="0"/>
          <w:numId w:val="9"/>
        </w:numPr>
      </w:pPr>
      <w:r>
        <w:t xml:space="preserve">Día </w:t>
      </w:r>
    </w:p>
    <w:p w14:paraId="44EAE36C" w14:textId="31327DAF" w:rsidR="003B02E4" w:rsidRDefault="003B02E4" w:rsidP="005535C2">
      <w:pPr>
        <w:pStyle w:val="Prrafodelista"/>
        <w:numPr>
          <w:ilvl w:val="0"/>
          <w:numId w:val="9"/>
        </w:numPr>
      </w:pPr>
      <w:r>
        <w:t>Código del operador de red</w:t>
      </w:r>
    </w:p>
    <w:p w14:paraId="790C79DD" w14:textId="1771D91A" w:rsidR="003B02E4" w:rsidRDefault="00592D6A" w:rsidP="005535C2">
      <w:pPr>
        <w:pStyle w:val="Prrafodelista"/>
        <w:numPr>
          <w:ilvl w:val="0"/>
          <w:numId w:val="9"/>
        </w:numPr>
      </w:pPr>
      <w:r>
        <w:t xml:space="preserve">Hora </w:t>
      </w:r>
    </w:p>
    <w:p w14:paraId="4A0BB882" w14:textId="7D2A430C" w:rsidR="004318C1" w:rsidRDefault="004318C1" w:rsidP="004318C1">
      <w:pPr>
        <w:pStyle w:val="Descripcin"/>
        <w:keepNext/>
      </w:pPr>
      <w:r>
        <w:t xml:space="preserve">Tabla </w:t>
      </w:r>
      <w:r w:rsidR="00CC7E43">
        <w:fldChar w:fldCharType="begin"/>
      </w:r>
      <w:r w:rsidR="00CC7E43">
        <w:instrText xml:space="preserve"> SEQ Tabla \* ARABIC </w:instrText>
      </w:r>
      <w:r w:rsidR="00CC7E43">
        <w:fldChar w:fldCharType="separate"/>
      </w:r>
      <w:r w:rsidR="00DF047F">
        <w:rPr>
          <w:noProof/>
        </w:rPr>
        <w:t>1</w:t>
      </w:r>
      <w:r w:rsidR="00CC7E43">
        <w:rPr>
          <w:noProof/>
        </w:rPr>
        <w:fldChar w:fldCharType="end"/>
      </w:r>
      <w:r>
        <w:t>. Estructura de los datos originales</w:t>
      </w:r>
    </w:p>
    <w:tbl>
      <w:tblPr>
        <w:tblStyle w:val="Tablaconcuadrcula"/>
        <w:tblW w:w="0" w:type="auto"/>
        <w:jc w:val="center"/>
        <w:tblLook w:val="04A0" w:firstRow="1" w:lastRow="0" w:firstColumn="1" w:lastColumn="0" w:noHBand="0" w:noVBand="1"/>
      </w:tblPr>
      <w:tblGrid>
        <w:gridCol w:w="1278"/>
        <w:gridCol w:w="1150"/>
        <w:gridCol w:w="383"/>
        <w:gridCol w:w="382"/>
        <w:gridCol w:w="382"/>
        <w:gridCol w:w="382"/>
        <w:gridCol w:w="429"/>
        <w:gridCol w:w="513"/>
      </w:tblGrid>
      <w:tr w:rsidR="00F95E35" w14:paraId="1D12C4C9" w14:textId="77777777" w:rsidTr="00F95E35">
        <w:trPr>
          <w:jc w:val="center"/>
        </w:trPr>
        <w:tc>
          <w:tcPr>
            <w:tcW w:w="0" w:type="auto"/>
          </w:tcPr>
          <w:p w14:paraId="599B9386" w14:textId="1B17FAFB" w:rsidR="00F95E35" w:rsidRDefault="00F95E35" w:rsidP="00215F52">
            <w:r>
              <w:t xml:space="preserve">Fecha </w:t>
            </w:r>
          </w:p>
        </w:tc>
        <w:tc>
          <w:tcPr>
            <w:tcW w:w="0" w:type="auto"/>
          </w:tcPr>
          <w:p w14:paraId="40774EED" w14:textId="34636EED" w:rsidR="00F95E35" w:rsidRDefault="006353F6" w:rsidP="00215F52">
            <w:r>
              <w:t>Código</w:t>
            </w:r>
            <w:r w:rsidR="00F95E35">
              <w:t xml:space="preserve"> OR</w:t>
            </w:r>
          </w:p>
        </w:tc>
        <w:tc>
          <w:tcPr>
            <w:tcW w:w="0" w:type="auto"/>
          </w:tcPr>
          <w:p w14:paraId="3C1BAC5F" w14:textId="5D710AEE" w:rsidR="00F95E35" w:rsidRDefault="00F95E35" w:rsidP="00215F52">
            <w:r>
              <w:t>0</w:t>
            </w:r>
          </w:p>
        </w:tc>
        <w:tc>
          <w:tcPr>
            <w:tcW w:w="0" w:type="auto"/>
          </w:tcPr>
          <w:p w14:paraId="0CB07CED" w14:textId="54BD2DA4" w:rsidR="00F95E35" w:rsidRDefault="00F95E35" w:rsidP="00215F52">
            <w:r>
              <w:t>1</w:t>
            </w:r>
          </w:p>
        </w:tc>
        <w:tc>
          <w:tcPr>
            <w:tcW w:w="0" w:type="auto"/>
          </w:tcPr>
          <w:p w14:paraId="69B53D5A" w14:textId="788CDCF8" w:rsidR="00F95E35" w:rsidRDefault="00F95E35" w:rsidP="00215F52">
            <w:r>
              <w:t>2</w:t>
            </w:r>
          </w:p>
        </w:tc>
        <w:tc>
          <w:tcPr>
            <w:tcW w:w="0" w:type="auto"/>
          </w:tcPr>
          <w:p w14:paraId="68FF9ACE" w14:textId="4F06019E" w:rsidR="00F95E35" w:rsidRDefault="00F95E35" w:rsidP="00215F52">
            <w:r>
              <w:t>3</w:t>
            </w:r>
          </w:p>
        </w:tc>
        <w:tc>
          <w:tcPr>
            <w:tcW w:w="0" w:type="auto"/>
          </w:tcPr>
          <w:p w14:paraId="30E2CD5E" w14:textId="6A671E8E" w:rsidR="00F95E35" w:rsidRDefault="00F95E35" w:rsidP="00215F52">
            <w:r>
              <w:t>…</w:t>
            </w:r>
          </w:p>
        </w:tc>
        <w:tc>
          <w:tcPr>
            <w:tcW w:w="0" w:type="auto"/>
          </w:tcPr>
          <w:p w14:paraId="07ED64A5" w14:textId="347A8F00" w:rsidR="00F95E35" w:rsidRDefault="00F95E35" w:rsidP="00215F52">
            <w:r>
              <w:t>23</w:t>
            </w:r>
          </w:p>
        </w:tc>
      </w:tr>
      <w:tr w:rsidR="00AC3702" w14:paraId="444F2BFE" w14:textId="77777777" w:rsidTr="00AC3702">
        <w:trPr>
          <w:jc w:val="center"/>
        </w:trPr>
        <w:tc>
          <w:tcPr>
            <w:tcW w:w="0" w:type="auto"/>
          </w:tcPr>
          <w:p w14:paraId="741404D8" w14:textId="3EF983CF" w:rsidR="00AC3702" w:rsidRDefault="00AC3702" w:rsidP="00215F52">
            <w:r>
              <w:t>01/01/2020</w:t>
            </w:r>
          </w:p>
        </w:tc>
        <w:tc>
          <w:tcPr>
            <w:tcW w:w="0" w:type="auto"/>
          </w:tcPr>
          <w:p w14:paraId="3F0ACAA7" w14:textId="25E27DEA" w:rsidR="00AC3702" w:rsidRDefault="00AC3702" w:rsidP="00215F52">
            <w:r>
              <w:t>OR1</w:t>
            </w:r>
          </w:p>
        </w:tc>
        <w:tc>
          <w:tcPr>
            <w:tcW w:w="0" w:type="auto"/>
            <w:gridSpan w:val="6"/>
            <w:vMerge w:val="restart"/>
            <w:vAlign w:val="center"/>
          </w:tcPr>
          <w:p w14:paraId="19C97C7D" w14:textId="77777777" w:rsidR="00AC3702" w:rsidRDefault="00AC3702" w:rsidP="00AC3702">
            <w:pPr>
              <w:jc w:val="center"/>
            </w:pPr>
            <w:r>
              <w:t>Información de demanda</w:t>
            </w:r>
          </w:p>
          <w:p w14:paraId="30BD0A97" w14:textId="36580F7E" w:rsidR="00AC3702" w:rsidRDefault="00AC3702" w:rsidP="00AC3702">
            <w:pPr>
              <w:jc w:val="center"/>
            </w:pPr>
            <w:r>
              <w:t>para cada hora (kW)</w:t>
            </w:r>
          </w:p>
        </w:tc>
      </w:tr>
      <w:tr w:rsidR="00AC3702" w14:paraId="080C8035" w14:textId="77777777" w:rsidTr="00321C37">
        <w:trPr>
          <w:cantSplit/>
          <w:trHeight w:val="304"/>
          <w:jc w:val="center"/>
        </w:trPr>
        <w:tc>
          <w:tcPr>
            <w:tcW w:w="0" w:type="auto"/>
            <w:textDirection w:val="tbRl"/>
          </w:tcPr>
          <w:p w14:paraId="2C579B19" w14:textId="50C0A1EB" w:rsidR="00AC3702" w:rsidRDefault="00AC3702" w:rsidP="00B820D3">
            <w:pPr>
              <w:ind w:left="113" w:right="113"/>
            </w:pPr>
            <w:r>
              <w:t>…</w:t>
            </w:r>
          </w:p>
        </w:tc>
        <w:tc>
          <w:tcPr>
            <w:tcW w:w="0" w:type="auto"/>
          </w:tcPr>
          <w:p w14:paraId="37E5D02B" w14:textId="77777777" w:rsidR="00AC3702" w:rsidRDefault="00AC3702" w:rsidP="00215F52"/>
        </w:tc>
        <w:tc>
          <w:tcPr>
            <w:tcW w:w="0" w:type="auto"/>
            <w:gridSpan w:val="6"/>
            <w:vMerge/>
          </w:tcPr>
          <w:p w14:paraId="12A07D55" w14:textId="77777777" w:rsidR="00AC3702" w:rsidRDefault="00AC3702" w:rsidP="00215F52"/>
        </w:tc>
      </w:tr>
      <w:tr w:rsidR="00AC3702" w14:paraId="198DD318" w14:textId="77777777" w:rsidTr="00EF63EE">
        <w:trPr>
          <w:jc w:val="center"/>
        </w:trPr>
        <w:tc>
          <w:tcPr>
            <w:tcW w:w="0" w:type="auto"/>
          </w:tcPr>
          <w:p w14:paraId="629F37AF" w14:textId="6A28528D" w:rsidR="00AC3702" w:rsidRDefault="00AC3702" w:rsidP="00215F52">
            <w:r>
              <w:t>31/12/2020</w:t>
            </w:r>
          </w:p>
        </w:tc>
        <w:tc>
          <w:tcPr>
            <w:tcW w:w="0" w:type="auto"/>
          </w:tcPr>
          <w:p w14:paraId="11282AE4" w14:textId="479D8132" w:rsidR="00AC3702" w:rsidRDefault="00AC3702" w:rsidP="00215F52">
            <w:r>
              <w:t>OR30</w:t>
            </w:r>
          </w:p>
        </w:tc>
        <w:tc>
          <w:tcPr>
            <w:tcW w:w="0" w:type="auto"/>
            <w:gridSpan w:val="6"/>
            <w:vMerge/>
          </w:tcPr>
          <w:p w14:paraId="0C51CB4B" w14:textId="77777777" w:rsidR="00AC3702" w:rsidRDefault="00AC3702" w:rsidP="00215F52"/>
        </w:tc>
      </w:tr>
    </w:tbl>
    <w:p w14:paraId="05A2660F" w14:textId="77777777" w:rsidR="00215F52" w:rsidRPr="00536658" w:rsidRDefault="00215F52" w:rsidP="00215F52"/>
    <w:p w14:paraId="06314F74" w14:textId="0A2E2918" w:rsidR="00986823" w:rsidRDefault="002140F7" w:rsidP="0091645E">
      <w:pPr>
        <w:pStyle w:val="Ttulo2"/>
        <w:numPr>
          <w:ilvl w:val="1"/>
          <w:numId w:val="6"/>
        </w:numPr>
      </w:pPr>
      <w:bookmarkStart w:id="5" w:name="_Toc87996343"/>
      <w:r>
        <w:t>Dataset y descriptiva</w:t>
      </w:r>
      <w:bookmarkEnd w:id="5"/>
      <w:r>
        <w:t xml:space="preserve"> </w:t>
      </w:r>
    </w:p>
    <w:p w14:paraId="27EB462D" w14:textId="2204C634" w:rsidR="001C7245" w:rsidRDefault="0021740B" w:rsidP="001C7245">
      <w:r w:rsidRPr="0021740B">
        <w:t xml:space="preserve">El archivo entregado es cargado en un </w:t>
      </w:r>
      <w:proofErr w:type="spellStart"/>
      <w:r w:rsidRPr="0021740B">
        <w:t>DataFrame</w:t>
      </w:r>
      <w:proofErr w:type="spellEnd"/>
      <w:r w:rsidRPr="0021740B">
        <w:t xml:space="preserve">, </w:t>
      </w:r>
      <w:r w:rsidR="00652794">
        <w:t xml:space="preserve">se procede a renombrar las columnas </w:t>
      </w:r>
      <w:r w:rsidRPr="0021740B">
        <w:t>y a partir de ahí comenzar a conocer los datos</w:t>
      </w:r>
      <w:r w:rsidR="00C05C86">
        <w:t xml:space="preserve">, en total se tienen 10340 </w:t>
      </w:r>
      <w:proofErr w:type="gramStart"/>
      <w:r w:rsidR="00C05C86">
        <w:t>filas  y</w:t>
      </w:r>
      <w:proofErr w:type="gramEnd"/>
      <w:r w:rsidR="00C05C86">
        <w:t xml:space="preserve">  2</w:t>
      </w:r>
      <w:r w:rsidR="00436AB0">
        <w:t>6 columnas</w:t>
      </w:r>
      <w:r w:rsidR="00E77DD9">
        <w:t xml:space="preserve">, como se presenta en la </w:t>
      </w:r>
      <w:r w:rsidR="00E77DD9">
        <w:fldChar w:fldCharType="begin"/>
      </w:r>
      <w:r w:rsidR="00E77DD9">
        <w:instrText xml:space="preserve"> REF _Ref86009226 \h </w:instrText>
      </w:r>
      <w:r w:rsidR="00E77DD9">
        <w:fldChar w:fldCharType="separate"/>
      </w:r>
      <w:r w:rsidR="00DF047F">
        <w:t xml:space="preserve">Figura </w:t>
      </w:r>
      <w:r w:rsidR="00DF047F">
        <w:rPr>
          <w:noProof/>
        </w:rPr>
        <w:t>1</w:t>
      </w:r>
      <w:r w:rsidR="00E77DD9">
        <w:fldChar w:fldCharType="end"/>
      </w:r>
      <w:r w:rsidR="00E77DD9">
        <w:t>.</w:t>
      </w:r>
    </w:p>
    <w:p w14:paraId="029560D8" w14:textId="77777777" w:rsidR="00D44DDA" w:rsidRDefault="00D44DDA" w:rsidP="00D44DDA">
      <w:pPr>
        <w:keepNext/>
      </w:pPr>
      <w:r w:rsidRPr="00D44DDA">
        <w:rPr>
          <w:noProof/>
        </w:rPr>
        <w:drawing>
          <wp:inline distT="0" distB="0" distL="0" distR="0" wp14:anchorId="6672CF6E" wp14:editId="03DBFAA2">
            <wp:extent cx="5612130" cy="14954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95425"/>
                    </a:xfrm>
                    <a:prstGeom prst="rect">
                      <a:avLst/>
                    </a:prstGeom>
                  </pic:spPr>
                </pic:pic>
              </a:graphicData>
            </a:graphic>
          </wp:inline>
        </w:drawing>
      </w:r>
    </w:p>
    <w:p w14:paraId="3E397D0B" w14:textId="14C8D17A" w:rsidR="00652794" w:rsidRDefault="00D44DDA" w:rsidP="00D44DDA">
      <w:pPr>
        <w:pStyle w:val="Descripcin"/>
      </w:pPr>
      <w:bookmarkStart w:id="6" w:name="_Ref86009226"/>
      <w:r>
        <w:t xml:space="preserve">Figura </w:t>
      </w:r>
      <w:r w:rsidR="00CC7E43">
        <w:fldChar w:fldCharType="begin"/>
      </w:r>
      <w:r w:rsidR="00CC7E43">
        <w:instrText xml:space="preserve"> SEQ Figura \* ARABIC </w:instrText>
      </w:r>
      <w:r w:rsidR="00CC7E43">
        <w:fldChar w:fldCharType="separate"/>
      </w:r>
      <w:r w:rsidR="009266B2">
        <w:rPr>
          <w:noProof/>
        </w:rPr>
        <w:t>1</w:t>
      </w:r>
      <w:r w:rsidR="00CC7E43">
        <w:rPr>
          <w:noProof/>
        </w:rPr>
        <w:fldChar w:fldCharType="end"/>
      </w:r>
      <w:bookmarkEnd w:id="6"/>
      <w:r>
        <w:t>. Cargue de los datos y renombramiento de columnas</w:t>
      </w:r>
    </w:p>
    <w:p w14:paraId="269111B6" w14:textId="77777777" w:rsidR="00E77DD9" w:rsidRPr="00E77DD9" w:rsidRDefault="00E77DD9" w:rsidP="00E77DD9"/>
    <w:p w14:paraId="691BADA0" w14:textId="5333718C" w:rsidR="00D44DDA" w:rsidRDefault="000D7356" w:rsidP="001C7245">
      <w:r>
        <w:t xml:space="preserve">Como paso inicial se selecciona el operador al que se le va a proyectar la demanda horario de energía, para </w:t>
      </w:r>
      <w:r w:rsidR="00736D75">
        <w:t>este caso</w:t>
      </w:r>
      <w:r>
        <w:t xml:space="preserve"> se selecciona EPMD (Empresas Públicas de </w:t>
      </w:r>
      <w:r w:rsidR="00736D75">
        <w:t>Medellín</w:t>
      </w:r>
      <w:r>
        <w:t>), que suministra energía para todo el departamento de Antioquia</w:t>
      </w:r>
      <w:r w:rsidR="00C4192F">
        <w:t xml:space="preserve">, teniendo en total un </w:t>
      </w:r>
      <w:proofErr w:type="spellStart"/>
      <w:r w:rsidR="00C4192F">
        <w:t>dataset</w:t>
      </w:r>
      <w:proofErr w:type="spellEnd"/>
      <w:r w:rsidR="00C4192F">
        <w:t xml:space="preserve"> filtrado por 360 filas y 26 columnas, como se presenta en la </w:t>
      </w:r>
      <w:r w:rsidR="00C4192F">
        <w:fldChar w:fldCharType="begin"/>
      </w:r>
      <w:r w:rsidR="00C4192F">
        <w:instrText xml:space="preserve"> REF _Ref86009326 \h </w:instrText>
      </w:r>
      <w:r w:rsidR="00C4192F">
        <w:fldChar w:fldCharType="separate"/>
      </w:r>
      <w:r w:rsidR="00DF047F">
        <w:t xml:space="preserve">Figura </w:t>
      </w:r>
      <w:r w:rsidR="00DF047F">
        <w:rPr>
          <w:noProof/>
        </w:rPr>
        <w:t>2</w:t>
      </w:r>
      <w:r w:rsidR="00C4192F">
        <w:fldChar w:fldCharType="end"/>
      </w:r>
      <w:r w:rsidR="00C4192F">
        <w:t>.</w:t>
      </w:r>
    </w:p>
    <w:p w14:paraId="6913CDBE" w14:textId="77777777" w:rsidR="00C4192F" w:rsidRDefault="00E77DD9" w:rsidP="00C4192F">
      <w:pPr>
        <w:keepNext/>
      </w:pPr>
      <w:r w:rsidRPr="00E77DD9">
        <w:rPr>
          <w:noProof/>
        </w:rPr>
        <w:lastRenderedPageBreak/>
        <w:drawing>
          <wp:inline distT="0" distB="0" distL="0" distR="0" wp14:anchorId="3587865E" wp14:editId="063959E6">
            <wp:extent cx="5612130" cy="22872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87270"/>
                    </a:xfrm>
                    <a:prstGeom prst="rect">
                      <a:avLst/>
                    </a:prstGeom>
                  </pic:spPr>
                </pic:pic>
              </a:graphicData>
            </a:graphic>
          </wp:inline>
        </w:drawing>
      </w:r>
    </w:p>
    <w:p w14:paraId="69EB6173" w14:textId="136E7709" w:rsidR="00E77DD9" w:rsidRDefault="00C4192F" w:rsidP="00C4192F">
      <w:pPr>
        <w:pStyle w:val="Descripcin"/>
      </w:pPr>
      <w:bookmarkStart w:id="7" w:name="_Ref86009326"/>
      <w:r>
        <w:t xml:space="preserve">Figura </w:t>
      </w:r>
      <w:r w:rsidR="00CC7E43">
        <w:fldChar w:fldCharType="begin"/>
      </w:r>
      <w:r w:rsidR="00CC7E43">
        <w:instrText xml:space="preserve"> SEQ Figura \* ARABIC </w:instrText>
      </w:r>
      <w:r w:rsidR="00CC7E43">
        <w:fldChar w:fldCharType="separate"/>
      </w:r>
      <w:r w:rsidR="009266B2">
        <w:rPr>
          <w:noProof/>
        </w:rPr>
        <w:t>2</w:t>
      </w:r>
      <w:r w:rsidR="00CC7E43">
        <w:rPr>
          <w:noProof/>
        </w:rPr>
        <w:fldChar w:fldCharType="end"/>
      </w:r>
      <w:bookmarkEnd w:id="7"/>
      <w:r>
        <w:t>. Filtrado de datos por OR = EPMD</w:t>
      </w:r>
    </w:p>
    <w:p w14:paraId="10B3EBC7" w14:textId="4DCDFFF9" w:rsidR="00E031AA" w:rsidRPr="003A1CC5" w:rsidRDefault="00E031AA" w:rsidP="001C7245">
      <w:pPr>
        <w:rPr>
          <w:lang w:val="es-ES"/>
        </w:rPr>
      </w:pPr>
      <w:r w:rsidRPr="00AB1637">
        <w:rPr>
          <w:highlight w:val="yellow"/>
        </w:rPr>
        <w:t xml:space="preserve">Para conocer un poco la data, se procede a reflejar una curva promedio de demanda para el OR, encontrando un comportamiento como se presenta en la </w:t>
      </w:r>
      <w:r w:rsidR="00174D70" w:rsidRPr="00AB1637">
        <w:rPr>
          <w:highlight w:val="yellow"/>
        </w:rPr>
        <w:fldChar w:fldCharType="begin"/>
      </w:r>
      <w:r w:rsidR="00174D70" w:rsidRPr="00AB1637">
        <w:rPr>
          <w:highlight w:val="yellow"/>
        </w:rPr>
        <w:instrText xml:space="preserve"> REF _Ref86009832 \h </w:instrText>
      </w:r>
      <w:r w:rsidR="00174D70" w:rsidRPr="00AB1637">
        <w:rPr>
          <w:highlight w:val="yellow"/>
        </w:rPr>
      </w:r>
      <w:r w:rsidR="00AB1637">
        <w:rPr>
          <w:highlight w:val="yellow"/>
        </w:rPr>
        <w:instrText xml:space="preserve"> \* MERGEFORMAT </w:instrText>
      </w:r>
      <w:r w:rsidR="00174D70" w:rsidRPr="00AB1637">
        <w:rPr>
          <w:highlight w:val="yellow"/>
        </w:rPr>
        <w:fldChar w:fldCharType="separate"/>
      </w:r>
      <w:r w:rsidR="00DF047F" w:rsidRPr="00AB1637">
        <w:rPr>
          <w:highlight w:val="yellow"/>
        </w:rPr>
        <w:t xml:space="preserve">Figura </w:t>
      </w:r>
      <w:r w:rsidR="00DF047F" w:rsidRPr="00AB1637">
        <w:rPr>
          <w:noProof/>
          <w:highlight w:val="yellow"/>
        </w:rPr>
        <w:t>3</w:t>
      </w:r>
      <w:r w:rsidR="00174D70" w:rsidRPr="00AB1637">
        <w:rPr>
          <w:highlight w:val="yellow"/>
        </w:rPr>
        <w:fldChar w:fldCharType="end"/>
      </w:r>
      <w:r w:rsidR="00174D70" w:rsidRPr="00AB1637">
        <w:rPr>
          <w:highlight w:val="yellow"/>
        </w:rPr>
        <w:t>. Se puede observar que se tienen diferentes picos, entre ellos a la hora 12 y hora 21, que es cuando se incrementa la producción industrial y consumo residencial, respectivamente.</w:t>
      </w:r>
      <w:r w:rsidR="00174D70">
        <w:t xml:space="preserve"> </w:t>
      </w:r>
    </w:p>
    <w:p w14:paraId="6FCE2B18" w14:textId="77777777" w:rsidR="00E031AA" w:rsidRDefault="00E031AA" w:rsidP="00174D70">
      <w:pPr>
        <w:keepNext/>
        <w:jc w:val="center"/>
      </w:pPr>
      <w:r>
        <w:rPr>
          <w:noProof/>
        </w:rPr>
        <w:drawing>
          <wp:inline distT="0" distB="0" distL="0" distR="0" wp14:anchorId="6FE317C9" wp14:editId="5190EB35">
            <wp:extent cx="5056554" cy="363021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8036" cy="3638457"/>
                    </a:xfrm>
                    <a:prstGeom prst="rect">
                      <a:avLst/>
                    </a:prstGeom>
                  </pic:spPr>
                </pic:pic>
              </a:graphicData>
            </a:graphic>
          </wp:inline>
        </w:drawing>
      </w:r>
    </w:p>
    <w:p w14:paraId="0E9EDC71" w14:textId="7D264A25" w:rsidR="00E031AA" w:rsidRDefault="00E031AA" w:rsidP="00174D70">
      <w:pPr>
        <w:pStyle w:val="Descripcin"/>
      </w:pPr>
      <w:bookmarkStart w:id="8" w:name="_Ref86009832"/>
      <w:r>
        <w:t xml:space="preserve">Figura </w:t>
      </w:r>
      <w:r w:rsidR="00CC7E43">
        <w:fldChar w:fldCharType="begin"/>
      </w:r>
      <w:r w:rsidR="00CC7E43">
        <w:instrText xml:space="preserve"> SEQ Figura \* ARABIC </w:instrText>
      </w:r>
      <w:r w:rsidR="00CC7E43">
        <w:fldChar w:fldCharType="separate"/>
      </w:r>
      <w:r w:rsidR="009266B2">
        <w:rPr>
          <w:noProof/>
        </w:rPr>
        <w:t>3</w:t>
      </w:r>
      <w:r w:rsidR="00CC7E43">
        <w:rPr>
          <w:noProof/>
        </w:rPr>
        <w:fldChar w:fldCharType="end"/>
      </w:r>
      <w:bookmarkEnd w:id="8"/>
      <w:r>
        <w:t xml:space="preserve">. </w:t>
      </w:r>
      <w:r w:rsidR="00174D70">
        <w:t>Caracterización de curva de demanda promedio</w:t>
      </w:r>
    </w:p>
    <w:p w14:paraId="2450A6BD" w14:textId="60151D7C" w:rsidR="005E4A34" w:rsidRDefault="005E4A34" w:rsidP="005E4A34"/>
    <w:p w14:paraId="2518F56A" w14:textId="18961458" w:rsidR="00C04730" w:rsidRDefault="00C04730" w:rsidP="005E4A34"/>
    <w:p w14:paraId="509740D8" w14:textId="77777777" w:rsidR="00C04730" w:rsidRPr="005E4A34" w:rsidRDefault="00C04730" w:rsidP="005E4A34"/>
    <w:p w14:paraId="699DE5AA" w14:textId="0CDB5B8D" w:rsidR="005F65AA" w:rsidRDefault="009C6F27" w:rsidP="005F65AA">
      <w:pPr>
        <w:pStyle w:val="Ttulo1"/>
        <w:numPr>
          <w:ilvl w:val="0"/>
          <w:numId w:val="6"/>
        </w:numPr>
      </w:pPr>
      <w:bookmarkStart w:id="9" w:name="_Toc87996344"/>
      <w:r>
        <w:lastRenderedPageBreak/>
        <w:t>Proceso de analítica</w:t>
      </w:r>
      <w:bookmarkEnd w:id="9"/>
      <w:r>
        <w:t xml:space="preserve"> </w:t>
      </w:r>
    </w:p>
    <w:p w14:paraId="111C6719" w14:textId="77777777" w:rsidR="005E4A34" w:rsidRDefault="005E4A34" w:rsidP="003A1CC5"/>
    <w:p w14:paraId="726DB3AA" w14:textId="7FD082EC" w:rsidR="005E4A34" w:rsidRPr="003A1CC5" w:rsidRDefault="004E1253" w:rsidP="003A1CC5">
      <w:r>
        <w:t xml:space="preserve">En la sección de analítica, se procede a presentar como se </w:t>
      </w:r>
      <w:r w:rsidR="009D2E60">
        <w:t>abordó</w:t>
      </w:r>
      <w:r>
        <w:t xml:space="preserve"> el problema expuesto en esta monografía. </w:t>
      </w:r>
      <w:r w:rsidR="00C17DF4">
        <w:t>Inicialmente, un preprocesamiento de las variables e inclusión de algunas características que se pueden extraer de estos datos con base a la experiencia en el sector. Seguidamente</w:t>
      </w:r>
      <w:r w:rsidR="005E4A34">
        <w:t xml:space="preserve">, se presentan los diferentes modelos que se aplicaron para realizar la proyección. </w:t>
      </w:r>
    </w:p>
    <w:p w14:paraId="4848727C" w14:textId="490C3441" w:rsidR="00E2645B" w:rsidRDefault="00FD6315" w:rsidP="00FD6315">
      <w:pPr>
        <w:pStyle w:val="Ttulo2"/>
        <w:numPr>
          <w:ilvl w:val="1"/>
          <w:numId w:val="6"/>
        </w:numPr>
      </w:pPr>
      <w:bookmarkStart w:id="10" w:name="_Toc87996345"/>
      <w:r>
        <w:t>Preprocesamiento</w:t>
      </w:r>
      <w:bookmarkEnd w:id="10"/>
      <w:r>
        <w:t xml:space="preserve"> </w:t>
      </w:r>
    </w:p>
    <w:p w14:paraId="743D89B0" w14:textId="2ED0465E" w:rsidR="009F5D94" w:rsidRDefault="009F5D94" w:rsidP="009F5D94">
      <w:r w:rsidRPr="009F5D94">
        <w:t>Hay algo que desde la experiencia en</w:t>
      </w:r>
      <w:r w:rsidR="00F42ED7">
        <w:t xml:space="preserve"> el sector eléctrico </w:t>
      </w:r>
      <w:r w:rsidRPr="009F5D94">
        <w:t xml:space="preserve">se ha obtenido, y es que el consumo de energía disminuye los fines de semana </w:t>
      </w:r>
      <w:r w:rsidR="00F42ED7">
        <w:t xml:space="preserve">y festivos </w:t>
      </w:r>
      <w:r w:rsidRPr="009F5D94">
        <w:t>comparado con el transcurso de la semana, lo anterior es claro dado que los fines de semana algunas industrias no están trabajando. En este sentido, se procede a realizar la instalación de la libre</w:t>
      </w:r>
      <w:r w:rsidR="000B0F42">
        <w:t>ría</w:t>
      </w:r>
      <w:r w:rsidRPr="009F5D94">
        <w:t xml:space="preserve"> </w:t>
      </w:r>
      <w:proofErr w:type="spellStart"/>
      <w:r w:rsidRPr="009F5D94">
        <w:t>holidays_co</w:t>
      </w:r>
      <w:proofErr w:type="spellEnd"/>
      <w:r w:rsidRPr="009F5D94">
        <w:t>, que permite identificar por medio de la fecha que días son festivos.</w:t>
      </w:r>
      <w:r w:rsidR="001161A6">
        <w:t xml:space="preserve"> En este sentido, como se presenta en la</w:t>
      </w:r>
      <w:r w:rsidR="00D131DC">
        <w:t xml:space="preserve"> </w:t>
      </w:r>
      <w:r w:rsidR="00D131DC">
        <w:fldChar w:fldCharType="begin"/>
      </w:r>
      <w:r w:rsidR="00D131DC">
        <w:instrText xml:space="preserve"> REF _Ref86085491 \h </w:instrText>
      </w:r>
      <w:r w:rsidR="00D131DC">
        <w:fldChar w:fldCharType="separate"/>
      </w:r>
      <w:r w:rsidR="00DF047F">
        <w:t xml:space="preserve">Figura </w:t>
      </w:r>
      <w:r w:rsidR="00DF047F">
        <w:rPr>
          <w:noProof/>
        </w:rPr>
        <w:t>4</w:t>
      </w:r>
      <w:r w:rsidR="00D131DC">
        <w:fldChar w:fldCharType="end"/>
      </w:r>
      <w:r w:rsidR="00D131DC">
        <w:t xml:space="preserve">, </w:t>
      </w:r>
      <w:r w:rsidR="001161A6">
        <w:t xml:space="preserve"> se procede a detectar los días festivos y se marca con 1 los que lo son, adicionalmente, </w:t>
      </w:r>
      <w:r w:rsidR="006264F8">
        <w:t xml:space="preserve">se </w:t>
      </w:r>
      <w:r w:rsidR="004260E2">
        <w:t xml:space="preserve">enumera el día de la semana iniciando en 0 para </w:t>
      </w:r>
      <w:r w:rsidR="009D2E60">
        <w:t>lunes</w:t>
      </w:r>
      <w:r w:rsidR="004260E2">
        <w:t xml:space="preserve"> y finalizando en 6 para el </w:t>
      </w:r>
      <w:r w:rsidR="0043079E">
        <w:t>domingo</w:t>
      </w:r>
      <w:r w:rsidR="004260E2">
        <w:t xml:space="preserve">.  </w:t>
      </w:r>
    </w:p>
    <w:p w14:paraId="07AC6828" w14:textId="77777777" w:rsidR="00E30A38" w:rsidRDefault="001161A6" w:rsidP="00E30A38">
      <w:pPr>
        <w:keepNext/>
      </w:pPr>
      <w:r>
        <w:rPr>
          <w:noProof/>
        </w:rPr>
        <w:drawing>
          <wp:inline distT="0" distB="0" distL="0" distR="0" wp14:anchorId="14739EF0" wp14:editId="00FB881A">
            <wp:extent cx="5612130" cy="35071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07105"/>
                    </a:xfrm>
                    <a:prstGeom prst="rect">
                      <a:avLst/>
                    </a:prstGeom>
                  </pic:spPr>
                </pic:pic>
              </a:graphicData>
            </a:graphic>
          </wp:inline>
        </w:drawing>
      </w:r>
    </w:p>
    <w:p w14:paraId="49D4F5D7" w14:textId="77741AF7" w:rsidR="00867A18" w:rsidRDefault="00E30A38" w:rsidP="00D131DC">
      <w:pPr>
        <w:pStyle w:val="Descripcin"/>
      </w:pPr>
      <w:bookmarkStart w:id="11" w:name="_Ref86085491"/>
      <w:r>
        <w:t xml:space="preserve">Figura </w:t>
      </w:r>
      <w:r w:rsidR="00CC7E43">
        <w:fldChar w:fldCharType="begin"/>
      </w:r>
      <w:r w:rsidR="00CC7E43">
        <w:instrText xml:space="preserve"> SEQ Figura \* ARABIC </w:instrText>
      </w:r>
      <w:r w:rsidR="00CC7E43">
        <w:fldChar w:fldCharType="separate"/>
      </w:r>
      <w:r w:rsidR="009266B2">
        <w:rPr>
          <w:noProof/>
        </w:rPr>
        <w:t>4</w:t>
      </w:r>
      <w:r w:rsidR="00CC7E43">
        <w:rPr>
          <w:noProof/>
        </w:rPr>
        <w:fldChar w:fldCharType="end"/>
      </w:r>
      <w:bookmarkEnd w:id="11"/>
      <w:r>
        <w:t xml:space="preserve">. </w:t>
      </w:r>
      <w:r w:rsidR="00D131DC">
        <w:t>Determinación de Festivos y días de la semana en función de la fecha</w:t>
      </w:r>
    </w:p>
    <w:p w14:paraId="751CF421" w14:textId="77777777" w:rsidR="007112C3" w:rsidRDefault="007112C3" w:rsidP="00D131DC"/>
    <w:p w14:paraId="1A159BC7" w14:textId="65FBD9A6" w:rsidR="00D131DC" w:rsidRPr="00D131DC" w:rsidRDefault="00162AF3" w:rsidP="00D131DC">
      <w:r>
        <w:t xml:space="preserve">En la </w:t>
      </w:r>
      <w:r>
        <w:fldChar w:fldCharType="begin"/>
      </w:r>
      <w:r>
        <w:instrText xml:space="preserve"> REF _Ref86086297 \h </w:instrText>
      </w:r>
      <w:r>
        <w:fldChar w:fldCharType="separate"/>
      </w:r>
      <w:r w:rsidR="00DF047F">
        <w:t xml:space="preserve">Figura </w:t>
      </w:r>
      <w:r w:rsidR="00DF047F">
        <w:rPr>
          <w:noProof/>
        </w:rPr>
        <w:t>5</w:t>
      </w:r>
      <w:r>
        <w:fldChar w:fldCharType="end"/>
      </w:r>
      <w:r>
        <w:t xml:space="preserve">, se presenta la caracterización de la curva de demanda para cada tipo de día, después de realizar el procedimiento anteriormente mencionado, se procede </w:t>
      </w:r>
      <w:r w:rsidR="009D2E60">
        <w:t>a</w:t>
      </w:r>
      <w:r>
        <w:t xml:space="preserve"> extraer el valor</w:t>
      </w:r>
      <w:r w:rsidR="007112C3">
        <w:t xml:space="preserve"> promedio para todos los tipos de día del año. Como se puede notar, el </w:t>
      </w:r>
      <w:proofErr w:type="spellStart"/>
      <w:r w:rsidR="007112C3">
        <w:t>dataset</w:t>
      </w:r>
      <w:proofErr w:type="spellEnd"/>
      <w:r w:rsidR="007112C3">
        <w:t xml:space="preserve"> cumple lo que se había mencionado anteriormente en función de la experiencia del sector eléctrico, los días festivos y domingos son los que menos demanda tienen, adicionalmente, para el </w:t>
      </w:r>
      <w:proofErr w:type="gramStart"/>
      <w:r w:rsidR="007112C3">
        <w:t>día Jueves</w:t>
      </w:r>
      <w:proofErr w:type="gramEnd"/>
      <w:r w:rsidR="007112C3">
        <w:t xml:space="preserve"> para ser el día </w:t>
      </w:r>
      <w:r w:rsidR="009D2E60">
        <w:t>más</w:t>
      </w:r>
      <w:r w:rsidR="007112C3">
        <w:t xml:space="preserve"> representativo para el año 2020. </w:t>
      </w:r>
    </w:p>
    <w:p w14:paraId="76E6B616" w14:textId="77777777" w:rsidR="00162AF3" w:rsidRDefault="00162AF3" w:rsidP="00162AF3">
      <w:pPr>
        <w:keepNext/>
      </w:pPr>
      <w:r>
        <w:rPr>
          <w:noProof/>
        </w:rPr>
        <w:lastRenderedPageBreak/>
        <w:drawing>
          <wp:inline distT="0" distB="0" distL="0" distR="0" wp14:anchorId="062632E1" wp14:editId="228513B5">
            <wp:extent cx="5612130" cy="460565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605655"/>
                    </a:xfrm>
                    <a:prstGeom prst="rect">
                      <a:avLst/>
                    </a:prstGeom>
                  </pic:spPr>
                </pic:pic>
              </a:graphicData>
            </a:graphic>
          </wp:inline>
        </w:drawing>
      </w:r>
    </w:p>
    <w:p w14:paraId="2567AECA" w14:textId="75AB49A3" w:rsidR="00B575FF" w:rsidRDefault="00162AF3" w:rsidP="00864BFF">
      <w:pPr>
        <w:pStyle w:val="Descripcin"/>
      </w:pPr>
      <w:bookmarkStart w:id="12" w:name="_Ref86086297"/>
      <w:r>
        <w:t xml:space="preserve">Figura </w:t>
      </w:r>
      <w:r w:rsidR="00CC7E43">
        <w:fldChar w:fldCharType="begin"/>
      </w:r>
      <w:r w:rsidR="00CC7E43">
        <w:instrText xml:space="preserve"> SEQ Figura \* ARABIC </w:instrText>
      </w:r>
      <w:r w:rsidR="00CC7E43">
        <w:fldChar w:fldCharType="separate"/>
      </w:r>
      <w:r w:rsidR="009266B2">
        <w:rPr>
          <w:noProof/>
        </w:rPr>
        <w:t>5</w:t>
      </w:r>
      <w:r w:rsidR="00CC7E43">
        <w:rPr>
          <w:noProof/>
        </w:rPr>
        <w:fldChar w:fldCharType="end"/>
      </w:r>
      <w:bookmarkEnd w:id="12"/>
      <w:r>
        <w:t>.Caracterización de la curva de demanda para cada tipo de día</w:t>
      </w:r>
    </w:p>
    <w:p w14:paraId="5124E6EA" w14:textId="77777777" w:rsidR="00E77AC7" w:rsidRPr="00E77AC7" w:rsidRDefault="00E77AC7" w:rsidP="00E77AC7"/>
    <w:p w14:paraId="1C4EA277" w14:textId="3C34B4A8" w:rsidR="00B63BFF" w:rsidRDefault="00DD72E0" w:rsidP="00542BCA">
      <w:pPr>
        <w:jc w:val="center"/>
      </w:pPr>
      <w:r>
        <w:t>modelo al agregar mayor historial de horas</w:t>
      </w:r>
    </w:p>
    <w:p w14:paraId="7293ACD7" w14:textId="1B418512" w:rsidR="00767683" w:rsidRDefault="00BA1BFB" w:rsidP="00767683">
      <w:pPr>
        <w:pStyle w:val="Ttulo1"/>
        <w:numPr>
          <w:ilvl w:val="0"/>
          <w:numId w:val="6"/>
        </w:numPr>
      </w:pPr>
      <w:bookmarkStart w:id="13" w:name="_Toc87996349"/>
      <w:r w:rsidRPr="00767683">
        <w:t xml:space="preserve">Despliegue del modelo en </w:t>
      </w:r>
      <w:r w:rsidR="00767683" w:rsidRPr="00767683">
        <w:t>AZURE</w:t>
      </w:r>
      <w:bookmarkEnd w:id="13"/>
    </w:p>
    <w:p w14:paraId="5D53E59B" w14:textId="77777777" w:rsidR="00767683" w:rsidRDefault="00BA1BFB" w:rsidP="00767683">
      <w:r w:rsidRPr="00767683">
        <w:t xml:space="preserve"> </w:t>
      </w:r>
    </w:p>
    <w:p w14:paraId="5C5FE14F" w14:textId="79B6DECD" w:rsidR="00BA1BFB" w:rsidRDefault="00767683" w:rsidP="00767683">
      <w:r>
        <w:t>El modelo es desplegado en Azure</w:t>
      </w:r>
      <w:r w:rsidR="0026135E">
        <w:t xml:space="preserve"> como lo presenta la estructura de la</w:t>
      </w:r>
      <w:r w:rsidR="005E42A7">
        <w:t xml:space="preserve"> </w:t>
      </w:r>
      <w:fldSimple w:instr=" REF _Ref87994858 ">
        <w:r w:rsidR="00DF047F">
          <w:t xml:space="preserve">Figura </w:t>
        </w:r>
        <w:r w:rsidR="00DF047F">
          <w:rPr>
            <w:noProof/>
          </w:rPr>
          <w:t>18</w:t>
        </w:r>
      </w:fldSimple>
      <w:r>
        <w:t xml:space="preserve">, </w:t>
      </w:r>
      <w:r w:rsidR="0026135E">
        <w:t>y re</w:t>
      </w:r>
      <w:r>
        <w:t xml:space="preserve">alizando los siguientes pasos: </w:t>
      </w:r>
    </w:p>
    <w:p w14:paraId="7A10D04B" w14:textId="77777777" w:rsidR="005E42A7" w:rsidRDefault="0026135E" w:rsidP="005E42A7">
      <w:pPr>
        <w:keepNext/>
        <w:jc w:val="center"/>
      </w:pPr>
      <w:r>
        <w:rPr>
          <w:noProof/>
        </w:rPr>
        <w:lastRenderedPageBreak/>
        <w:drawing>
          <wp:inline distT="0" distB="0" distL="0" distR="0" wp14:anchorId="3649561E" wp14:editId="443934A3">
            <wp:extent cx="2338552" cy="3390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9309" cy="3391998"/>
                    </a:xfrm>
                    <a:prstGeom prst="rect">
                      <a:avLst/>
                    </a:prstGeom>
                  </pic:spPr>
                </pic:pic>
              </a:graphicData>
            </a:graphic>
          </wp:inline>
        </w:drawing>
      </w:r>
    </w:p>
    <w:p w14:paraId="31ECE897" w14:textId="20D89514" w:rsidR="0026135E" w:rsidRDefault="005E42A7" w:rsidP="005E42A7">
      <w:pPr>
        <w:pStyle w:val="Descripcin"/>
      </w:pPr>
      <w:bookmarkStart w:id="14" w:name="_Ref87994858"/>
      <w:r>
        <w:t xml:space="preserve">Figura </w:t>
      </w:r>
      <w:fldSimple w:instr=" SEQ Figura \* ARABIC ">
        <w:r w:rsidR="009266B2">
          <w:rPr>
            <w:noProof/>
          </w:rPr>
          <w:t>19</w:t>
        </w:r>
      </w:fldSimple>
      <w:bookmarkEnd w:id="14"/>
      <w:r>
        <w:t xml:space="preserve">. Estructura de modelo para despliegue en </w:t>
      </w:r>
      <w:proofErr w:type="spellStart"/>
      <w:r>
        <w:t>azure</w:t>
      </w:r>
      <w:proofErr w:type="spellEnd"/>
    </w:p>
    <w:p w14:paraId="361B8894" w14:textId="61A5352B" w:rsidR="00767683" w:rsidRDefault="008A695F" w:rsidP="00767683">
      <w:pPr>
        <w:pStyle w:val="Prrafodelista"/>
        <w:numPr>
          <w:ilvl w:val="0"/>
          <w:numId w:val="10"/>
        </w:numPr>
        <w:rPr>
          <w:rFonts w:eastAsiaTheme="majorEastAsia"/>
        </w:rPr>
      </w:pPr>
      <w:r>
        <w:rPr>
          <w:rFonts w:eastAsiaTheme="majorEastAsia"/>
        </w:rPr>
        <w:t xml:space="preserve">Creación del </w:t>
      </w:r>
      <w:proofErr w:type="spellStart"/>
      <w:r>
        <w:rPr>
          <w:rFonts w:eastAsiaTheme="majorEastAsia"/>
        </w:rPr>
        <w:t>workspace</w:t>
      </w:r>
      <w:proofErr w:type="spellEnd"/>
    </w:p>
    <w:p w14:paraId="19F5984D" w14:textId="3FE34A0A" w:rsidR="0026135E" w:rsidRDefault="0026135E" w:rsidP="0026135E">
      <w:pPr>
        <w:rPr>
          <w:rFonts w:eastAsiaTheme="majorEastAsia"/>
        </w:rPr>
      </w:pPr>
      <w:r>
        <w:rPr>
          <w:rFonts w:eastAsiaTheme="majorEastAsia"/>
        </w:rPr>
        <w:t xml:space="preserve">La creación del </w:t>
      </w:r>
      <w:proofErr w:type="spellStart"/>
      <w:r>
        <w:rPr>
          <w:rFonts w:eastAsiaTheme="majorEastAsia"/>
        </w:rPr>
        <w:t>workspace</w:t>
      </w:r>
      <w:proofErr w:type="spellEnd"/>
      <w:r>
        <w:rPr>
          <w:rFonts w:eastAsiaTheme="majorEastAsia"/>
        </w:rPr>
        <w:t xml:space="preserve">, </w:t>
      </w:r>
      <w:proofErr w:type="spellStart"/>
      <w:r>
        <w:rPr>
          <w:rFonts w:eastAsiaTheme="majorEastAsia"/>
        </w:rPr>
        <w:t>ermite</w:t>
      </w:r>
      <w:proofErr w:type="spellEnd"/>
      <w:r>
        <w:rPr>
          <w:rFonts w:eastAsiaTheme="majorEastAsia"/>
        </w:rPr>
        <w:t xml:space="preserve"> generar el espacio de trabajo y conexión entre el visual </w:t>
      </w:r>
      <w:proofErr w:type="spellStart"/>
      <w:r>
        <w:rPr>
          <w:rFonts w:eastAsiaTheme="majorEastAsia"/>
        </w:rPr>
        <w:t>studio</w:t>
      </w:r>
      <w:proofErr w:type="spellEnd"/>
      <w:r>
        <w:rPr>
          <w:rFonts w:eastAsiaTheme="majorEastAsia"/>
        </w:rPr>
        <w:t xml:space="preserve"> </w:t>
      </w:r>
      <w:proofErr w:type="spellStart"/>
      <w:r>
        <w:rPr>
          <w:rFonts w:eastAsiaTheme="majorEastAsia"/>
        </w:rPr>
        <w:t>code</w:t>
      </w:r>
      <w:proofErr w:type="spellEnd"/>
      <w:r>
        <w:rPr>
          <w:rFonts w:eastAsiaTheme="majorEastAsia"/>
        </w:rPr>
        <w:t xml:space="preserve"> y la plataforma de Azure, se utiliza una </w:t>
      </w:r>
      <w:r w:rsidR="007E50F0">
        <w:rPr>
          <w:rFonts w:eastAsiaTheme="majorEastAsia"/>
        </w:rPr>
        <w:t>máquina</w:t>
      </w:r>
      <w:r>
        <w:rPr>
          <w:rFonts w:eastAsiaTheme="majorEastAsia"/>
        </w:rPr>
        <w:t xml:space="preserve"> virtual ESTÁNDAR_D2_V3</w:t>
      </w:r>
      <w:r w:rsidR="007E50F0">
        <w:rPr>
          <w:rFonts w:eastAsiaTheme="majorEastAsia"/>
        </w:rPr>
        <w:t xml:space="preserve"> (</w:t>
      </w:r>
      <w:r w:rsidR="007E50F0" w:rsidRPr="007E50F0">
        <w:rPr>
          <w:rFonts w:eastAsiaTheme="majorEastAsia"/>
        </w:rPr>
        <w:t>(2 núcleos, 8 GB de RAM y disco de 50 GB</w:t>
      </w:r>
      <w:r w:rsidR="007E50F0">
        <w:rPr>
          <w:rFonts w:eastAsiaTheme="majorEastAsia"/>
        </w:rPr>
        <w:t>)</w:t>
      </w:r>
      <w:r>
        <w:rPr>
          <w:rFonts w:eastAsiaTheme="majorEastAsia"/>
        </w:rPr>
        <w:t xml:space="preserve">, como lo presenta </w:t>
      </w:r>
      <w:r w:rsidR="005E42A7">
        <w:rPr>
          <w:rFonts w:eastAsiaTheme="majorEastAsia"/>
        </w:rPr>
        <w:t xml:space="preserve">la </w:t>
      </w:r>
      <w:r w:rsidR="005E42A7">
        <w:rPr>
          <w:rFonts w:eastAsiaTheme="majorEastAsia"/>
        </w:rPr>
        <w:fldChar w:fldCharType="begin"/>
      </w:r>
      <w:r w:rsidR="005E42A7">
        <w:rPr>
          <w:rFonts w:eastAsiaTheme="majorEastAsia"/>
        </w:rPr>
        <w:instrText xml:space="preserve"> REF _Ref87994927 </w:instrText>
      </w:r>
      <w:r w:rsidR="005E42A7">
        <w:rPr>
          <w:rFonts w:eastAsiaTheme="majorEastAsia"/>
        </w:rPr>
        <w:fldChar w:fldCharType="separate"/>
      </w:r>
      <w:r w:rsidR="00DF047F">
        <w:t xml:space="preserve">Figura </w:t>
      </w:r>
      <w:r w:rsidR="00DF047F">
        <w:rPr>
          <w:noProof/>
        </w:rPr>
        <w:t>19</w:t>
      </w:r>
      <w:r w:rsidR="005E42A7">
        <w:rPr>
          <w:rFonts w:eastAsiaTheme="majorEastAsia"/>
        </w:rPr>
        <w:fldChar w:fldCharType="end"/>
      </w:r>
      <w:r w:rsidR="005E42A7">
        <w:rPr>
          <w:rFonts w:eastAsiaTheme="majorEastAsia"/>
        </w:rPr>
        <w:t>,</w:t>
      </w:r>
    </w:p>
    <w:p w14:paraId="62FA62D1" w14:textId="77777777" w:rsidR="005E42A7" w:rsidRDefault="0026135E" w:rsidP="005E42A7">
      <w:pPr>
        <w:keepNext/>
      </w:pPr>
      <w:r>
        <w:rPr>
          <w:noProof/>
        </w:rPr>
        <w:drawing>
          <wp:inline distT="0" distB="0" distL="0" distR="0" wp14:anchorId="68A5ECDD" wp14:editId="56A8A9C1">
            <wp:extent cx="5612130" cy="250825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08250"/>
                    </a:xfrm>
                    <a:prstGeom prst="rect">
                      <a:avLst/>
                    </a:prstGeom>
                  </pic:spPr>
                </pic:pic>
              </a:graphicData>
            </a:graphic>
          </wp:inline>
        </w:drawing>
      </w:r>
    </w:p>
    <w:p w14:paraId="2C8B3AA8" w14:textId="055DE6AF" w:rsidR="0026135E" w:rsidRDefault="005E42A7" w:rsidP="005E42A7">
      <w:pPr>
        <w:pStyle w:val="Descripcin"/>
      </w:pPr>
      <w:bookmarkStart w:id="15" w:name="_Ref87994927"/>
      <w:r>
        <w:t xml:space="preserve">Figura </w:t>
      </w:r>
      <w:fldSimple w:instr=" SEQ Figura \* ARABIC ">
        <w:r w:rsidR="009266B2">
          <w:rPr>
            <w:noProof/>
          </w:rPr>
          <w:t>20</w:t>
        </w:r>
      </w:fldSimple>
      <w:bookmarkEnd w:id="15"/>
      <w:r>
        <w:t xml:space="preserve">. Creación del </w:t>
      </w:r>
      <w:proofErr w:type="spellStart"/>
      <w:r>
        <w:t>workspace</w:t>
      </w:r>
      <w:proofErr w:type="spellEnd"/>
    </w:p>
    <w:p w14:paraId="61B6F02C" w14:textId="77777777" w:rsidR="005E42A7" w:rsidRPr="005E42A7" w:rsidRDefault="005E42A7" w:rsidP="005E42A7"/>
    <w:p w14:paraId="31077657" w14:textId="166236E6" w:rsidR="008A695F" w:rsidRDefault="008A695F" w:rsidP="00767683">
      <w:pPr>
        <w:pStyle w:val="Prrafodelista"/>
        <w:numPr>
          <w:ilvl w:val="0"/>
          <w:numId w:val="10"/>
        </w:numPr>
        <w:rPr>
          <w:rFonts w:eastAsiaTheme="majorEastAsia"/>
        </w:rPr>
      </w:pPr>
      <w:proofErr w:type="spellStart"/>
      <w:r>
        <w:rPr>
          <w:rFonts w:eastAsiaTheme="majorEastAsia"/>
        </w:rPr>
        <w:t>Entreamiento</w:t>
      </w:r>
      <w:proofErr w:type="spellEnd"/>
      <w:r>
        <w:rPr>
          <w:rFonts w:eastAsiaTheme="majorEastAsia"/>
        </w:rPr>
        <w:t xml:space="preserve"> y pruebas del modelo</w:t>
      </w:r>
    </w:p>
    <w:p w14:paraId="1C69A3D8" w14:textId="0D3F17BC" w:rsidR="007E50F0" w:rsidRDefault="007E50F0" w:rsidP="007E50F0">
      <w:pPr>
        <w:rPr>
          <w:rFonts w:eastAsiaTheme="majorEastAsia"/>
        </w:rPr>
      </w:pPr>
      <w:r>
        <w:rPr>
          <w:rFonts w:eastAsiaTheme="majorEastAsia"/>
        </w:rPr>
        <w:t xml:space="preserve">El </w:t>
      </w:r>
      <w:r w:rsidR="00C77E5D">
        <w:rPr>
          <w:rFonts w:eastAsiaTheme="majorEastAsia"/>
        </w:rPr>
        <w:t>entrenamiento</w:t>
      </w:r>
      <w:r>
        <w:rPr>
          <w:rFonts w:eastAsiaTheme="majorEastAsia"/>
        </w:rPr>
        <w:t xml:space="preserve"> del modelo se realiza para la hora a proyectar igual a 1, quiere decir se van a ingresar el valor de potencia para las 4 horas anteriores, adicionalmente el día de la semana y si es </w:t>
      </w:r>
      <w:r>
        <w:rPr>
          <w:rFonts w:eastAsiaTheme="majorEastAsia"/>
        </w:rPr>
        <w:lastRenderedPageBreak/>
        <w:t>festivo o no, el modelo se encuentra en el archivo “</w:t>
      </w:r>
      <w:r w:rsidRPr="007E50F0">
        <w:rPr>
          <w:rFonts w:eastAsiaTheme="majorEastAsia"/>
        </w:rPr>
        <w:t>Proyecion-model</w:t>
      </w:r>
      <w:r>
        <w:rPr>
          <w:rFonts w:eastAsiaTheme="majorEastAsia"/>
        </w:rPr>
        <w:t xml:space="preserve">.py”, y se selecciona para realizar las proyecciones una regresión lineal. </w:t>
      </w:r>
    </w:p>
    <w:p w14:paraId="39106A24" w14:textId="0F34DD44" w:rsidR="00C77E5D" w:rsidRDefault="007E50F0" w:rsidP="007E50F0">
      <w:pPr>
        <w:rPr>
          <w:rFonts w:eastAsiaTheme="majorEastAsia"/>
        </w:rPr>
      </w:pPr>
      <w:r>
        <w:rPr>
          <w:rFonts w:eastAsiaTheme="majorEastAsia"/>
        </w:rPr>
        <w:t xml:space="preserve">Al ejecutar el entramiento en un ambiente local </w:t>
      </w:r>
      <w:proofErr w:type="spellStart"/>
      <w:r w:rsidR="00C77E5D" w:rsidRPr="00C77E5D">
        <w:rPr>
          <w:rFonts w:eastAsiaTheme="majorEastAsia"/>
          <w:b/>
          <w:bCs/>
        </w:rPr>
        <w:t>Proyeccion</w:t>
      </w:r>
      <w:proofErr w:type="spellEnd"/>
      <w:r w:rsidR="00C77E5D" w:rsidRPr="00C77E5D">
        <w:rPr>
          <w:rFonts w:eastAsiaTheme="majorEastAsia"/>
          <w:b/>
          <w:bCs/>
        </w:rPr>
        <w:t>-local-</w:t>
      </w:r>
      <w:proofErr w:type="spellStart"/>
      <w:r w:rsidR="00C77E5D" w:rsidRPr="00C77E5D">
        <w:rPr>
          <w:rFonts w:eastAsiaTheme="majorEastAsia"/>
          <w:b/>
          <w:bCs/>
        </w:rPr>
        <w:t>env</w:t>
      </w:r>
      <w:proofErr w:type="spellEnd"/>
      <w:r w:rsidR="00C77E5D">
        <w:rPr>
          <w:rFonts w:eastAsiaTheme="majorEastAsia"/>
          <w:b/>
          <w:bCs/>
        </w:rPr>
        <w:t xml:space="preserve">, </w:t>
      </w:r>
      <w:r w:rsidR="00C77E5D">
        <w:rPr>
          <w:rFonts w:eastAsiaTheme="majorEastAsia"/>
        </w:rPr>
        <w:t xml:space="preserve">el error que se obtiene para definir el modelo </w:t>
      </w:r>
      <w:proofErr w:type="spellStart"/>
      <w:r w:rsidR="00C77E5D" w:rsidRPr="00C77E5D">
        <w:rPr>
          <w:rFonts w:eastAsiaTheme="majorEastAsia"/>
          <w:b/>
          <w:bCs/>
        </w:rPr>
        <w:t>proyecc_model.pkl</w:t>
      </w:r>
      <w:proofErr w:type="spellEnd"/>
      <w:r w:rsidR="00C77E5D">
        <w:rPr>
          <w:rFonts w:eastAsiaTheme="majorEastAsia"/>
        </w:rPr>
        <w:t xml:space="preserve"> es de 1.95%, como lo presenta la terminal en la </w:t>
      </w:r>
      <w:r w:rsidR="005E42A7">
        <w:rPr>
          <w:rFonts w:eastAsiaTheme="majorEastAsia"/>
        </w:rPr>
        <w:fldChar w:fldCharType="begin"/>
      </w:r>
      <w:r w:rsidR="005E42A7">
        <w:rPr>
          <w:rFonts w:eastAsiaTheme="majorEastAsia"/>
        </w:rPr>
        <w:instrText xml:space="preserve"> REF _Ref87994968 </w:instrText>
      </w:r>
      <w:r w:rsidR="005E42A7">
        <w:rPr>
          <w:rFonts w:eastAsiaTheme="majorEastAsia"/>
        </w:rPr>
        <w:fldChar w:fldCharType="separate"/>
      </w:r>
      <w:r w:rsidR="00DF047F">
        <w:t xml:space="preserve">Figura </w:t>
      </w:r>
      <w:r w:rsidR="00DF047F">
        <w:rPr>
          <w:noProof/>
        </w:rPr>
        <w:t>20</w:t>
      </w:r>
      <w:r w:rsidR="005E42A7">
        <w:rPr>
          <w:rFonts w:eastAsiaTheme="majorEastAsia"/>
        </w:rPr>
        <w:fldChar w:fldCharType="end"/>
      </w:r>
      <w:r w:rsidR="00C77E5D">
        <w:rPr>
          <w:rFonts w:eastAsiaTheme="majorEastAsia"/>
        </w:rPr>
        <w:t>.</w:t>
      </w:r>
    </w:p>
    <w:p w14:paraId="77812D74" w14:textId="77777777" w:rsidR="005E42A7" w:rsidRDefault="00C77E5D" w:rsidP="005E42A7">
      <w:pPr>
        <w:keepNext/>
      </w:pPr>
      <w:r>
        <w:rPr>
          <w:noProof/>
        </w:rPr>
        <w:drawing>
          <wp:inline distT="0" distB="0" distL="0" distR="0" wp14:anchorId="3DE3D431" wp14:editId="0736A1E4">
            <wp:extent cx="5612130" cy="18294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829435"/>
                    </a:xfrm>
                    <a:prstGeom prst="rect">
                      <a:avLst/>
                    </a:prstGeom>
                  </pic:spPr>
                </pic:pic>
              </a:graphicData>
            </a:graphic>
          </wp:inline>
        </w:drawing>
      </w:r>
    </w:p>
    <w:p w14:paraId="31B9A132" w14:textId="6D55F69D" w:rsidR="005E42A7" w:rsidRDefault="005E42A7" w:rsidP="005E42A7">
      <w:pPr>
        <w:pStyle w:val="Descripcin"/>
      </w:pPr>
      <w:bookmarkStart w:id="16" w:name="_Ref87994968"/>
      <w:r>
        <w:t xml:space="preserve">Figura </w:t>
      </w:r>
      <w:fldSimple w:instr=" SEQ Figura \* ARABIC ">
        <w:r w:rsidR="009266B2">
          <w:rPr>
            <w:noProof/>
          </w:rPr>
          <w:t>21</w:t>
        </w:r>
      </w:fldSimple>
      <w:bookmarkEnd w:id="16"/>
      <w:r>
        <w:t>.Entrenamiento de modelo</w:t>
      </w:r>
    </w:p>
    <w:p w14:paraId="30EEA995" w14:textId="2B39C757" w:rsidR="00C77E5D" w:rsidRDefault="00C77E5D" w:rsidP="007E50F0">
      <w:pPr>
        <w:rPr>
          <w:rFonts w:eastAsiaTheme="majorEastAsia"/>
          <w:b/>
          <w:bCs/>
        </w:rPr>
      </w:pPr>
      <w:r>
        <w:rPr>
          <w:rFonts w:eastAsiaTheme="majorEastAsia"/>
        </w:rPr>
        <w:t xml:space="preserve"> Posteriormente, mediante el código “</w:t>
      </w:r>
      <w:r w:rsidRPr="00C77E5D">
        <w:rPr>
          <w:rFonts w:eastAsiaTheme="majorEastAsia"/>
        </w:rPr>
        <w:t>test_proyecc_model</w:t>
      </w:r>
      <w:r>
        <w:rPr>
          <w:rFonts w:eastAsiaTheme="majorEastAsia"/>
        </w:rPr>
        <w:t xml:space="preserve">.py”, se ejecuta de manera local las pruebas del modelo creado </w:t>
      </w:r>
      <w:proofErr w:type="spellStart"/>
      <w:r w:rsidRPr="00C77E5D">
        <w:rPr>
          <w:rFonts w:eastAsiaTheme="majorEastAsia"/>
          <w:b/>
          <w:bCs/>
        </w:rPr>
        <w:t>proyecc_model.pkl</w:t>
      </w:r>
      <w:proofErr w:type="spellEnd"/>
      <w:r w:rsidR="00D06E07">
        <w:rPr>
          <w:rFonts w:eastAsiaTheme="majorEastAsia"/>
          <w:b/>
          <w:bCs/>
        </w:rPr>
        <w:t xml:space="preserve">, </w:t>
      </w:r>
      <w:r w:rsidR="00D06E07" w:rsidRPr="00D06E07">
        <w:rPr>
          <w:rFonts w:eastAsiaTheme="majorEastAsia"/>
        </w:rPr>
        <w:t>encontrando un valor de proyección de</w:t>
      </w:r>
      <w:r w:rsidR="00D06E07">
        <w:rPr>
          <w:rFonts w:eastAsiaTheme="majorEastAsia"/>
          <w:b/>
          <w:bCs/>
        </w:rPr>
        <w:t xml:space="preserve"> 875284 </w:t>
      </w:r>
      <w:proofErr w:type="spellStart"/>
      <w:r w:rsidR="00D06E07">
        <w:rPr>
          <w:rFonts w:eastAsiaTheme="majorEastAsia"/>
          <w:b/>
          <w:bCs/>
        </w:rPr>
        <w:t>Kw</w:t>
      </w:r>
      <w:proofErr w:type="spellEnd"/>
      <w:r w:rsidR="00D06E07">
        <w:rPr>
          <w:rFonts w:eastAsiaTheme="majorEastAsia"/>
          <w:b/>
          <w:bCs/>
        </w:rPr>
        <w:t xml:space="preserve"> </w:t>
      </w:r>
      <w:r w:rsidR="00D06E07" w:rsidRPr="00D06E07">
        <w:rPr>
          <w:rFonts w:eastAsiaTheme="majorEastAsia"/>
        </w:rPr>
        <w:t>para la potencia</w:t>
      </w:r>
      <w:r w:rsidR="00D06E07">
        <w:rPr>
          <w:rFonts w:eastAsiaTheme="majorEastAsia"/>
        </w:rPr>
        <w:t xml:space="preserve"> como lo presenta la</w:t>
      </w:r>
      <w:r w:rsidR="00D06E07" w:rsidRPr="00D06E07">
        <w:rPr>
          <w:rFonts w:eastAsiaTheme="majorEastAsia"/>
          <w:color w:val="FF0000"/>
        </w:rPr>
        <w:t xml:space="preserve"> </w:t>
      </w:r>
      <w:r w:rsidR="00282CDC">
        <w:rPr>
          <w:rFonts w:eastAsiaTheme="majorEastAsia"/>
          <w:color w:val="FF0000"/>
        </w:rPr>
        <w:fldChar w:fldCharType="begin"/>
      </w:r>
      <w:r w:rsidR="00282CDC">
        <w:rPr>
          <w:rFonts w:eastAsiaTheme="majorEastAsia"/>
          <w:color w:val="FF0000"/>
        </w:rPr>
        <w:instrText xml:space="preserve"> REF _Ref87995451 </w:instrText>
      </w:r>
      <w:r w:rsidR="00282CDC">
        <w:rPr>
          <w:rFonts w:eastAsiaTheme="majorEastAsia"/>
          <w:color w:val="FF0000"/>
        </w:rPr>
        <w:fldChar w:fldCharType="separate"/>
      </w:r>
      <w:r w:rsidR="00DF047F">
        <w:t xml:space="preserve">Figura </w:t>
      </w:r>
      <w:r w:rsidR="00DF047F">
        <w:rPr>
          <w:noProof/>
        </w:rPr>
        <w:t>21</w:t>
      </w:r>
      <w:r w:rsidR="00282CDC">
        <w:rPr>
          <w:rFonts w:eastAsiaTheme="majorEastAsia"/>
          <w:color w:val="FF0000"/>
        </w:rPr>
        <w:fldChar w:fldCharType="end"/>
      </w:r>
      <w:r w:rsidR="00D06E07">
        <w:rPr>
          <w:rFonts w:eastAsiaTheme="majorEastAsia"/>
          <w:b/>
          <w:bCs/>
        </w:rPr>
        <w:t>,</w:t>
      </w:r>
      <w:r w:rsidR="00D06E07" w:rsidRPr="00D06E07">
        <w:rPr>
          <w:rFonts w:eastAsiaTheme="majorEastAsia"/>
        </w:rPr>
        <w:t xml:space="preserve"> un valor </w:t>
      </w:r>
      <w:r w:rsidR="00D06E07">
        <w:rPr>
          <w:rFonts w:eastAsiaTheme="majorEastAsia"/>
        </w:rPr>
        <w:t xml:space="preserve">que de acuerdo con históricos está correcto ya que la hora 1 tiene a ser menor que la 24. </w:t>
      </w:r>
    </w:p>
    <w:p w14:paraId="6AD66A4B" w14:textId="77777777" w:rsidR="00282CDC" w:rsidRDefault="00D06E07" w:rsidP="00282CDC">
      <w:pPr>
        <w:keepNext/>
      </w:pPr>
      <w:r>
        <w:rPr>
          <w:noProof/>
        </w:rPr>
        <w:drawing>
          <wp:inline distT="0" distB="0" distL="0" distR="0" wp14:anchorId="719B583A" wp14:editId="38822C64">
            <wp:extent cx="5612130" cy="40436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043680"/>
                    </a:xfrm>
                    <a:prstGeom prst="rect">
                      <a:avLst/>
                    </a:prstGeom>
                  </pic:spPr>
                </pic:pic>
              </a:graphicData>
            </a:graphic>
          </wp:inline>
        </w:drawing>
      </w:r>
    </w:p>
    <w:p w14:paraId="31A1CCF9" w14:textId="32B9DFE7" w:rsidR="00D06E07" w:rsidRDefault="00282CDC" w:rsidP="00282CDC">
      <w:pPr>
        <w:pStyle w:val="Descripcin"/>
        <w:rPr>
          <w:rFonts w:eastAsiaTheme="majorEastAsia"/>
        </w:rPr>
      </w:pPr>
      <w:bookmarkStart w:id="17" w:name="_Ref87995451"/>
      <w:r>
        <w:t xml:space="preserve">Figura </w:t>
      </w:r>
      <w:fldSimple w:instr=" SEQ Figura \* ARABIC ">
        <w:r w:rsidR="009266B2">
          <w:rPr>
            <w:noProof/>
          </w:rPr>
          <w:t>22</w:t>
        </w:r>
      </w:fldSimple>
      <w:bookmarkEnd w:id="17"/>
      <w:r>
        <w:t>. Pruebas de modelo creado</w:t>
      </w:r>
    </w:p>
    <w:p w14:paraId="531659A0" w14:textId="01ECDAAD" w:rsidR="00C77E5D" w:rsidRDefault="00C77E5D" w:rsidP="007E50F0">
      <w:pPr>
        <w:rPr>
          <w:rFonts w:eastAsiaTheme="majorEastAsia"/>
        </w:rPr>
      </w:pPr>
    </w:p>
    <w:p w14:paraId="768DC369" w14:textId="6774FD37" w:rsidR="00D06E07" w:rsidRPr="003F2024" w:rsidRDefault="00853BB0" w:rsidP="007E50F0">
      <w:pPr>
        <w:rPr>
          <w:rFonts w:eastAsiaTheme="majorEastAsia"/>
        </w:rPr>
      </w:pPr>
      <w:r>
        <w:rPr>
          <w:rFonts w:eastAsiaTheme="majorEastAsia"/>
        </w:rPr>
        <w:t>Finalmente</w:t>
      </w:r>
      <w:r w:rsidR="00D06E07">
        <w:rPr>
          <w:rFonts w:eastAsiaTheme="majorEastAsia"/>
        </w:rPr>
        <w:t xml:space="preserve">, en el ambiente de </w:t>
      </w:r>
      <w:proofErr w:type="spellStart"/>
      <w:r w:rsidR="00D06E07">
        <w:rPr>
          <w:rFonts w:eastAsiaTheme="majorEastAsia"/>
        </w:rPr>
        <w:t>azure</w:t>
      </w:r>
      <w:proofErr w:type="spellEnd"/>
      <w:r w:rsidR="00D06E07">
        <w:rPr>
          <w:rFonts w:eastAsiaTheme="majorEastAsia"/>
        </w:rPr>
        <w:t xml:space="preserve"> </w:t>
      </w:r>
      <w:proofErr w:type="spellStart"/>
      <w:r w:rsidR="00D06E07" w:rsidRPr="00D06E07">
        <w:rPr>
          <w:rFonts w:eastAsiaTheme="majorEastAsia"/>
          <w:b/>
          <w:bCs/>
        </w:rPr>
        <w:t>proyeccion-aml-env</w:t>
      </w:r>
      <w:proofErr w:type="spellEnd"/>
      <w:r w:rsidR="00D06E07">
        <w:rPr>
          <w:rFonts w:eastAsiaTheme="majorEastAsia"/>
          <w:b/>
          <w:bCs/>
        </w:rPr>
        <w:t xml:space="preserve">, </w:t>
      </w:r>
      <w:r w:rsidR="00D06E07">
        <w:rPr>
          <w:rFonts w:eastAsiaTheme="majorEastAsia"/>
        </w:rPr>
        <w:t>se procede a ejecutar los respectivos experimentos del modelo</w:t>
      </w:r>
      <w:r w:rsidR="003F2024">
        <w:rPr>
          <w:rFonts w:eastAsiaTheme="majorEastAsia"/>
        </w:rPr>
        <w:t xml:space="preserve">, se realiza 3 repeticiones hasta que se puede organizar un problema que se </w:t>
      </w:r>
      <w:proofErr w:type="spellStart"/>
      <w:r w:rsidR="003F2024">
        <w:rPr>
          <w:rFonts w:eastAsiaTheme="majorEastAsia"/>
        </w:rPr>
        <w:t>tenia</w:t>
      </w:r>
      <w:proofErr w:type="spellEnd"/>
      <w:r w:rsidR="003F2024">
        <w:rPr>
          <w:rFonts w:eastAsiaTheme="majorEastAsia"/>
        </w:rPr>
        <w:t xml:space="preserve"> con la instalación de una librería. La tarea se </w:t>
      </w:r>
      <w:proofErr w:type="gramStart"/>
      <w:r w:rsidR="003F2024">
        <w:rPr>
          <w:rFonts w:eastAsiaTheme="majorEastAsia"/>
        </w:rPr>
        <w:t>nombra como</w:t>
      </w:r>
      <w:proofErr w:type="gramEnd"/>
      <w:r w:rsidR="003F2024">
        <w:rPr>
          <w:rFonts w:eastAsiaTheme="majorEastAsia"/>
        </w:rPr>
        <w:t xml:space="preserve"> </w:t>
      </w:r>
      <w:r w:rsidR="003F2024" w:rsidRPr="003F2024">
        <w:rPr>
          <w:rFonts w:eastAsiaTheme="majorEastAsia"/>
          <w:b/>
          <w:bCs/>
        </w:rPr>
        <w:t>Final-</w:t>
      </w:r>
      <w:proofErr w:type="spellStart"/>
      <w:r w:rsidR="003F2024" w:rsidRPr="003F2024">
        <w:rPr>
          <w:rFonts w:eastAsiaTheme="majorEastAsia"/>
          <w:b/>
          <w:bCs/>
        </w:rPr>
        <w:t>proyec</w:t>
      </w:r>
      <w:proofErr w:type="spellEnd"/>
      <w:r w:rsidR="003F2024" w:rsidRPr="003F2024">
        <w:rPr>
          <w:rFonts w:eastAsiaTheme="majorEastAsia"/>
          <w:b/>
          <w:bCs/>
        </w:rPr>
        <w:t>-</w:t>
      </w:r>
      <w:proofErr w:type="spellStart"/>
      <w:r w:rsidR="003F2024" w:rsidRPr="003F2024">
        <w:rPr>
          <w:rFonts w:eastAsiaTheme="majorEastAsia"/>
          <w:b/>
          <w:bCs/>
        </w:rPr>
        <w:t>train-proyeccion</w:t>
      </w:r>
      <w:proofErr w:type="spellEnd"/>
      <w:r w:rsidR="003F2024">
        <w:rPr>
          <w:rFonts w:eastAsiaTheme="majorEastAsia"/>
          <w:b/>
          <w:bCs/>
        </w:rPr>
        <w:t>.</w:t>
      </w:r>
      <w:r w:rsidR="003F2024">
        <w:rPr>
          <w:rFonts w:eastAsiaTheme="majorEastAsia"/>
        </w:rPr>
        <w:t xml:space="preserve"> Se puede observar</w:t>
      </w:r>
      <w:r w:rsidR="00282CDC">
        <w:rPr>
          <w:rFonts w:eastAsiaTheme="majorEastAsia"/>
        </w:rPr>
        <w:t xml:space="preserve"> en la </w:t>
      </w:r>
      <w:r w:rsidR="00282CDC">
        <w:rPr>
          <w:rFonts w:eastAsiaTheme="majorEastAsia"/>
        </w:rPr>
        <w:fldChar w:fldCharType="begin"/>
      </w:r>
      <w:r w:rsidR="00282CDC">
        <w:rPr>
          <w:rFonts w:eastAsiaTheme="majorEastAsia"/>
        </w:rPr>
        <w:instrText xml:space="preserve"> REF _Ref87995615 </w:instrText>
      </w:r>
      <w:r w:rsidR="00282CDC">
        <w:rPr>
          <w:rFonts w:eastAsiaTheme="majorEastAsia"/>
        </w:rPr>
        <w:fldChar w:fldCharType="separate"/>
      </w:r>
      <w:r w:rsidR="00DF047F">
        <w:t xml:space="preserve">Figura </w:t>
      </w:r>
      <w:r w:rsidR="00DF047F">
        <w:rPr>
          <w:noProof/>
        </w:rPr>
        <w:t>22</w:t>
      </w:r>
      <w:r w:rsidR="00282CDC">
        <w:rPr>
          <w:rFonts w:eastAsiaTheme="majorEastAsia"/>
        </w:rPr>
        <w:fldChar w:fldCharType="end"/>
      </w:r>
      <w:r w:rsidR="003F2024">
        <w:rPr>
          <w:rFonts w:eastAsiaTheme="majorEastAsia"/>
        </w:rPr>
        <w:t xml:space="preserve"> que después de la primera ejecución los tiempos disminuyen, ya que se tiene el espejo de los datos en el </w:t>
      </w:r>
      <w:proofErr w:type="spellStart"/>
      <w:r w:rsidR="003F2024">
        <w:rPr>
          <w:rFonts w:eastAsiaTheme="majorEastAsia"/>
        </w:rPr>
        <w:t>azure</w:t>
      </w:r>
      <w:proofErr w:type="spellEnd"/>
      <w:r w:rsidR="003F2024">
        <w:rPr>
          <w:rFonts w:eastAsiaTheme="majorEastAsia"/>
        </w:rPr>
        <w:t xml:space="preserve">. </w:t>
      </w:r>
    </w:p>
    <w:p w14:paraId="4B10488C" w14:textId="77777777" w:rsidR="00282CDC" w:rsidRDefault="003F2024" w:rsidP="00282CDC">
      <w:pPr>
        <w:keepNext/>
      </w:pPr>
      <w:r>
        <w:rPr>
          <w:noProof/>
        </w:rPr>
        <w:drawing>
          <wp:inline distT="0" distB="0" distL="0" distR="0" wp14:anchorId="2488D82B" wp14:editId="207B5DC0">
            <wp:extent cx="5612130" cy="2398395"/>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398395"/>
                    </a:xfrm>
                    <a:prstGeom prst="rect">
                      <a:avLst/>
                    </a:prstGeom>
                  </pic:spPr>
                </pic:pic>
              </a:graphicData>
            </a:graphic>
          </wp:inline>
        </w:drawing>
      </w:r>
    </w:p>
    <w:p w14:paraId="4E200A8A" w14:textId="3D326FC9" w:rsidR="003F2024" w:rsidRPr="00D06E07" w:rsidRDefault="00282CDC" w:rsidP="00282CDC">
      <w:pPr>
        <w:pStyle w:val="Descripcin"/>
        <w:rPr>
          <w:rFonts w:eastAsiaTheme="majorEastAsia"/>
        </w:rPr>
      </w:pPr>
      <w:bookmarkStart w:id="18" w:name="_Ref87995615"/>
      <w:r>
        <w:t xml:space="preserve">Figura </w:t>
      </w:r>
      <w:fldSimple w:instr=" SEQ Figura \* ARABIC ">
        <w:r w:rsidR="009266B2">
          <w:rPr>
            <w:noProof/>
          </w:rPr>
          <w:t>23</w:t>
        </w:r>
      </w:fldSimple>
      <w:bookmarkEnd w:id="18"/>
      <w:r>
        <w:t>.Experimentos implementados</w:t>
      </w:r>
    </w:p>
    <w:p w14:paraId="7DAADC66" w14:textId="77777777" w:rsidR="007E50F0" w:rsidRPr="007E50F0" w:rsidRDefault="007E50F0" w:rsidP="007E50F0">
      <w:pPr>
        <w:rPr>
          <w:rFonts w:eastAsiaTheme="majorEastAsia"/>
        </w:rPr>
      </w:pPr>
    </w:p>
    <w:p w14:paraId="1A9AF371" w14:textId="557F7818" w:rsidR="008A695F" w:rsidRDefault="008A695F" w:rsidP="00767683">
      <w:pPr>
        <w:pStyle w:val="Prrafodelista"/>
        <w:numPr>
          <w:ilvl w:val="0"/>
          <w:numId w:val="10"/>
        </w:numPr>
        <w:rPr>
          <w:rFonts w:eastAsiaTheme="majorEastAsia"/>
        </w:rPr>
      </w:pPr>
      <w:r>
        <w:rPr>
          <w:rFonts w:eastAsiaTheme="majorEastAsia"/>
        </w:rPr>
        <w:t>Registro del modelo</w:t>
      </w:r>
    </w:p>
    <w:p w14:paraId="162F0A90" w14:textId="51065239" w:rsidR="0097054C" w:rsidRDefault="0097054C" w:rsidP="0097054C">
      <w:pPr>
        <w:rPr>
          <w:rFonts w:eastAsiaTheme="majorEastAsia"/>
        </w:rPr>
      </w:pPr>
      <w:r>
        <w:rPr>
          <w:rFonts w:eastAsiaTheme="majorEastAsia"/>
        </w:rPr>
        <w:t xml:space="preserve">El registro del modelo se realiza con el nombre </w:t>
      </w:r>
      <w:proofErr w:type="spellStart"/>
      <w:r>
        <w:rPr>
          <w:rFonts w:eastAsiaTheme="majorEastAsia"/>
          <w:b/>
          <w:bCs/>
        </w:rPr>
        <w:t>proyecc_model</w:t>
      </w:r>
      <w:proofErr w:type="spellEnd"/>
      <w:r>
        <w:rPr>
          <w:rFonts w:eastAsiaTheme="majorEastAsia"/>
        </w:rPr>
        <w:t xml:space="preserve">, utilizando la estructura presentada en el código </w:t>
      </w:r>
      <w:r w:rsidR="0077634E">
        <w:rPr>
          <w:rFonts w:eastAsiaTheme="majorEastAsia"/>
        </w:rPr>
        <w:t>“</w:t>
      </w:r>
      <w:r w:rsidR="0077634E" w:rsidRPr="0077634E">
        <w:rPr>
          <w:rFonts w:eastAsiaTheme="majorEastAsia"/>
        </w:rPr>
        <w:t>model-registration-azure</w:t>
      </w:r>
      <w:r w:rsidR="0077634E">
        <w:rPr>
          <w:rFonts w:eastAsiaTheme="majorEastAsia"/>
        </w:rPr>
        <w:t xml:space="preserve">.py” y la </w:t>
      </w:r>
      <w:r w:rsidR="00282CDC">
        <w:rPr>
          <w:rFonts w:eastAsiaTheme="majorEastAsia"/>
        </w:rPr>
        <w:fldChar w:fldCharType="begin"/>
      </w:r>
      <w:r w:rsidR="00282CDC">
        <w:rPr>
          <w:rFonts w:eastAsiaTheme="majorEastAsia"/>
        </w:rPr>
        <w:instrText xml:space="preserve"> REF _Ref87995645 </w:instrText>
      </w:r>
      <w:r w:rsidR="00282CDC">
        <w:rPr>
          <w:rFonts w:eastAsiaTheme="majorEastAsia"/>
        </w:rPr>
        <w:fldChar w:fldCharType="separate"/>
      </w:r>
      <w:r w:rsidR="00DF047F">
        <w:t xml:space="preserve">Figura </w:t>
      </w:r>
      <w:r w:rsidR="00DF047F">
        <w:rPr>
          <w:noProof/>
        </w:rPr>
        <w:t>23</w:t>
      </w:r>
      <w:r w:rsidR="00282CDC">
        <w:rPr>
          <w:rFonts w:eastAsiaTheme="majorEastAsia"/>
        </w:rPr>
        <w:fldChar w:fldCharType="end"/>
      </w:r>
      <w:r w:rsidR="0077634E">
        <w:rPr>
          <w:rFonts w:eastAsiaTheme="majorEastAsia"/>
        </w:rPr>
        <w:t xml:space="preserve">. </w:t>
      </w:r>
    </w:p>
    <w:p w14:paraId="7EBECAF4" w14:textId="77777777" w:rsidR="00282CDC" w:rsidRDefault="0077634E" w:rsidP="00282CDC">
      <w:pPr>
        <w:keepNext/>
      </w:pPr>
      <w:r>
        <w:rPr>
          <w:noProof/>
        </w:rPr>
        <w:drawing>
          <wp:inline distT="0" distB="0" distL="0" distR="0" wp14:anchorId="6ED5C298" wp14:editId="0F887C30">
            <wp:extent cx="5612130" cy="246380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463800"/>
                    </a:xfrm>
                    <a:prstGeom prst="rect">
                      <a:avLst/>
                    </a:prstGeom>
                  </pic:spPr>
                </pic:pic>
              </a:graphicData>
            </a:graphic>
          </wp:inline>
        </w:drawing>
      </w:r>
    </w:p>
    <w:p w14:paraId="787CE880" w14:textId="447C6323" w:rsidR="00282CDC" w:rsidRDefault="00282CDC" w:rsidP="00282CDC">
      <w:pPr>
        <w:pStyle w:val="Descripcin"/>
      </w:pPr>
      <w:bookmarkStart w:id="19" w:name="_Ref87995645"/>
      <w:r>
        <w:t xml:space="preserve">Figura </w:t>
      </w:r>
      <w:fldSimple w:instr=" SEQ Figura \* ARABIC ">
        <w:r w:rsidR="009266B2">
          <w:rPr>
            <w:noProof/>
          </w:rPr>
          <w:t>24</w:t>
        </w:r>
      </w:fldSimple>
      <w:bookmarkEnd w:id="19"/>
      <w:r>
        <w:t>. Registro del modelo</w:t>
      </w:r>
    </w:p>
    <w:p w14:paraId="33A3F68F" w14:textId="30105CA4" w:rsidR="0077634E" w:rsidRPr="0097054C" w:rsidRDefault="007E0163" w:rsidP="0097054C">
      <w:pPr>
        <w:rPr>
          <w:rFonts w:eastAsiaTheme="majorEastAsia"/>
        </w:rPr>
      </w:pPr>
      <w:r>
        <w:rPr>
          <w:rFonts w:eastAsiaTheme="majorEastAsia"/>
        </w:rPr>
        <w:t xml:space="preserve"> </w:t>
      </w:r>
    </w:p>
    <w:p w14:paraId="68FC10AF" w14:textId="19AA1F82" w:rsidR="008A695F" w:rsidRDefault="008A695F" w:rsidP="00767683">
      <w:pPr>
        <w:pStyle w:val="Prrafodelista"/>
        <w:numPr>
          <w:ilvl w:val="0"/>
          <w:numId w:val="10"/>
        </w:numPr>
        <w:rPr>
          <w:rFonts w:eastAsiaTheme="majorEastAsia"/>
        </w:rPr>
      </w:pPr>
      <w:r>
        <w:rPr>
          <w:rFonts w:eastAsiaTheme="majorEastAsia"/>
        </w:rPr>
        <w:t xml:space="preserve">Despliegue del modelo en Azure </w:t>
      </w:r>
    </w:p>
    <w:p w14:paraId="2E8780B0" w14:textId="6297006E" w:rsidR="00853BB0" w:rsidRDefault="00853BB0" w:rsidP="00853BB0">
      <w:pPr>
        <w:rPr>
          <w:rFonts w:eastAsiaTheme="majorEastAsia"/>
        </w:rPr>
      </w:pPr>
      <w:r>
        <w:rPr>
          <w:rFonts w:eastAsiaTheme="majorEastAsia"/>
        </w:rPr>
        <w:lastRenderedPageBreak/>
        <w:t>Utilizando la estructura presentada en el código “</w:t>
      </w:r>
      <w:proofErr w:type="gramStart"/>
      <w:r w:rsidRPr="00853BB0">
        <w:rPr>
          <w:rFonts w:eastAsiaTheme="majorEastAsia"/>
        </w:rPr>
        <w:t>07.despliegue-automa-azure</w:t>
      </w:r>
      <w:r>
        <w:rPr>
          <w:rFonts w:eastAsiaTheme="majorEastAsia"/>
        </w:rPr>
        <w:t>.py</w:t>
      </w:r>
      <w:proofErr w:type="gramEnd"/>
      <w:r>
        <w:rPr>
          <w:rFonts w:eastAsiaTheme="majorEastAsia"/>
        </w:rPr>
        <w:t xml:space="preserve">”, se genera el despliegue para el modelo creado </w:t>
      </w:r>
      <w:proofErr w:type="spellStart"/>
      <w:r w:rsidRPr="00C77E5D">
        <w:rPr>
          <w:rFonts w:eastAsiaTheme="majorEastAsia"/>
          <w:b/>
          <w:bCs/>
        </w:rPr>
        <w:t>proyecc_model.pkl</w:t>
      </w:r>
      <w:proofErr w:type="spellEnd"/>
      <w:r w:rsidR="00DA5ED1">
        <w:rPr>
          <w:rFonts w:eastAsiaTheme="majorEastAsia"/>
          <w:b/>
          <w:bCs/>
        </w:rPr>
        <w:t xml:space="preserve"> </w:t>
      </w:r>
      <w:r w:rsidR="00DA5ED1">
        <w:rPr>
          <w:rFonts w:eastAsiaTheme="majorEastAsia"/>
        </w:rPr>
        <w:t xml:space="preserve">mediante el servicio </w:t>
      </w:r>
      <w:proofErr w:type="spellStart"/>
      <w:r w:rsidR="00DA5ED1" w:rsidRPr="00DA5ED1">
        <w:rPr>
          <w:rFonts w:eastAsiaTheme="majorEastAsia"/>
          <w:b/>
          <w:bCs/>
        </w:rPr>
        <w:t>proyec-model-service</w:t>
      </w:r>
      <w:proofErr w:type="spellEnd"/>
      <w:r>
        <w:rPr>
          <w:rFonts w:eastAsiaTheme="majorEastAsia"/>
          <w:b/>
          <w:bCs/>
        </w:rPr>
        <w:t xml:space="preserve">. </w:t>
      </w:r>
      <w:r>
        <w:rPr>
          <w:rFonts w:eastAsiaTheme="majorEastAsia"/>
        </w:rPr>
        <w:t xml:space="preserve">En la </w:t>
      </w:r>
      <w:r w:rsidR="008C517F">
        <w:rPr>
          <w:rFonts w:eastAsiaTheme="majorEastAsia"/>
          <w:color w:val="FF0000"/>
        </w:rPr>
        <w:fldChar w:fldCharType="begin"/>
      </w:r>
      <w:r w:rsidR="008C517F">
        <w:rPr>
          <w:rFonts w:eastAsiaTheme="majorEastAsia"/>
        </w:rPr>
        <w:instrText xml:space="preserve"> REF _Ref87995993 </w:instrText>
      </w:r>
      <w:r w:rsidR="008C517F">
        <w:rPr>
          <w:rFonts w:eastAsiaTheme="majorEastAsia"/>
          <w:color w:val="FF0000"/>
        </w:rPr>
        <w:fldChar w:fldCharType="separate"/>
      </w:r>
      <w:r w:rsidR="00DF047F">
        <w:t xml:space="preserve">Figura </w:t>
      </w:r>
      <w:r w:rsidR="00DF047F">
        <w:rPr>
          <w:noProof/>
        </w:rPr>
        <w:t>24</w:t>
      </w:r>
      <w:r w:rsidR="008C517F">
        <w:rPr>
          <w:rFonts w:eastAsiaTheme="majorEastAsia"/>
          <w:color w:val="FF0000"/>
        </w:rPr>
        <w:fldChar w:fldCharType="end"/>
      </w:r>
      <w:r w:rsidR="008C517F">
        <w:rPr>
          <w:rFonts w:eastAsiaTheme="majorEastAsia"/>
          <w:color w:val="FF0000"/>
        </w:rPr>
        <w:t xml:space="preserve"> </w:t>
      </w:r>
      <w:r>
        <w:rPr>
          <w:rFonts w:eastAsiaTheme="majorEastAsia"/>
        </w:rPr>
        <w:t xml:space="preserve">se presenta el despliegue del modelo, adicionalmente en la </w:t>
      </w:r>
      <w:r w:rsidR="0039641A">
        <w:rPr>
          <w:rFonts w:eastAsiaTheme="majorEastAsia"/>
          <w:color w:val="FF0000"/>
        </w:rPr>
        <w:fldChar w:fldCharType="begin"/>
      </w:r>
      <w:r w:rsidR="0039641A">
        <w:rPr>
          <w:rFonts w:eastAsiaTheme="majorEastAsia"/>
        </w:rPr>
        <w:instrText xml:space="preserve"> REF _Ref87996073 </w:instrText>
      </w:r>
      <w:r w:rsidR="0039641A">
        <w:rPr>
          <w:rFonts w:eastAsiaTheme="majorEastAsia"/>
          <w:color w:val="FF0000"/>
        </w:rPr>
        <w:fldChar w:fldCharType="separate"/>
      </w:r>
      <w:r w:rsidR="00DF047F">
        <w:t xml:space="preserve">Figura </w:t>
      </w:r>
      <w:r w:rsidR="00DF047F">
        <w:rPr>
          <w:noProof/>
        </w:rPr>
        <w:t>25</w:t>
      </w:r>
      <w:r w:rsidR="0039641A">
        <w:rPr>
          <w:rFonts w:eastAsiaTheme="majorEastAsia"/>
          <w:color w:val="FF0000"/>
        </w:rPr>
        <w:fldChar w:fldCharType="end"/>
      </w:r>
      <w:r w:rsidR="0039641A">
        <w:rPr>
          <w:rFonts w:eastAsiaTheme="majorEastAsia"/>
          <w:color w:val="FF0000"/>
        </w:rPr>
        <w:t xml:space="preserve"> </w:t>
      </w:r>
      <w:r>
        <w:rPr>
          <w:rFonts w:eastAsiaTheme="majorEastAsia"/>
        </w:rPr>
        <w:t xml:space="preserve">se procede a ejecutar el web </w:t>
      </w:r>
      <w:proofErr w:type="spellStart"/>
      <w:r>
        <w:rPr>
          <w:rFonts w:eastAsiaTheme="majorEastAsia"/>
        </w:rPr>
        <w:t>service</w:t>
      </w:r>
      <w:proofErr w:type="spellEnd"/>
      <w:r>
        <w:rPr>
          <w:rFonts w:eastAsiaTheme="majorEastAsia"/>
        </w:rPr>
        <w:t xml:space="preserve"> generado </w:t>
      </w:r>
      <w:r w:rsidR="00E7082C">
        <w:rPr>
          <w:rFonts w:eastAsiaTheme="majorEastAsia"/>
        </w:rPr>
        <w:t>(</w:t>
      </w:r>
      <w:hyperlink r:id="rId20" w:history="1">
        <w:r w:rsidR="00E7082C" w:rsidRPr="00A86C54">
          <w:rPr>
            <w:rStyle w:val="Hipervnculo"/>
            <w:rFonts w:eastAsiaTheme="majorEastAsia"/>
          </w:rPr>
          <w:t>http://3bed60b8-5e9b-4a2d-a544-63e90c064b19.eastus.azurecontainer.io/score</w:t>
        </w:r>
      </w:hyperlink>
      <w:r w:rsidR="00E7082C">
        <w:rPr>
          <w:rFonts w:eastAsiaTheme="majorEastAsia"/>
        </w:rPr>
        <w:t xml:space="preserve">) </w:t>
      </w:r>
      <w:r>
        <w:rPr>
          <w:rFonts w:eastAsiaTheme="majorEastAsia"/>
        </w:rPr>
        <w:t xml:space="preserve">utilizando el programa </w:t>
      </w:r>
      <w:proofErr w:type="spellStart"/>
      <w:r w:rsidR="0039641A">
        <w:rPr>
          <w:rFonts w:eastAsiaTheme="majorEastAsia"/>
        </w:rPr>
        <w:t>postman</w:t>
      </w:r>
      <w:proofErr w:type="spellEnd"/>
      <w:r w:rsidR="0039641A">
        <w:rPr>
          <w:rFonts w:eastAsiaTheme="majorEastAsia"/>
        </w:rPr>
        <w:t>, la</w:t>
      </w:r>
      <w:r>
        <w:rPr>
          <w:rFonts w:eastAsiaTheme="majorEastAsia"/>
        </w:rPr>
        <w:t xml:space="preserve"> estructura de entrada es la siguiente: </w:t>
      </w:r>
    </w:p>
    <w:p w14:paraId="5EA09AF9" w14:textId="77777777" w:rsidR="00853BB0" w:rsidRPr="00AB1637" w:rsidRDefault="00853BB0" w:rsidP="00853BB0">
      <w:pPr>
        <w:shd w:val="clear" w:color="auto" w:fill="FFFFFE"/>
        <w:spacing w:after="0" w:line="270" w:lineRule="atLeast"/>
        <w:jc w:val="left"/>
        <w:rPr>
          <w:rFonts w:ascii="Courier New" w:eastAsia="Times New Roman" w:hAnsi="Courier New" w:cs="Courier New"/>
          <w:color w:val="000000"/>
          <w:sz w:val="18"/>
          <w:szCs w:val="18"/>
          <w:lang w:val="en-US" w:eastAsia="es-CO"/>
        </w:rPr>
      </w:pPr>
      <w:r w:rsidRPr="00AB1637">
        <w:rPr>
          <w:rFonts w:ascii="Courier New" w:eastAsia="Times New Roman" w:hAnsi="Courier New" w:cs="Courier New"/>
          <w:color w:val="000000"/>
          <w:sz w:val="18"/>
          <w:szCs w:val="18"/>
          <w:lang w:val="en-US" w:eastAsia="es-CO"/>
        </w:rPr>
        <w:t>{   </w:t>
      </w:r>
    </w:p>
    <w:p w14:paraId="5266394B" w14:textId="1C5178C6" w:rsidR="00853BB0" w:rsidRPr="00AB1637" w:rsidRDefault="00853BB0" w:rsidP="00853BB0">
      <w:pPr>
        <w:shd w:val="clear" w:color="auto" w:fill="FFFFFE"/>
        <w:spacing w:after="0" w:line="270" w:lineRule="atLeast"/>
        <w:jc w:val="left"/>
        <w:rPr>
          <w:rFonts w:ascii="Courier New" w:eastAsia="Times New Roman" w:hAnsi="Courier New" w:cs="Courier New"/>
          <w:color w:val="000000"/>
          <w:sz w:val="18"/>
          <w:szCs w:val="18"/>
          <w:lang w:val="en-US" w:eastAsia="es-CO"/>
        </w:rPr>
      </w:pPr>
      <w:r w:rsidRPr="00AB1637">
        <w:rPr>
          <w:rFonts w:ascii="Courier New" w:eastAsia="Times New Roman" w:hAnsi="Courier New" w:cs="Courier New"/>
          <w:color w:val="A31515"/>
          <w:sz w:val="18"/>
          <w:szCs w:val="18"/>
          <w:lang w:val="en-US" w:eastAsia="es-CO"/>
        </w:rPr>
        <w:t>"Days"</w:t>
      </w:r>
      <w:r w:rsidRPr="00AB1637">
        <w:rPr>
          <w:rFonts w:ascii="Courier New" w:eastAsia="Times New Roman" w:hAnsi="Courier New" w:cs="Courier New"/>
          <w:color w:val="000000"/>
          <w:sz w:val="18"/>
          <w:szCs w:val="18"/>
          <w:lang w:val="en-US" w:eastAsia="es-CO"/>
        </w:rPr>
        <w:t>: </w:t>
      </w:r>
      <w:r w:rsidRPr="00AB1637">
        <w:rPr>
          <w:rFonts w:ascii="Courier New" w:eastAsia="Times New Roman" w:hAnsi="Courier New" w:cs="Courier New"/>
          <w:color w:val="098658"/>
          <w:sz w:val="18"/>
          <w:szCs w:val="18"/>
          <w:lang w:val="en-US" w:eastAsia="es-CO"/>
        </w:rPr>
        <w:t>0</w:t>
      </w:r>
      <w:r w:rsidRPr="00AB1637">
        <w:rPr>
          <w:rFonts w:ascii="Courier New" w:eastAsia="Times New Roman" w:hAnsi="Courier New" w:cs="Courier New"/>
          <w:color w:val="000000"/>
          <w:sz w:val="18"/>
          <w:szCs w:val="18"/>
          <w:lang w:val="en-US" w:eastAsia="es-CO"/>
        </w:rPr>
        <w:t xml:space="preserve">, </w:t>
      </w:r>
    </w:p>
    <w:p w14:paraId="36B0CF3C" w14:textId="77777777" w:rsidR="00853BB0" w:rsidRPr="00AB1637" w:rsidRDefault="00853BB0" w:rsidP="00853BB0">
      <w:pPr>
        <w:shd w:val="clear" w:color="auto" w:fill="FFFFFE"/>
        <w:spacing w:after="0" w:line="270" w:lineRule="atLeast"/>
        <w:jc w:val="left"/>
        <w:rPr>
          <w:rFonts w:ascii="Courier New" w:eastAsia="Times New Roman" w:hAnsi="Courier New" w:cs="Courier New"/>
          <w:color w:val="000000"/>
          <w:sz w:val="18"/>
          <w:szCs w:val="18"/>
          <w:lang w:val="en-US" w:eastAsia="es-CO"/>
        </w:rPr>
      </w:pPr>
      <w:r w:rsidRPr="00AB1637">
        <w:rPr>
          <w:rFonts w:ascii="Courier New" w:eastAsia="Times New Roman" w:hAnsi="Courier New" w:cs="Courier New"/>
          <w:color w:val="A31515"/>
          <w:sz w:val="18"/>
          <w:szCs w:val="18"/>
          <w:lang w:val="en-US" w:eastAsia="es-CO"/>
        </w:rPr>
        <w:t>"Holiday"</w:t>
      </w:r>
      <w:r w:rsidRPr="00AB1637">
        <w:rPr>
          <w:rFonts w:ascii="Courier New" w:eastAsia="Times New Roman" w:hAnsi="Courier New" w:cs="Courier New"/>
          <w:color w:val="000000"/>
          <w:sz w:val="18"/>
          <w:szCs w:val="18"/>
          <w:lang w:val="en-US" w:eastAsia="es-CO"/>
        </w:rPr>
        <w:t>: </w:t>
      </w:r>
      <w:r w:rsidRPr="00AB1637">
        <w:rPr>
          <w:rFonts w:ascii="Courier New" w:eastAsia="Times New Roman" w:hAnsi="Courier New" w:cs="Courier New"/>
          <w:color w:val="098658"/>
          <w:sz w:val="18"/>
          <w:szCs w:val="18"/>
          <w:lang w:val="en-US" w:eastAsia="es-CO"/>
        </w:rPr>
        <w:t>0</w:t>
      </w:r>
      <w:r w:rsidRPr="00AB1637">
        <w:rPr>
          <w:rFonts w:ascii="Courier New" w:eastAsia="Times New Roman" w:hAnsi="Courier New" w:cs="Courier New"/>
          <w:color w:val="000000"/>
          <w:sz w:val="18"/>
          <w:szCs w:val="18"/>
          <w:lang w:val="en-US" w:eastAsia="es-CO"/>
        </w:rPr>
        <w:t>,</w:t>
      </w:r>
    </w:p>
    <w:p w14:paraId="380AF43C" w14:textId="77777777" w:rsidR="00853BB0" w:rsidRPr="00AB1637" w:rsidRDefault="00853BB0" w:rsidP="00853BB0">
      <w:pPr>
        <w:shd w:val="clear" w:color="auto" w:fill="FFFFFE"/>
        <w:spacing w:after="0" w:line="270" w:lineRule="atLeast"/>
        <w:jc w:val="left"/>
        <w:rPr>
          <w:rFonts w:ascii="Courier New" w:eastAsia="Times New Roman" w:hAnsi="Courier New" w:cs="Courier New"/>
          <w:color w:val="000000"/>
          <w:sz w:val="18"/>
          <w:szCs w:val="18"/>
          <w:lang w:val="en-US" w:eastAsia="es-CO"/>
        </w:rPr>
      </w:pPr>
      <w:r w:rsidRPr="00AB1637">
        <w:rPr>
          <w:rFonts w:ascii="Courier New" w:eastAsia="Times New Roman" w:hAnsi="Courier New" w:cs="Courier New"/>
          <w:color w:val="A31515"/>
          <w:sz w:val="18"/>
          <w:szCs w:val="18"/>
          <w:lang w:val="en-US" w:eastAsia="es-CO"/>
        </w:rPr>
        <w:t>"P_H_21"</w:t>
      </w:r>
      <w:r w:rsidRPr="00AB1637">
        <w:rPr>
          <w:rFonts w:ascii="Courier New" w:eastAsia="Times New Roman" w:hAnsi="Courier New" w:cs="Courier New"/>
          <w:color w:val="000000"/>
          <w:sz w:val="18"/>
          <w:szCs w:val="18"/>
          <w:lang w:val="en-US" w:eastAsia="es-CO"/>
        </w:rPr>
        <w:t>:</w:t>
      </w:r>
      <w:r w:rsidRPr="00AB1637">
        <w:rPr>
          <w:rFonts w:ascii="Courier New" w:eastAsia="Times New Roman" w:hAnsi="Courier New" w:cs="Courier New"/>
          <w:color w:val="098658"/>
          <w:sz w:val="18"/>
          <w:szCs w:val="18"/>
          <w:lang w:val="en-US" w:eastAsia="es-CO"/>
        </w:rPr>
        <w:t>1162700</w:t>
      </w:r>
      <w:r w:rsidRPr="00AB1637">
        <w:rPr>
          <w:rFonts w:ascii="Courier New" w:eastAsia="Times New Roman" w:hAnsi="Courier New" w:cs="Courier New"/>
          <w:color w:val="000000"/>
          <w:sz w:val="18"/>
          <w:szCs w:val="18"/>
          <w:lang w:val="en-US" w:eastAsia="es-CO"/>
        </w:rPr>
        <w:t>,</w:t>
      </w:r>
    </w:p>
    <w:p w14:paraId="1748678F" w14:textId="77777777" w:rsidR="00853BB0" w:rsidRPr="00AB1637" w:rsidRDefault="00853BB0" w:rsidP="00853BB0">
      <w:pPr>
        <w:shd w:val="clear" w:color="auto" w:fill="FFFFFE"/>
        <w:spacing w:after="0" w:line="270" w:lineRule="atLeast"/>
        <w:jc w:val="left"/>
        <w:rPr>
          <w:rFonts w:ascii="Courier New" w:eastAsia="Times New Roman" w:hAnsi="Courier New" w:cs="Courier New"/>
          <w:color w:val="000000"/>
          <w:sz w:val="18"/>
          <w:szCs w:val="18"/>
          <w:lang w:val="en-US" w:eastAsia="es-CO"/>
        </w:rPr>
      </w:pPr>
      <w:r w:rsidRPr="00AB1637">
        <w:rPr>
          <w:rFonts w:ascii="Courier New" w:eastAsia="Times New Roman" w:hAnsi="Courier New" w:cs="Courier New"/>
          <w:color w:val="A31515"/>
          <w:sz w:val="18"/>
          <w:szCs w:val="18"/>
          <w:lang w:val="en-US" w:eastAsia="es-CO"/>
        </w:rPr>
        <w:t>"P_H_22"</w:t>
      </w:r>
      <w:r w:rsidRPr="00AB1637">
        <w:rPr>
          <w:rFonts w:ascii="Courier New" w:eastAsia="Times New Roman" w:hAnsi="Courier New" w:cs="Courier New"/>
          <w:color w:val="000000"/>
          <w:sz w:val="18"/>
          <w:szCs w:val="18"/>
          <w:lang w:val="en-US" w:eastAsia="es-CO"/>
        </w:rPr>
        <w:t>:</w:t>
      </w:r>
      <w:r w:rsidRPr="00AB1637">
        <w:rPr>
          <w:rFonts w:ascii="Courier New" w:eastAsia="Times New Roman" w:hAnsi="Courier New" w:cs="Courier New"/>
          <w:color w:val="098658"/>
          <w:sz w:val="18"/>
          <w:szCs w:val="18"/>
          <w:lang w:val="en-US" w:eastAsia="es-CO"/>
        </w:rPr>
        <w:t>1102700</w:t>
      </w:r>
      <w:r w:rsidRPr="00AB1637">
        <w:rPr>
          <w:rFonts w:ascii="Courier New" w:eastAsia="Times New Roman" w:hAnsi="Courier New" w:cs="Courier New"/>
          <w:color w:val="000000"/>
          <w:sz w:val="18"/>
          <w:szCs w:val="18"/>
          <w:lang w:val="en-US" w:eastAsia="es-CO"/>
        </w:rPr>
        <w:t>,</w:t>
      </w:r>
    </w:p>
    <w:p w14:paraId="4FB9908C" w14:textId="77777777" w:rsidR="00853BB0" w:rsidRPr="00853BB0" w:rsidRDefault="00853BB0" w:rsidP="00853BB0">
      <w:pPr>
        <w:shd w:val="clear" w:color="auto" w:fill="FFFFFE"/>
        <w:spacing w:after="0" w:line="270" w:lineRule="atLeast"/>
        <w:jc w:val="left"/>
        <w:rPr>
          <w:rFonts w:ascii="Courier New" w:eastAsia="Times New Roman" w:hAnsi="Courier New" w:cs="Courier New"/>
          <w:color w:val="000000"/>
          <w:sz w:val="18"/>
          <w:szCs w:val="18"/>
          <w:lang w:eastAsia="es-CO"/>
        </w:rPr>
      </w:pPr>
      <w:r w:rsidRPr="00853BB0">
        <w:rPr>
          <w:rFonts w:ascii="Courier New" w:eastAsia="Times New Roman" w:hAnsi="Courier New" w:cs="Courier New"/>
          <w:color w:val="A31515"/>
          <w:sz w:val="18"/>
          <w:szCs w:val="18"/>
          <w:lang w:eastAsia="es-CO"/>
        </w:rPr>
        <w:t>"P_H_23"</w:t>
      </w:r>
      <w:r w:rsidRPr="00853BB0">
        <w:rPr>
          <w:rFonts w:ascii="Courier New" w:eastAsia="Times New Roman" w:hAnsi="Courier New" w:cs="Courier New"/>
          <w:color w:val="000000"/>
          <w:sz w:val="18"/>
          <w:szCs w:val="18"/>
          <w:lang w:eastAsia="es-CO"/>
        </w:rPr>
        <w:t>:</w:t>
      </w:r>
      <w:r w:rsidRPr="00853BB0">
        <w:rPr>
          <w:rFonts w:ascii="Courier New" w:eastAsia="Times New Roman" w:hAnsi="Courier New" w:cs="Courier New"/>
          <w:color w:val="098658"/>
          <w:sz w:val="18"/>
          <w:szCs w:val="18"/>
          <w:lang w:eastAsia="es-CO"/>
        </w:rPr>
        <w:t>1002700</w:t>
      </w:r>
      <w:r w:rsidRPr="00853BB0">
        <w:rPr>
          <w:rFonts w:ascii="Courier New" w:eastAsia="Times New Roman" w:hAnsi="Courier New" w:cs="Courier New"/>
          <w:color w:val="000000"/>
          <w:sz w:val="18"/>
          <w:szCs w:val="18"/>
          <w:lang w:eastAsia="es-CO"/>
        </w:rPr>
        <w:t>,</w:t>
      </w:r>
    </w:p>
    <w:p w14:paraId="1CEB1C29" w14:textId="77777777" w:rsidR="00853BB0" w:rsidRPr="00853BB0" w:rsidRDefault="00853BB0" w:rsidP="00853BB0">
      <w:pPr>
        <w:shd w:val="clear" w:color="auto" w:fill="FFFFFE"/>
        <w:spacing w:after="0" w:line="270" w:lineRule="atLeast"/>
        <w:jc w:val="left"/>
        <w:rPr>
          <w:rFonts w:ascii="Courier New" w:eastAsia="Times New Roman" w:hAnsi="Courier New" w:cs="Courier New"/>
          <w:color w:val="000000"/>
          <w:sz w:val="18"/>
          <w:szCs w:val="18"/>
          <w:lang w:eastAsia="es-CO"/>
        </w:rPr>
      </w:pPr>
      <w:r w:rsidRPr="00853BB0">
        <w:rPr>
          <w:rFonts w:ascii="Courier New" w:eastAsia="Times New Roman" w:hAnsi="Courier New" w:cs="Courier New"/>
          <w:color w:val="A31515"/>
          <w:sz w:val="18"/>
          <w:szCs w:val="18"/>
          <w:lang w:eastAsia="es-CO"/>
        </w:rPr>
        <w:t>"P_H_24"</w:t>
      </w:r>
      <w:r w:rsidRPr="00853BB0">
        <w:rPr>
          <w:rFonts w:ascii="Courier New" w:eastAsia="Times New Roman" w:hAnsi="Courier New" w:cs="Courier New"/>
          <w:color w:val="000000"/>
          <w:sz w:val="18"/>
          <w:szCs w:val="18"/>
          <w:lang w:eastAsia="es-CO"/>
        </w:rPr>
        <w:t>:</w:t>
      </w:r>
      <w:r w:rsidRPr="00853BB0">
        <w:rPr>
          <w:rFonts w:ascii="Courier New" w:eastAsia="Times New Roman" w:hAnsi="Courier New" w:cs="Courier New"/>
          <w:color w:val="098658"/>
          <w:sz w:val="18"/>
          <w:szCs w:val="18"/>
          <w:lang w:eastAsia="es-CO"/>
        </w:rPr>
        <w:t>952700</w:t>
      </w:r>
    </w:p>
    <w:p w14:paraId="02A40772" w14:textId="7C930FAE" w:rsidR="00853BB0" w:rsidRDefault="00853BB0" w:rsidP="00853BB0">
      <w:pPr>
        <w:shd w:val="clear" w:color="auto" w:fill="FFFFFE"/>
        <w:spacing w:after="0" w:line="270" w:lineRule="atLeast"/>
        <w:jc w:val="left"/>
        <w:rPr>
          <w:rFonts w:ascii="Courier New" w:eastAsia="Times New Roman" w:hAnsi="Courier New" w:cs="Courier New"/>
          <w:color w:val="000000"/>
          <w:sz w:val="18"/>
          <w:szCs w:val="18"/>
          <w:lang w:eastAsia="es-CO"/>
        </w:rPr>
      </w:pPr>
      <w:r w:rsidRPr="00853BB0">
        <w:rPr>
          <w:rFonts w:ascii="Courier New" w:eastAsia="Times New Roman" w:hAnsi="Courier New" w:cs="Courier New"/>
          <w:color w:val="000000"/>
          <w:sz w:val="18"/>
          <w:szCs w:val="18"/>
          <w:lang w:eastAsia="es-CO"/>
        </w:rPr>
        <w:t>}</w:t>
      </w:r>
    </w:p>
    <w:p w14:paraId="041C71B1" w14:textId="268BD4B1" w:rsidR="00853BB0" w:rsidRDefault="00853BB0" w:rsidP="00DA5ED1">
      <w:pPr>
        <w:jc w:val="left"/>
        <w:rPr>
          <w:lang w:eastAsia="es-CO"/>
        </w:rPr>
      </w:pPr>
      <w:r>
        <w:rPr>
          <w:lang w:eastAsia="es-CO"/>
        </w:rPr>
        <w:t xml:space="preserve">Donde: </w:t>
      </w:r>
      <w:r>
        <w:rPr>
          <w:lang w:eastAsia="es-CO"/>
        </w:rPr>
        <w:br/>
      </w:r>
      <w:proofErr w:type="spellStart"/>
      <w:r>
        <w:rPr>
          <w:lang w:eastAsia="es-CO"/>
        </w:rPr>
        <w:t>Days</w:t>
      </w:r>
      <w:proofErr w:type="spellEnd"/>
      <w:r>
        <w:rPr>
          <w:lang w:eastAsia="es-CO"/>
        </w:rPr>
        <w:t>: Representa el número de día de la semana</w:t>
      </w:r>
      <w:r>
        <w:rPr>
          <w:lang w:eastAsia="es-CO"/>
        </w:rPr>
        <w:br/>
      </w:r>
      <w:proofErr w:type="spellStart"/>
      <w:r>
        <w:rPr>
          <w:lang w:eastAsia="es-CO"/>
        </w:rPr>
        <w:t>Holidays</w:t>
      </w:r>
      <w:proofErr w:type="spellEnd"/>
      <w:r>
        <w:rPr>
          <w:lang w:eastAsia="es-CO"/>
        </w:rPr>
        <w:t xml:space="preserve">: Si es festivo 1 o 0 en caso contrario. </w:t>
      </w:r>
      <w:r>
        <w:rPr>
          <w:lang w:eastAsia="es-CO"/>
        </w:rPr>
        <w:br/>
      </w:r>
      <w:r w:rsidR="00DA5ED1">
        <w:rPr>
          <w:lang w:eastAsia="es-CO"/>
        </w:rPr>
        <w:t xml:space="preserve">P_H_21 a P_H_24: La </w:t>
      </w:r>
      <w:r w:rsidR="0039641A">
        <w:rPr>
          <w:lang w:eastAsia="es-CO"/>
        </w:rPr>
        <w:t>potencia para</w:t>
      </w:r>
      <w:r w:rsidR="00DA5ED1">
        <w:rPr>
          <w:lang w:eastAsia="es-CO"/>
        </w:rPr>
        <w:t xml:space="preserve"> cada una de las 4 horas anteriores a la hora a proyectar (1). </w:t>
      </w:r>
    </w:p>
    <w:p w14:paraId="734784C1" w14:textId="77777777" w:rsidR="008C517F" w:rsidRDefault="00DA5ED1" w:rsidP="008C517F">
      <w:pPr>
        <w:keepNext/>
        <w:jc w:val="left"/>
      </w:pPr>
      <w:r>
        <w:rPr>
          <w:noProof/>
        </w:rPr>
        <w:drawing>
          <wp:inline distT="0" distB="0" distL="0" distR="0" wp14:anchorId="2E3D866B" wp14:editId="3A1DAE3E">
            <wp:extent cx="5612130" cy="303403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034030"/>
                    </a:xfrm>
                    <a:prstGeom prst="rect">
                      <a:avLst/>
                    </a:prstGeom>
                  </pic:spPr>
                </pic:pic>
              </a:graphicData>
            </a:graphic>
          </wp:inline>
        </w:drawing>
      </w:r>
    </w:p>
    <w:p w14:paraId="787DA002" w14:textId="40F28914" w:rsidR="00DA5ED1" w:rsidRDefault="008C517F" w:rsidP="008C517F">
      <w:pPr>
        <w:pStyle w:val="Descripcin"/>
        <w:rPr>
          <w:lang w:eastAsia="es-CO"/>
        </w:rPr>
      </w:pPr>
      <w:bookmarkStart w:id="20" w:name="_Ref87995993"/>
      <w:r>
        <w:t xml:space="preserve">Figura </w:t>
      </w:r>
      <w:fldSimple w:instr=" SEQ Figura \* ARABIC ">
        <w:r w:rsidR="009266B2">
          <w:rPr>
            <w:noProof/>
          </w:rPr>
          <w:t>25</w:t>
        </w:r>
      </w:fldSimple>
      <w:bookmarkEnd w:id="20"/>
      <w:r>
        <w:t>. Despliegue de modelo en Azure</w:t>
      </w:r>
    </w:p>
    <w:p w14:paraId="21F0198F" w14:textId="0D1C0C8C" w:rsidR="00DA5ED1" w:rsidRDefault="00DA5ED1" w:rsidP="00DA5ED1">
      <w:pPr>
        <w:jc w:val="left"/>
        <w:rPr>
          <w:lang w:eastAsia="es-CO"/>
        </w:rPr>
      </w:pPr>
    </w:p>
    <w:p w14:paraId="5BF3E0D1" w14:textId="77777777" w:rsidR="008C517F" w:rsidRDefault="00DA5ED1" w:rsidP="008C517F">
      <w:pPr>
        <w:keepNext/>
        <w:jc w:val="left"/>
      </w:pPr>
      <w:r>
        <w:rPr>
          <w:noProof/>
        </w:rPr>
        <w:lastRenderedPageBreak/>
        <w:drawing>
          <wp:inline distT="0" distB="0" distL="0" distR="0" wp14:anchorId="4C3794C7" wp14:editId="46AA2B0B">
            <wp:extent cx="5612130" cy="286639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866390"/>
                    </a:xfrm>
                    <a:prstGeom prst="rect">
                      <a:avLst/>
                    </a:prstGeom>
                  </pic:spPr>
                </pic:pic>
              </a:graphicData>
            </a:graphic>
          </wp:inline>
        </w:drawing>
      </w:r>
    </w:p>
    <w:p w14:paraId="36048C84" w14:textId="6EC595E3" w:rsidR="008C517F" w:rsidRDefault="008C517F" w:rsidP="0039641A">
      <w:pPr>
        <w:pStyle w:val="Descripcin"/>
      </w:pPr>
      <w:bookmarkStart w:id="21" w:name="_Ref87996073"/>
      <w:r>
        <w:t xml:space="preserve">Figura </w:t>
      </w:r>
      <w:fldSimple w:instr=" SEQ Figura \* ARABIC ">
        <w:r w:rsidR="009266B2">
          <w:rPr>
            <w:noProof/>
          </w:rPr>
          <w:t>26</w:t>
        </w:r>
      </w:fldSimple>
      <w:bookmarkEnd w:id="21"/>
      <w:r>
        <w:t xml:space="preserve">. </w:t>
      </w:r>
      <w:r w:rsidR="0039641A">
        <w:t xml:space="preserve">Aprovechamiento del servicio web utilizando </w:t>
      </w:r>
      <w:proofErr w:type="spellStart"/>
      <w:r w:rsidR="0039641A">
        <w:t>postman</w:t>
      </w:r>
      <w:proofErr w:type="spellEnd"/>
    </w:p>
    <w:p w14:paraId="081A1F9E" w14:textId="16587E59" w:rsidR="00DA5ED1" w:rsidRPr="00853BB0" w:rsidRDefault="009D2E60" w:rsidP="00DA5ED1">
      <w:pPr>
        <w:jc w:val="left"/>
        <w:rPr>
          <w:lang w:eastAsia="es-CO"/>
        </w:rPr>
      </w:pPr>
      <w:r>
        <w:rPr>
          <w:lang w:eastAsia="es-CO"/>
        </w:rPr>
        <w:t xml:space="preserve">  </w:t>
      </w:r>
    </w:p>
    <w:sectPr w:rsidR="00DA5ED1" w:rsidRPr="00853BB0" w:rsidSect="0057067B">
      <w:headerReference w:type="even" r:id="rId23"/>
      <w:headerReference w:type="default" r:id="rId24"/>
      <w:footerReference w:type="even" r:id="rId25"/>
      <w:footerReference w:type="default" r:id="rId26"/>
      <w:headerReference w:type="first" r:id="rId27"/>
      <w:footerReference w:type="first" r:id="rId2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4C5DE" w14:textId="77777777" w:rsidR="00CC7E43" w:rsidRDefault="00CC7E43" w:rsidP="00AF49BC">
      <w:pPr>
        <w:spacing w:after="0"/>
      </w:pPr>
      <w:r>
        <w:separator/>
      </w:r>
    </w:p>
  </w:endnote>
  <w:endnote w:type="continuationSeparator" w:id="0">
    <w:p w14:paraId="03EBA195" w14:textId="77777777" w:rsidR="00CC7E43" w:rsidRDefault="00CC7E43" w:rsidP="00AF49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5560" w14:textId="77777777" w:rsidR="00BC458D" w:rsidRDefault="00BC45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2155" w14:textId="77777777" w:rsidR="00BC458D" w:rsidRDefault="00BC458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9E37" w14:textId="77777777" w:rsidR="00BC458D" w:rsidRDefault="00BC45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8CE9D" w14:textId="77777777" w:rsidR="00CC7E43" w:rsidRDefault="00CC7E43" w:rsidP="00AF49BC">
      <w:pPr>
        <w:spacing w:after="0"/>
      </w:pPr>
      <w:r>
        <w:separator/>
      </w:r>
    </w:p>
  </w:footnote>
  <w:footnote w:type="continuationSeparator" w:id="0">
    <w:p w14:paraId="73D5AF16" w14:textId="77777777" w:rsidR="00CC7E43" w:rsidRDefault="00CC7E43" w:rsidP="00AF49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8195" w14:textId="77777777" w:rsidR="00BC458D" w:rsidRDefault="00BC45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48DF" w14:textId="77777777" w:rsidR="00BC458D" w:rsidRDefault="00BC45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E14C" w14:textId="77777777" w:rsidR="00BC458D" w:rsidRDefault="00BC45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092"/>
    <w:multiLevelType w:val="hybridMultilevel"/>
    <w:tmpl w:val="46464B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FB3585"/>
    <w:multiLevelType w:val="hybridMultilevel"/>
    <w:tmpl w:val="2DC8D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C04C19"/>
    <w:multiLevelType w:val="hybridMultilevel"/>
    <w:tmpl w:val="5254E24A"/>
    <w:lvl w:ilvl="0" w:tplc="240A0005">
      <w:start w:val="1"/>
      <w:numFmt w:val="bullet"/>
      <w:lvlText w:val=""/>
      <w:lvlJc w:val="left"/>
      <w:pPr>
        <w:ind w:left="766" w:hanging="360"/>
      </w:pPr>
      <w:rPr>
        <w:rFonts w:ascii="Wingdings" w:hAnsi="Wingdings" w:hint="default"/>
      </w:rPr>
    </w:lvl>
    <w:lvl w:ilvl="1" w:tplc="240A0003" w:tentative="1">
      <w:start w:val="1"/>
      <w:numFmt w:val="bullet"/>
      <w:lvlText w:val="o"/>
      <w:lvlJc w:val="left"/>
      <w:pPr>
        <w:ind w:left="1486" w:hanging="360"/>
      </w:pPr>
      <w:rPr>
        <w:rFonts w:ascii="Courier New" w:hAnsi="Courier New" w:cs="Courier New" w:hint="default"/>
      </w:rPr>
    </w:lvl>
    <w:lvl w:ilvl="2" w:tplc="240A0005" w:tentative="1">
      <w:start w:val="1"/>
      <w:numFmt w:val="bullet"/>
      <w:lvlText w:val=""/>
      <w:lvlJc w:val="left"/>
      <w:pPr>
        <w:ind w:left="2206" w:hanging="360"/>
      </w:pPr>
      <w:rPr>
        <w:rFonts w:ascii="Wingdings" w:hAnsi="Wingdings" w:hint="default"/>
      </w:rPr>
    </w:lvl>
    <w:lvl w:ilvl="3" w:tplc="240A0001" w:tentative="1">
      <w:start w:val="1"/>
      <w:numFmt w:val="bullet"/>
      <w:lvlText w:val=""/>
      <w:lvlJc w:val="left"/>
      <w:pPr>
        <w:ind w:left="2926" w:hanging="360"/>
      </w:pPr>
      <w:rPr>
        <w:rFonts w:ascii="Symbol" w:hAnsi="Symbol" w:hint="default"/>
      </w:rPr>
    </w:lvl>
    <w:lvl w:ilvl="4" w:tplc="240A0003" w:tentative="1">
      <w:start w:val="1"/>
      <w:numFmt w:val="bullet"/>
      <w:lvlText w:val="o"/>
      <w:lvlJc w:val="left"/>
      <w:pPr>
        <w:ind w:left="3646" w:hanging="360"/>
      </w:pPr>
      <w:rPr>
        <w:rFonts w:ascii="Courier New" w:hAnsi="Courier New" w:cs="Courier New" w:hint="default"/>
      </w:rPr>
    </w:lvl>
    <w:lvl w:ilvl="5" w:tplc="240A0005" w:tentative="1">
      <w:start w:val="1"/>
      <w:numFmt w:val="bullet"/>
      <w:lvlText w:val=""/>
      <w:lvlJc w:val="left"/>
      <w:pPr>
        <w:ind w:left="4366" w:hanging="360"/>
      </w:pPr>
      <w:rPr>
        <w:rFonts w:ascii="Wingdings" w:hAnsi="Wingdings" w:hint="default"/>
      </w:rPr>
    </w:lvl>
    <w:lvl w:ilvl="6" w:tplc="240A0001" w:tentative="1">
      <w:start w:val="1"/>
      <w:numFmt w:val="bullet"/>
      <w:lvlText w:val=""/>
      <w:lvlJc w:val="left"/>
      <w:pPr>
        <w:ind w:left="5086" w:hanging="360"/>
      </w:pPr>
      <w:rPr>
        <w:rFonts w:ascii="Symbol" w:hAnsi="Symbol" w:hint="default"/>
      </w:rPr>
    </w:lvl>
    <w:lvl w:ilvl="7" w:tplc="240A0003" w:tentative="1">
      <w:start w:val="1"/>
      <w:numFmt w:val="bullet"/>
      <w:lvlText w:val="o"/>
      <w:lvlJc w:val="left"/>
      <w:pPr>
        <w:ind w:left="5806" w:hanging="360"/>
      </w:pPr>
      <w:rPr>
        <w:rFonts w:ascii="Courier New" w:hAnsi="Courier New" w:cs="Courier New" w:hint="default"/>
      </w:rPr>
    </w:lvl>
    <w:lvl w:ilvl="8" w:tplc="240A0005" w:tentative="1">
      <w:start w:val="1"/>
      <w:numFmt w:val="bullet"/>
      <w:lvlText w:val=""/>
      <w:lvlJc w:val="left"/>
      <w:pPr>
        <w:ind w:left="6526" w:hanging="360"/>
      </w:pPr>
      <w:rPr>
        <w:rFonts w:ascii="Wingdings" w:hAnsi="Wingdings" w:hint="default"/>
      </w:rPr>
    </w:lvl>
  </w:abstractNum>
  <w:abstractNum w:abstractNumId="3" w15:restartNumberingAfterBreak="0">
    <w:nsid w:val="26037B5E"/>
    <w:multiLevelType w:val="hybridMultilevel"/>
    <w:tmpl w:val="0E0AF2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8F1F15"/>
    <w:multiLevelType w:val="hybridMultilevel"/>
    <w:tmpl w:val="46464B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1F24060"/>
    <w:multiLevelType w:val="hybridMultilevel"/>
    <w:tmpl w:val="25EE81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04B4B9D"/>
    <w:multiLevelType w:val="multilevel"/>
    <w:tmpl w:val="8DDCC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44E44CA"/>
    <w:multiLevelType w:val="hybridMultilevel"/>
    <w:tmpl w:val="A00671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E750FE"/>
    <w:multiLevelType w:val="hybridMultilevel"/>
    <w:tmpl w:val="AB043A6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B401A53"/>
    <w:multiLevelType w:val="hybridMultilevel"/>
    <w:tmpl w:val="CB5E6BC2"/>
    <w:lvl w:ilvl="0" w:tplc="E814D23C">
      <w:numFmt w:val="bullet"/>
      <w:lvlText w:val=""/>
      <w:lvlJc w:val="left"/>
      <w:pPr>
        <w:ind w:left="405" w:hanging="360"/>
      </w:pPr>
      <w:rPr>
        <w:rFonts w:ascii="Symbol" w:eastAsiaTheme="minorHAnsi" w:hAnsi="Symbol" w:cstheme="minorBidi"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8"/>
  </w:num>
  <w:num w:numId="6">
    <w:abstractNumId w:val="6"/>
  </w:num>
  <w:num w:numId="7">
    <w:abstractNumId w:val="1"/>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368"/>
    <w:rsid w:val="00020501"/>
    <w:rsid w:val="00030CF7"/>
    <w:rsid w:val="0003594C"/>
    <w:rsid w:val="000A1156"/>
    <w:rsid w:val="000A64E1"/>
    <w:rsid w:val="000B0F42"/>
    <w:rsid w:val="000B2264"/>
    <w:rsid w:val="000C2E3C"/>
    <w:rsid w:val="000D401A"/>
    <w:rsid w:val="000D7356"/>
    <w:rsid w:val="000E4C2F"/>
    <w:rsid w:val="000F7773"/>
    <w:rsid w:val="00101E9E"/>
    <w:rsid w:val="001161A6"/>
    <w:rsid w:val="00117D8F"/>
    <w:rsid w:val="00141279"/>
    <w:rsid w:val="00162AF3"/>
    <w:rsid w:val="001675D9"/>
    <w:rsid w:val="00174D70"/>
    <w:rsid w:val="001C7245"/>
    <w:rsid w:val="001D5EED"/>
    <w:rsid w:val="00213DE4"/>
    <w:rsid w:val="002140F7"/>
    <w:rsid w:val="00215F52"/>
    <w:rsid w:val="0021740B"/>
    <w:rsid w:val="00251382"/>
    <w:rsid w:val="00253E04"/>
    <w:rsid w:val="00253FE6"/>
    <w:rsid w:val="0026135E"/>
    <w:rsid w:val="002678D6"/>
    <w:rsid w:val="00282CDC"/>
    <w:rsid w:val="002851B3"/>
    <w:rsid w:val="00290E70"/>
    <w:rsid w:val="00294847"/>
    <w:rsid w:val="002D545E"/>
    <w:rsid w:val="002D6372"/>
    <w:rsid w:val="00321C37"/>
    <w:rsid w:val="00322688"/>
    <w:rsid w:val="00342981"/>
    <w:rsid w:val="003519C8"/>
    <w:rsid w:val="00352368"/>
    <w:rsid w:val="00363170"/>
    <w:rsid w:val="00391207"/>
    <w:rsid w:val="00392252"/>
    <w:rsid w:val="0039641A"/>
    <w:rsid w:val="003A1CC5"/>
    <w:rsid w:val="003A7172"/>
    <w:rsid w:val="003A7506"/>
    <w:rsid w:val="003B02E4"/>
    <w:rsid w:val="003C0441"/>
    <w:rsid w:val="003D4E13"/>
    <w:rsid w:val="003F2024"/>
    <w:rsid w:val="00423BE6"/>
    <w:rsid w:val="004260E2"/>
    <w:rsid w:val="004272C0"/>
    <w:rsid w:val="0043079E"/>
    <w:rsid w:val="004318C1"/>
    <w:rsid w:val="00436AB0"/>
    <w:rsid w:val="00450FFE"/>
    <w:rsid w:val="00476E68"/>
    <w:rsid w:val="004864F8"/>
    <w:rsid w:val="00491782"/>
    <w:rsid w:val="00496DE9"/>
    <w:rsid w:val="004A394A"/>
    <w:rsid w:val="004D5FF4"/>
    <w:rsid w:val="004E1253"/>
    <w:rsid w:val="004F1BC5"/>
    <w:rsid w:val="004F2E88"/>
    <w:rsid w:val="0050226F"/>
    <w:rsid w:val="00530120"/>
    <w:rsid w:val="00536658"/>
    <w:rsid w:val="00542BCA"/>
    <w:rsid w:val="00547C8F"/>
    <w:rsid w:val="005519B8"/>
    <w:rsid w:val="005535C2"/>
    <w:rsid w:val="0057067B"/>
    <w:rsid w:val="00576A65"/>
    <w:rsid w:val="005849AE"/>
    <w:rsid w:val="005858D0"/>
    <w:rsid w:val="00590CBF"/>
    <w:rsid w:val="00592D6A"/>
    <w:rsid w:val="005A03B0"/>
    <w:rsid w:val="005E42A7"/>
    <w:rsid w:val="005E4642"/>
    <w:rsid w:val="005E4A34"/>
    <w:rsid w:val="005F65AA"/>
    <w:rsid w:val="0060438E"/>
    <w:rsid w:val="006264F8"/>
    <w:rsid w:val="006353F6"/>
    <w:rsid w:val="00652794"/>
    <w:rsid w:val="00653DD7"/>
    <w:rsid w:val="00654B79"/>
    <w:rsid w:val="00666FD7"/>
    <w:rsid w:val="006671E5"/>
    <w:rsid w:val="00670CA3"/>
    <w:rsid w:val="00680EDA"/>
    <w:rsid w:val="00694F25"/>
    <w:rsid w:val="00694F61"/>
    <w:rsid w:val="006A56F3"/>
    <w:rsid w:val="006C09FA"/>
    <w:rsid w:val="006C44F6"/>
    <w:rsid w:val="006E74BD"/>
    <w:rsid w:val="006F7DD8"/>
    <w:rsid w:val="007112C3"/>
    <w:rsid w:val="00736D75"/>
    <w:rsid w:val="00755246"/>
    <w:rsid w:val="00767683"/>
    <w:rsid w:val="0077634E"/>
    <w:rsid w:val="007C2570"/>
    <w:rsid w:val="007E0163"/>
    <w:rsid w:val="007E3F44"/>
    <w:rsid w:val="007E50F0"/>
    <w:rsid w:val="008020A5"/>
    <w:rsid w:val="00807E3A"/>
    <w:rsid w:val="00826AEA"/>
    <w:rsid w:val="008419E7"/>
    <w:rsid w:val="00844D9B"/>
    <w:rsid w:val="00853BB0"/>
    <w:rsid w:val="008612E6"/>
    <w:rsid w:val="00864BFF"/>
    <w:rsid w:val="00865239"/>
    <w:rsid w:val="00867A18"/>
    <w:rsid w:val="00884980"/>
    <w:rsid w:val="00886F14"/>
    <w:rsid w:val="0089106E"/>
    <w:rsid w:val="008A695F"/>
    <w:rsid w:val="008B4922"/>
    <w:rsid w:val="008C517F"/>
    <w:rsid w:val="008E3B17"/>
    <w:rsid w:val="00910A84"/>
    <w:rsid w:val="0091645E"/>
    <w:rsid w:val="009266B2"/>
    <w:rsid w:val="009269B7"/>
    <w:rsid w:val="00933BBD"/>
    <w:rsid w:val="00946DCF"/>
    <w:rsid w:val="00953FF2"/>
    <w:rsid w:val="0097054C"/>
    <w:rsid w:val="009838B7"/>
    <w:rsid w:val="00986823"/>
    <w:rsid w:val="00995155"/>
    <w:rsid w:val="009A2C70"/>
    <w:rsid w:val="009C69DF"/>
    <w:rsid w:val="009C6F27"/>
    <w:rsid w:val="009C7862"/>
    <w:rsid w:val="009D2E60"/>
    <w:rsid w:val="009E12EB"/>
    <w:rsid w:val="009F5D94"/>
    <w:rsid w:val="00A05BEE"/>
    <w:rsid w:val="00A13A79"/>
    <w:rsid w:val="00A2457A"/>
    <w:rsid w:val="00A44018"/>
    <w:rsid w:val="00A45C4B"/>
    <w:rsid w:val="00A61D09"/>
    <w:rsid w:val="00A731CA"/>
    <w:rsid w:val="00A865E4"/>
    <w:rsid w:val="00A9082E"/>
    <w:rsid w:val="00A9096F"/>
    <w:rsid w:val="00AA0B6B"/>
    <w:rsid w:val="00AB1637"/>
    <w:rsid w:val="00AC3702"/>
    <w:rsid w:val="00AC4357"/>
    <w:rsid w:val="00AC683D"/>
    <w:rsid w:val="00AC7B64"/>
    <w:rsid w:val="00AD2447"/>
    <w:rsid w:val="00AD4B64"/>
    <w:rsid w:val="00AE5340"/>
    <w:rsid w:val="00AE5CBD"/>
    <w:rsid w:val="00AF49BC"/>
    <w:rsid w:val="00B21DA7"/>
    <w:rsid w:val="00B575FF"/>
    <w:rsid w:val="00B63BFF"/>
    <w:rsid w:val="00B72FBE"/>
    <w:rsid w:val="00B74C21"/>
    <w:rsid w:val="00B820D3"/>
    <w:rsid w:val="00B879CC"/>
    <w:rsid w:val="00B93C97"/>
    <w:rsid w:val="00BA1BFB"/>
    <w:rsid w:val="00BB758E"/>
    <w:rsid w:val="00BC458D"/>
    <w:rsid w:val="00BE50D6"/>
    <w:rsid w:val="00BE6F83"/>
    <w:rsid w:val="00BF2552"/>
    <w:rsid w:val="00BF6931"/>
    <w:rsid w:val="00C04730"/>
    <w:rsid w:val="00C05C86"/>
    <w:rsid w:val="00C17DF4"/>
    <w:rsid w:val="00C23276"/>
    <w:rsid w:val="00C37A99"/>
    <w:rsid w:val="00C416BB"/>
    <w:rsid w:val="00C4192F"/>
    <w:rsid w:val="00C442D1"/>
    <w:rsid w:val="00C44E6D"/>
    <w:rsid w:val="00C74730"/>
    <w:rsid w:val="00C77E5D"/>
    <w:rsid w:val="00C9486B"/>
    <w:rsid w:val="00C95AFF"/>
    <w:rsid w:val="00CC7E43"/>
    <w:rsid w:val="00CD421F"/>
    <w:rsid w:val="00CD42E2"/>
    <w:rsid w:val="00CD67F0"/>
    <w:rsid w:val="00CE1F96"/>
    <w:rsid w:val="00CF2C40"/>
    <w:rsid w:val="00D06E07"/>
    <w:rsid w:val="00D131DC"/>
    <w:rsid w:val="00D233AB"/>
    <w:rsid w:val="00D44DDA"/>
    <w:rsid w:val="00D55002"/>
    <w:rsid w:val="00D5532F"/>
    <w:rsid w:val="00D61227"/>
    <w:rsid w:val="00D775C4"/>
    <w:rsid w:val="00D84F6C"/>
    <w:rsid w:val="00DA14A7"/>
    <w:rsid w:val="00DA268B"/>
    <w:rsid w:val="00DA5ED1"/>
    <w:rsid w:val="00DB197C"/>
    <w:rsid w:val="00DB37DD"/>
    <w:rsid w:val="00DD72E0"/>
    <w:rsid w:val="00DE101B"/>
    <w:rsid w:val="00DE3666"/>
    <w:rsid w:val="00DF047F"/>
    <w:rsid w:val="00E031AA"/>
    <w:rsid w:val="00E14759"/>
    <w:rsid w:val="00E2645B"/>
    <w:rsid w:val="00E30A38"/>
    <w:rsid w:val="00E3264F"/>
    <w:rsid w:val="00E7082C"/>
    <w:rsid w:val="00E77AC7"/>
    <w:rsid w:val="00E77DD9"/>
    <w:rsid w:val="00E875D2"/>
    <w:rsid w:val="00EA16F0"/>
    <w:rsid w:val="00EE1340"/>
    <w:rsid w:val="00EF0BBB"/>
    <w:rsid w:val="00F01053"/>
    <w:rsid w:val="00F17D7A"/>
    <w:rsid w:val="00F353D5"/>
    <w:rsid w:val="00F42ED7"/>
    <w:rsid w:val="00F46059"/>
    <w:rsid w:val="00F740AE"/>
    <w:rsid w:val="00F801AF"/>
    <w:rsid w:val="00F8735F"/>
    <w:rsid w:val="00F95E35"/>
    <w:rsid w:val="00FA2DB0"/>
    <w:rsid w:val="00FD6315"/>
    <w:rsid w:val="00FE16CB"/>
    <w:rsid w:val="00FF2F5D"/>
    <w:rsid w:val="00FF5D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438AF"/>
  <w15:chartTrackingRefBased/>
  <w15:docId w15:val="{AC70B681-2246-49A5-8D81-178B9BEE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4BD"/>
    <w:pPr>
      <w:spacing w:line="240" w:lineRule="auto"/>
      <w:jc w:val="both"/>
    </w:pPr>
  </w:style>
  <w:style w:type="paragraph" w:styleId="Ttulo1">
    <w:name w:val="heading 1"/>
    <w:basedOn w:val="Normal"/>
    <w:next w:val="Normal"/>
    <w:link w:val="Ttulo1Car"/>
    <w:uiPriority w:val="9"/>
    <w:qFormat/>
    <w:rsid w:val="00E3264F"/>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E3264F"/>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8E3B17"/>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5535C2"/>
    <w:pPr>
      <w:spacing w:after="0"/>
    </w:pPr>
    <w:rPr>
      <w:rFonts w:eastAsia="Times New Roman" w:cs="Times New Roman"/>
      <w:szCs w:val="24"/>
      <w:lang w:val="es-ES" w:eastAsia="es-ES"/>
    </w:rPr>
  </w:style>
  <w:style w:type="character" w:customStyle="1" w:styleId="Ttulo1Car">
    <w:name w:val="Título 1 Car"/>
    <w:basedOn w:val="Fuentedeprrafopredeter"/>
    <w:link w:val="Ttulo1"/>
    <w:uiPriority w:val="9"/>
    <w:rsid w:val="00E3264F"/>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E3264F"/>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8E3B17"/>
    <w:rPr>
      <w:rFonts w:asciiTheme="majorHAnsi" w:eastAsiaTheme="majorEastAsia" w:hAnsiTheme="majorHAnsi" w:cstheme="majorBidi"/>
      <w:color w:val="000000" w:themeColor="text1"/>
      <w:sz w:val="24"/>
      <w:szCs w:val="24"/>
    </w:rPr>
  </w:style>
  <w:style w:type="paragraph" w:styleId="TtuloTDC">
    <w:name w:val="TOC Heading"/>
    <w:basedOn w:val="Ttulo1"/>
    <w:next w:val="Normal"/>
    <w:uiPriority w:val="39"/>
    <w:unhideWhenUsed/>
    <w:qFormat/>
    <w:rsid w:val="00BE50D6"/>
    <w:pPr>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BE50D6"/>
    <w:pPr>
      <w:spacing w:after="100"/>
    </w:pPr>
  </w:style>
  <w:style w:type="paragraph" w:styleId="TDC2">
    <w:name w:val="toc 2"/>
    <w:basedOn w:val="Normal"/>
    <w:next w:val="Normal"/>
    <w:autoRedefine/>
    <w:uiPriority w:val="39"/>
    <w:unhideWhenUsed/>
    <w:rsid w:val="00BE50D6"/>
    <w:pPr>
      <w:spacing w:after="100"/>
      <w:ind w:left="220"/>
    </w:pPr>
  </w:style>
  <w:style w:type="paragraph" w:styleId="TDC3">
    <w:name w:val="toc 3"/>
    <w:basedOn w:val="Normal"/>
    <w:next w:val="Normal"/>
    <w:autoRedefine/>
    <w:uiPriority w:val="39"/>
    <w:unhideWhenUsed/>
    <w:rsid w:val="00BE50D6"/>
    <w:pPr>
      <w:spacing w:after="100"/>
      <w:ind w:left="440"/>
    </w:pPr>
  </w:style>
  <w:style w:type="character" w:styleId="Hipervnculo">
    <w:name w:val="Hyperlink"/>
    <w:basedOn w:val="Fuentedeprrafopredeter"/>
    <w:uiPriority w:val="99"/>
    <w:unhideWhenUsed/>
    <w:rsid w:val="00BE50D6"/>
    <w:rPr>
      <w:color w:val="0563C1" w:themeColor="hyperlink"/>
      <w:u w:val="single"/>
    </w:rPr>
  </w:style>
  <w:style w:type="paragraph" w:styleId="Encabezado">
    <w:name w:val="header"/>
    <w:basedOn w:val="Normal"/>
    <w:link w:val="EncabezadoCar"/>
    <w:uiPriority w:val="99"/>
    <w:unhideWhenUsed/>
    <w:rsid w:val="00AF49BC"/>
    <w:pPr>
      <w:tabs>
        <w:tab w:val="center" w:pos="4419"/>
        <w:tab w:val="right" w:pos="8838"/>
      </w:tabs>
      <w:spacing w:after="0"/>
    </w:pPr>
  </w:style>
  <w:style w:type="character" w:customStyle="1" w:styleId="EncabezadoCar">
    <w:name w:val="Encabezado Car"/>
    <w:basedOn w:val="Fuentedeprrafopredeter"/>
    <w:link w:val="Encabezado"/>
    <w:uiPriority w:val="99"/>
    <w:rsid w:val="00AF49BC"/>
  </w:style>
  <w:style w:type="paragraph" w:styleId="Piedepgina">
    <w:name w:val="footer"/>
    <w:basedOn w:val="Normal"/>
    <w:link w:val="PiedepginaCar"/>
    <w:uiPriority w:val="99"/>
    <w:unhideWhenUsed/>
    <w:rsid w:val="00AF49BC"/>
    <w:pPr>
      <w:tabs>
        <w:tab w:val="center" w:pos="4419"/>
        <w:tab w:val="right" w:pos="8838"/>
      </w:tabs>
      <w:spacing w:after="0"/>
    </w:pPr>
  </w:style>
  <w:style w:type="character" w:customStyle="1" w:styleId="PiedepginaCar">
    <w:name w:val="Pie de página Car"/>
    <w:basedOn w:val="Fuentedeprrafopredeter"/>
    <w:link w:val="Piedepgina"/>
    <w:uiPriority w:val="99"/>
    <w:rsid w:val="00AF49BC"/>
  </w:style>
  <w:style w:type="paragraph" w:styleId="Bibliografa">
    <w:name w:val="Bibliography"/>
    <w:basedOn w:val="Normal"/>
    <w:next w:val="Normal"/>
    <w:uiPriority w:val="37"/>
    <w:unhideWhenUsed/>
    <w:rsid w:val="00C37A99"/>
  </w:style>
  <w:style w:type="character" w:customStyle="1" w:styleId="PrrafodelistaCar">
    <w:name w:val="Párrafo de lista Car"/>
    <w:basedOn w:val="Fuentedeprrafopredeter"/>
    <w:link w:val="Prrafodelista"/>
    <w:uiPriority w:val="34"/>
    <w:rsid w:val="005535C2"/>
    <w:rPr>
      <w:rFonts w:eastAsia="Times New Roman" w:cs="Times New Roman"/>
      <w:szCs w:val="24"/>
      <w:lang w:val="es-ES" w:eastAsia="es-ES"/>
    </w:rPr>
  </w:style>
  <w:style w:type="table" w:styleId="Tablaconcuadrcula">
    <w:name w:val="Table Grid"/>
    <w:basedOn w:val="Tablanormal"/>
    <w:uiPriority w:val="39"/>
    <w:rsid w:val="004D5FF4"/>
    <w:pPr>
      <w:spacing w:after="0" w:line="240" w:lineRule="auto"/>
    </w:pPr>
    <w:rPr>
      <w:rFonts w:eastAsiaTheme="minorEastAsia"/>
      <w:lang w:val="es-ES"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654B79"/>
    <w:pPr>
      <w:spacing w:after="0"/>
      <w:jc w:val="center"/>
    </w:pPr>
    <w:rPr>
      <w:iCs/>
      <w:szCs w:val="18"/>
    </w:rPr>
  </w:style>
  <w:style w:type="character" w:styleId="Textodelmarcadordeposicin">
    <w:name w:val="Placeholder Text"/>
    <w:basedOn w:val="Fuentedeprrafopredeter"/>
    <w:uiPriority w:val="99"/>
    <w:semiHidden/>
    <w:rsid w:val="008419E7"/>
    <w:rPr>
      <w:color w:val="808080"/>
    </w:rPr>
  </w:style>
  <w:style w:type="character" w:styleId="Mencinsinresolver">
    <w:name w:val="Unresolved Mention"/>
    <w:basedOn w:val="Fuentedeprrafopredeter"/>
    <w:uiPriority w:val="99"/>
    <w:semiHidden/>
    <w:unhideWhenUsed/>
    <w:rsid w:val="00E70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903">
      <w:bodyDiv w:val="1"/>
      <w:marLeft w:val="0"/>
      <w:marRight w:val="0"/>
      <w:marTop w:val="0"/>
      <w:marBottom w:val="0"/>
      <w:divBdr>
        <w:top w:val="none" w:sz="0" w:space="0" w:color="auto"/>
        <w:left w:val="none" w:sz="0" w:space="0" w:color="auto"/>
        <w:bottom w:val="none" w:sz="0" w:space="0" w:color="auto"/>
        <w:right w:val="none" w:sz="0" w:space="0" w:color="auto"/>
      </w:divBdr>
      <w:divsChild>
        <w:div w:id="1032536739">
          <w:marLeft w:val="0"/>
          <w:marRight w:val="0"/>
          <w:marTop w:val="0"/>
          <w:marBottom w:val="0"/>
          <w:divBdr>
            <w:top w:val="none" w:sz="0" w:space="0" w:color="auto"/>
            <w:left w:val="none" w:sz="0" w:space="0" w:color="auto"/>
            <w:bottom w:val="none" w:sz="0" w:space="0" w:color="auto"/>
            <w:right w:val="none" w:sz="0" w:space="0" w:color="auto"/>
          </w:divBdr>
          <w:divsChild>
            <w:div w:id="17799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9976">
      <w:bodyDiv w:val="1"/>
      <w:marLeft w:val="0"/>
      <w:marRight w:val="0"/>
      <w:marTop w:val="0"/>
      <w:marBottom w:val="0"/>
      <w:divBdr>
        <w:top w:val="none" w:sz="0" w:space="0" w:color="auto"/>
        <w:left w:val="none" w:sz="0" w:space="0" w:color="auto"/>
        <w:bottom w:val="none" w:sz="0" w:space="0" w:color="auto"/>
        <w:right w:val="none" w:sz="0" w:space="0" w:color="auto"/>
      </w:divBdr>
      <w:divsChild>
        <w:div w:id="1402286512">
          <w:marLeft w:val="0"/>
          <w:marRight w:val="0"/>
          <w:marTop w:val="0"/>
          <w:marBottom w:val="0"/>
          <w:divBdr>
            <w:top w:val="none" w:sz="0" w:space="0" w:color="auto"/>
            <w:left w:val="none" w:sz="0" w:space="0" w:color="auto"/>
            <w:bottom w:val="none" w:sz="0" w:space="0" w:color="auto"/>
            <w:right w:val="none" w:sz="0" w:space="0" w:color="auto"/>
          </w:divBdr>
          <w:divsChild>
            <w:div w:id="948512391">
              <w:marLeft w:val="0"/>
              <w:marRight w:val="0"/>
              <w:marTop w:val="0"/>
              <w:marBottom w:val="0"/>
              <w:divBdr>
                <w:top w:val="none" w:sz="0" w:space="0" w:color="auto"/>
                <w:left w:val="none" w:sz="0" w:space="0" w:color="auto"/>
                <w:bottom w:val="none" w:sz="0" w:space="0" w:color="auto"/>
                <w:right w:val="none" w:sz="0" w:space="0" w:color="auto"/>
              </w:divBdr>
            </w:div>
            <w:div w:id="241837037">
              <w:marLeft w:val="0"/>
              <w:marRight w:val="0"/>
              <w:marTop w:val="0"/>
              <w:marBottom w:val="0"/>
              <w:divBdr>
                <w:top w:val="none" w:sz="0" w:space="0" w:color="auto"/>
                <w:left w:val="none" w:sz="0" w:space="0" w:color="auto"/>
                <w:bottom w:val="none" w:sz="0" w:space="0" w:color="auto"/>
                <w:right w:val="none" w:sz="0" w:space="0" w:color="auto"/>
              </w:divBdr>
            </w:div>
            <w:div w:id="1300839336">
              <w:marLeft w:val="0"/>
              <w:marRight w:val="0"/>
              <w:marTop w:val="0"/>
              <w:marBottom w:val="0"/>
              <w:divBdr>
                <w:top w:val="none" w:sz="0" w:space="0" w:color="auto"/>
                <w:left w:val="none" w:sz="0" w:space="0" w:color="auto"/>
                <w:bottom w:val="none" w:sz="0" w:space="0" w:color="auto"/>
                <w:right w:val="none" w:sz="0" w:space="0" w:color="auto"/>
              </w:divBdr>
            </w:div>
            <w:div w:id="1165583657">
              <w:marLeft w:val="0"/>
              <w:marRight w:val="0"/>
              <w:marTop w:val="0"/>
              <w:marBottom w:val="0"/>
              <w:divBdr>
                <w:top w:val="none" w:sz="0" w:space="0" w:color="auto"/>
                <w:left w:val="none" w:sz="0" w:space="0" w:color="auto"/>
                <w:bottom w:val="none" w:sz="0" w:space="0" w:color="auto"/>
                <w:right w:val="none" w:sz="0" w:space="0" w:color="auto"/>
              </w:divBdr>
            </w:div>
            <w:div w:id="1978146871">
              <w:marLeft w:val="0"/>
              <w:marRight w:val="0"/>
              <w:marTop w:val="0"/>
              <w:marBottom w:val="0"/>
              <w:divBdr>
                <w:top w:val="none" w:sz="0" w:space="0" w:color="auto"/>
                <w:left w:val="none" w:sz="0" w:space="0" w:color="auto"/>
                <w:bottom w:val="none" w:sz="0" w:space="0" w:color="auto"/>
                <w:right w:val="none" w:sz="0" w:space="0" w:color="auto"/>
              </w:divBdr>
            </w:div>
            <w:div w:id="1772895064">
              <w:marLeft w:val="0"/>
              <w:marRight w:val="0"/>
              <w:marTop w:val="0"/>
              <w:marBottom w:val="0"/>
              <w:divBdr>
                <w:top w:val="none" w:sz="0" w:space="0" w:color="auto"/>
                <w:left w:val="none" w:sz="0" w:space="0" w:color="auto"/>
                <w:bottom w:val="none" w:sz="0" w:space="0" w:color="auto"/>
                <w:right w:val="none" w:sz="0" w:space="0" w:color="auto"/>
              </w:divBdr>
            </w:div>
            <w:div w:id="1198934710">
              <w:marLeft w:val="0"/>
              <w:marRight w:val="0"/>
              <w:marTop w:val="0"/>
              <w:marBottom w:val="0"/>
              <w:divBdr>
                <w:top w:val="none" w:sz="0" w:space="0" w:color="auto"/>
                <w:left w:val="none" w:sz="0" w:space="0" w:color="auto"/>
                <w:bottom w:val="none" w:sz="0" w:space="0" w:color="auto"/>
                <w:right w:val="none" w:sz="0" w:space="0" w:color="auto"/>
              </w:divBdr>
            </w:div>
            <w:div w:id="13152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bissrs.xm.com.co/dmnd/Paginas/Historicos/Historicos.asp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3bed60b8-5e9b-4a2d-a544-63e90c064b19.eastus.azurecontainer.io/sco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Edg08</b:Tag>
    <b:SourceType>Book</b:SourceType>
    <b:Guid>{7F43FE18-0BBC-40F2-AA9B-4CF8CF223379}</b:Guid>
    <b:Author>
      <b:Author>
        <b:NameList>
          <b:Person>
            <b:Last>Carreño Franco</b:Last>
            <b:Middle>Manuel</b:Middle>
            <b:First>Edgar</b:First>
          </b:Person>
        </b:NameList>
      </b:Author>
    </b:Author>
    <b:Title>Previsão especial de Demanda em Sistemas de Distribuição com uma Base Reduzida de Dados</b:Title>
    <b:Year>2008</b:Year>
    <b:City>Ilha Solteira</b:City>
    <b:RefOrder>1</b:RefOrder>
  </b:Source>
  <b:Source>
    <b:Tag>Joe10</b:Tag>
    <b:SourceType>Book</b:SourceType>
    <b:Guid>{CA2F5C6E-2BA2-40DD-AB11-92A43AA37032}</b:Guid>
    <b:Author>
      <b:Author>
        <b:NameList>
          <b:Person>
            <b:Last>Melo Trujillo</b:Last>
            <b:Middle>David</b:Middle>
            <b:First>Joel</b:First>
          </b:Person>
        </b:NameList>
      </b:Author>
    </b:Author>
    <b:Title>Aplicações de Sistemas Multiagentes na Previsão espacial de Demanda Elétrica em Sistemas de Distribuição</b:Title>
    <b:Year>2010</b:Year>
    <b:City>Ilha Solteira</b:City>
    <b:RefOrder>2</b:RefOrder>
  </b:Source>
  <b:Source>
    <b:Tag>Spa10</b:Tag>
    <b:SourceType>ConferenceProceedings</b:SourceType>
    <b:Guid>{702028BF-058F-401B-8CE1-4706E53569E7}</b:Guid>
    <b:Title>Spatial load forecasting using a demand propagation approach</b:Title>
    <b:Year>2010</b:Year>
    <b:Author>
      <b:Author>
        <b:NameList>
          <b:Person>
            <b:Last>Carreño</b:Last>
            <b:Middle>Manuel</b:Middle>
            <b:First>Edgar</b:First>
          </b:Person>
          <b:Person>
            <b:Last>Melo</b:Last>
            <b:Middle>David</b:Middle>
            <b:First>Joel</b:First>
          </b:Person>
        </b:NameList>
      </b:Author>
    </b:Author>
    <b:ConferenceName>IEEE/PES Transmission and Distribution Conference and Exposition: Latin America</b:ConferenceName>
    <b:RefOrder>3</b:RefOrder>
  </b:Source>
  <b:Source>
    <b:Tag>Pro15</b:Tag>
    <b:SourceType>Book</b:SourceType>
    <b:Guid>{F599729C-22C0-43C9-AD22-5C60DF29112A}</b:Guid>
    <b:Title>Pronóstico De Demanda De Energía Y Potencia Eléctrica En El Largo Plazo Para La Red De Chilectra S.A. Utilizando Técnicas De Minería De Datos</b:Title>
    <b:Year>2015</b:Year>
    <b:Author>
      <b:Author>
        <b:NameList>
          <b:Person>
            <b:Last>Palma LLewellyn</b:Last>
            <b:Middle>Felipe</b:Middle>
            <b:First>Andrés</b:First>
          </b:Person>
        </b:NameList>
      </b:Author>
    </b:Author>
    <b:City>Santiago</b:City>
    <b:RefOrder>4</b:RefOrder>
  </b:Source>
  <b:Source>
    <b:Tag>UPM14</b:Tag>
    <b:SourceType>Misc</b:SourceType>
    <b:Guid>{27565A19-158F-410E-A308-A0B6CE1A9A95}</b:Guid>
    <b:Title>Proyección de Demanda de Energía Eléctrica en Colombia</b:Title>
    <b:Year>2014</b:Year>
    <b:Author>
      <b:Author>
        <b:NameList>
          <b:Person>
            <b:Last>UPME</b:Last>
          </b:Person>
        </b:NameList>
      </b:Author>
    </b:Author>
    <b:City>Bogotá</b:City>
    <b:RefOrder>5</b:RefOrder>
  </b:Source>
  <b:Source>
    <b:Tag>UPM16</b:Tag>
    <b:SourceType>Report</b:SourceType>
    <b:Guid>{F8E6A1CD-02FB-4CBE-9B25-7D3EEE87F71B}</b:Guid>
    <b:Title>Proyección Regional de Demanda de Energía Eléctrica y Potencia Máxima en Colombia</b:Title>
    <b:Year>Julio de 2016</b:Year>
    <b:Author>
      <b:Author>
        <b:NameList>
          <b:Person>
            <b:Last>UPME</b:Last>
          </b:Person>
        </b:NameList>
      </b:Author>
    </b:Author>
    <b:City>Bogotá</b:City>
    <b:RefOrder>6</b:RefOrder>
  </b:Source>
  <b:Source>
    <b:Tag>UPM141</b:Tag>
    <b:SourceType>Report</b:SourceType>
    <b:Guid>{7D546954-BC64-4A37-9339-D43755725317}</b:Guid>
    <b:Title>Relación entre Demanda de Energía Eléctrica y Temperatura en Colombia 1991-2013</b:Title>
    <b:Year>2014</b:Year>
    <b:City>Bogotá</b:City>
    <b:Author>
      <b:Author>
        <b:NameList>
          <b:Person>
            <b:Last>UPME</b:Last>
          </b:Person>
        </b:NameList>
      </b:Author>
    </b:Author>
    <b:RefOrder>7</b:RefOrder>
  </b:Source>
</b:Sources>
</file>

<file path=customXml/itemProps1.xml><?xml version="1.0" encoding="utf-8"?>
<ds:datastoreItem xmlns:ds="http://schemas.openxmlformats.org/officeDocument/2006/customXml" ds:itemID="{A6DB1524-937B-47F4-B8DB-E7AC3756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1679</Words>
  <Characters>9240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Zapata Osorio</dc:creator>
  <cp:keywords/>
  <dc:description/>
  <cp:lastModifiedBy>Marcos Manuel Bru Diaz</cp:lastModifiedBy>
  <cp:revision>2</cp:revision>
  <dcterms:created xsi:type="dcterms:W3CDTF">2021-11-19T21:46:00Z</dcterms:created>
  <dcterms:modified xsi:type="dcterms:W3CDTF">2021-11-19T21:46:00Z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6bb131-2344-48ed-84db-fe1e84a9fae2_Enabled">
    <vt:lpwstr>true</vt:lpwstr>
  </property>
  <property fmtid="{D5CDD505-2E9C-101B-9397-08002B2CF9AE}" pid="3" name="MSIP_Label_666bb131-2344-48ed-84db-fe1e84a9fae2_SetDate">
    <vt:lpwstr>2021-10-23T00:06:39Z</vt:lpwstr>
  </property>
  <property fmtid="{D5CDD505-2E9C-101B-9397-08002B2CF9AE}" pid="4" name="MSIP_Label_666bb131-2344-48ed-84db-fe1e84a9fae2_Method">
    <vt:lpwstr>Standard</vt:lpwstr>
  </property>
  <property fmtid="{D5CDD505-2E9C-101B-9397-08002B2CF9AE}" pid="5" name="MSIP_Label_666bb131-2344-48ed-84db-fe1e84a9fae2_Name">
    <vt:lpwstr>666bb131-2344-48ed-84db-fe1e84a9fae2</vt:lpwstr>
  </property>
  <property fmtid="{D5CDD505-2E9C-101B-9397-08002B2CF9AE}" pid="6" name="MSIP_Label_666bb131-2344-48ed-84db-fe1e84a9fae2_SiteId">
    <vt:lpwstr>bf1ce8b5-5d39-4bc5-ad6e-07b3e4d7d67a</vt:lpwstr>
  </property>
  <property fmtid="{D5CDD505-2E9C-101B-9397-08002B2CF9AE}" pid="7" name="MSIP_Label_666bb131-2344-48ed-84db-fe1e84a9fae2_ActionId">
    <vt:lpwstr>5efe231a-4004-4d02-9587-59c8db7e317e</vt:lpwstr>
  </property>
  <property fmtid="{D5CDD505-2E9C-101B-9397-08002B2CF9AE}" pid="8" name="MSIP_Label_666bb131-2344-48ed-84db-fe1e84a9fae2_ContentBits">
    <vt:lpwstr>0</vt:lpwstr>
  </property>
</Properties>
</file>