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ind w:hanging="2" w:left="0"/>
        <w:jc w:val="center"/>
        <w:rPr>
          <w:color w:val="000000"/>
        </w:rPr>
      </w:pPr>
      <w:r>
        <w:rPr/>
        <w:drawing>
          <wp:inline distT="0" distB="0" distL="0" distR="0">
            <wp:extent cx="1476375" cy="52768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rcRect l="0" t="23091" r="0" b="26777"/>
                    <a:stretch>
                      <a:fillRect/>
                    </a:stretch>
                  </pic:blipFill>
                  <pic:spPr bwMode="auto">
                    <a:xfrm>
                      <a:off x="0" y="0"/>
                      <a:ext cx="1476375" cy="527685"/>
                    </a:xfrm>
                    <a:prstGeom prst="rect">
                      <a:avLst/>
                    </a:prstGeom>
                  </pic:spPr>
                </pic:pic>
              </a:graphicData>
            </a:graphic>
          </wp:inline>
        </w:drawing>
      </w:r>
    </w:p>
    <w:p>
      <w:pPr>
        <w:pStyle w:val="LO-normal"/>
        <w:ind w:hanging="2" w:left="0"/>
        <w:jc w:val="center"/>
        <w:rPr>
          <w:color w:val="000000"/>
          <w:sz w:val="22"/>
          <w:szCs w:val="22"/>
        </w:rPr>
      </w:pPr>
      <w:r>
        <w:rPr>
          <w:b/>
          <w:color w:val="000000"/>
          <w:sz w:val="22"/>
          <w:szCs w:val="22"/>
        </w:rPr>
        <w:t>MINISTÉRIO DA EDUCAÇÃO</w:t>
      </w:r>
    </w:p>
    <w:p>
      <w:pPr>
        <w:pStyle w:val="LO-normal"/>
        <w:ind w:hanging="2" w:left="0"/>
        <w:jc w:val="center"/>
        <w:rPr>
          <w:b/>
          <w:color w:val="000000"/>
          <w:sz w:val="18"/>
          <w:szCs w:val="18"/>
        </w:rPr>
      </w:pPr>
      <w:r>
        <w:rPr>
          <w:b/>
          <w:color w:val="000000"/>
          <w:sz w:val="18"/>
          <w:szCs w:val="18"/>
        </w:rPr>
        <w:t xml:space="preserve">INSTITUTO FEDERAL DE EDUCAÇÃO, CIÊNCIA E TECNOLOGIA DA PARAÍBA – </w:t>
      </w:r>
      <w:r>
        <w:rPr>
          <w:b/>
          <w:i/>
          <w:color w:val="000000"/>
          <w:sz w:val="18"/>
          <w:szCs w:val="18"/>
        </w:rPr>
        <w:t>CAMPUS</w:t>
      </w:r>
      <w:r>
        <w:rPr>
          <w:b/>
          <w:color w:val="000000"/>
          <w:sz w:val="18"/>
          <w:szCs w:val="18"/>
        </w:rPr>
        <w:t xml:space="preserve"> CAMPINA GRANDE</w:t>
      </w:r>
    </w:p>
    <w:p>
      <w:pPr>
        <w:pStyle w:val="LO-normal"/>
        <w:ind w:hanging="2" w:left="0"/>
        <w:jc w:val="center"/>
        <w:rPr>
          <w:b/>
          <w:color w:val="000000"/>
          <w:sz w:val="18"/>
          <w:szCs w:val="18"/>
        </w:rPr>
      </w:pPr>
      <w:r>
        <w:rPr>
          <w:b/>
          <w:color w:val="000000"/>
          <w:sz w:val="18"/>
          <w:szCs w:val="18"/>
        </w:rPr>
        <w:t>COORDENAÇÃO DOS NÚCLEOS DE APRENDIZAGEM, MONITORIA E TUTORIA - NAPMT</w:t>
      </w:r>
    </w:p>
    <w:p>
      <w:pPr>
        <w:pStyle w:val="LO-normal"/>
        <w:ind w:hanging="2" w:left="0"/>
        <w:rPr>
          <w:color w:val="000000"/>
        </w:rPr>
      </w:pPr>
      <w:r>
        <w:rPr>
          <w:color w:val="000000"/>
        </w:rPr>
      </w:r>
    </w:p>
    <w:p>
      <w:pPr>
        <w:pStyle w:val="LO-normal"/>
        <w:spacing w:lineRule="auto" w:line="240"/>
        <w:ind w:hanging="2" w:left="0"/>
        <w:jc w:val="center"/>
        <w:rPr>
          <w:sz w:val="22"/>
          <w:szCs w:val="22"/>
        </w:rPr>
      </w:pPr>
      <w:r>
        <w:rPr>
          <w:sz w:val="22"/>
          <w:szCs w:val="22"/>
        </w:rPr>
      </w:r>
    </w:p>
    <w:p>
      <w:pPr>
        <w:pStyle w:val="LO-normal"/>
        <w:spacing w:lineRule="auto" w:line="240"/>
        <w:ind w:hanging="2" w:left="0"/>
        <w:jc w:val="center"/>
        <w:rPr>
          <w:sz w:val="22"/>
          <w:szCs w:val="22"/>
        </w:rPr>
      </w:pPr>
      <w:r>
        <w:rPr>
          <w:sz w:val="22"/>
          <w:szCs w:val="22"/>
        </w:rPr>
      </w:r>
    </w:p>
    <w:p>
      <w:pPr>
        <w:pStyle w:val="LO-normal"/>
        <w:spacing w:lineRule="auto" w:line="240"/>
        <w:ind w:hanging="2" w:left="0"/>
        <w:jc w:val="center"/>
        <w:rPr>
          <w:sz w:val="22"/>
          <w:szCs w:val="22"/>
        </w:rPr>
      </w:pPr>
      <w:r>
        <w:rPr>
          <w:sz w:val="22"/>
          <w:szCs w:val="22"/>
        </w:rPr>
      </w:r>
    </w:p>
    <w:p>
      <w:pPr>
        <w:pStyle w:val="LO-normal"/>
        <w:spacing w:lineRule="auto" w:line="240"/>
        <w:ind w:hanging="2" w:left="0"/>
        <w:jc w:val="center"/>
        <w:rPr>
          <w:sz w:val="22"/>
          <w:szCs w:val="22"/>
        </w:rPr>
      </w:pPr>
      <w:r>
        <w:rPr>
          <w:sz w:val="22"/>
          <w:szCs w:val="22"/>
        </w:rPr>
      </w:r>
    </w:p>
    <w:p>
      <w:pPr>
        <w:pStyle w:val="LO-normal"/>
        <w:spacing w:lineRule="auto" w:line="240"/>
        <w:ind w:hanging="2" w:left="0"/>
        <w:jc w:val="center"/>
        <w:rPr>
          <w:sz w:val="22"/>
          <w:szCs w:val="22"/>
        </w:rPr>
      </w:pPr>
      <w:r>
        <w:rPr>
          <w:sz w:val="22"/>
          <w:szCs w:val="22"/>
        </w:rPr>
      </w:r>
    </w:p>
    <w:p>
      <w:pPr>
        <w:pStyle w:val="LO-normal"/>
        <w:spacing w:lineRule="auto" w:line="240"/>
        <w:ind w:hanging="2" w:left="0"/>
        <w:jc w:val="center"/>
        <w:rPr>
          <w:sz w:val="22"/>
          <w:szCs w:val="22"/>
        </w:rPr>
      </w:pPr>
      <w:r>
        <w:rPr>
          <w:sz w:val="22"/>
          <w:szCs w:val="22"/>
        </w:rPr>
      </w:r>
    </w:p>
    <w:p>
      <w:pPr>
        <w:pStyle w:val="LO-normal"/>
        <w:spacing w:lineRule="auto" w:line="240"/>
        <w:ind w:hanging="2" w:left="0"/>
        <w:jc w:val="center"/>
        <w:rPr>
          <w:sz w:val="22"/>
          <w:szCs w:val="22"/>
        </w:rPr>
      </w:pPr>
      <w:r>
        <w:rPr>
          <w:sz w:val="22"/>
          <w:szCs w:val="22"/>
        </w:rPr>
      </w:r>
    </w:p>
    <w:p>
      <w:pPr>
        <w:pStyle w:val="LO-normal"/>
        <w:spacing w:lineRule="auto" w:line="240"/>
        <w:ind w:hanging="2" w:left="0"/>
        <w:jc w:val="center"/>
        <w:rPr>
          <w:sz w:val="22"/>
          <w:szCs w:val="22"/>
        </w:rPr>
      </w:pPr>
      <w:r>
        <w:rPr>
          <w:sz w:val="22"/>
          <w:szCs w:val="22"/>
        </w:rPr>
      </w:r>
    </w:p>
    <w:p>
      <w:pPr>
        <w:pStyle w:val="LO-normal"/>
        <w:spacing w:lineRule="auto" w:line="240"/>
        <w:ind w:hanging="2" w:left="0"/>
        <w:jc w:val="center"/>
        <w:rPr>
          <w:sz w:val="22"/>
          <w:szCs w:val="22"/>
        </w:rPr>
      </w:pPr>
      <w:r>
        <w:rPr>
          <w:sz w:val="22"/>
          <w:szCs w:val="22"/>
        </w:rPr>
      </w:r>
    </w:p>
    <w:p>
      <w:pPr>
        <w:pStyle w:val="LO-normal"/>
        <w:spacing w:lineRule="auto" w:line="240"/>
        <w:ind w:hanging="2" w:left="0"/>
        <w:jc w:val="center"/>
        <w:rPr>
          <w:sz w:val="22"/>
          <w:szCs w:val="22"/>
        </w:rPr>
      </w:pPr>
      <w:r>
        <w:rPr>
          <w:sz w:val="22"/>
          <w:szCs w:val="22"/>
        </w:rPr>
      </w:r>
    </w:p>
    <w:p>
      <w:pPr>
        <w:pStyle w:val="LO-normal"/>
        <w:spacing w:lineRule="auto" w:line="240"/>
        <w:ind w:hanging="2" w:left="0"/>
        <w:jc w:val="center"/>
        <w:rPr>
          <w:sz w:val="22"/>
          <w:szCs w:val="22"/>
        </w:rPr>
      </w:pPr>
      <w:r>
        <w:rPr>
          <w:sz w:val="22"/>
          <w:szCs w:val="22"/>
        </w:rPr>
      </w:r>
    </w:p>
    <w:p>
      <w:pPr>
        <w:pStyle w:val="LO-normal"/>
        <w:spacing w:lineRule="auto" w:line="240"/>
        <w:ind w:hanging="2" w:left="0"/>
        <w:jc w:val="center"/>
        <w:rPr>
          <w:sz w:val="22"/>
          <w:szCs w:val="22"/>
        </w:rPr>
      </w:pPr>
      <w:r>
        <w:rPr>
          <w:sz w:val="22"/>
          <w:szCs w:val="22"/>
        </w:rPr>
      </w:r>
    </w:p>
    <w:p>
      <w:pPr>
        <w:pStyle w:val="LO-normal"/>
        <w:spacing w:lineRule="auto" w:line="240"/>
        <w:ind w:hanging="2" w:left="0"/>
        <w:jc w:val="center"/>
        <w:rPr>
          <w:sz w:val="22"/>
          <w:szCs w:val="22"/>
        </w:rPr>
      </w:pPr>
      <w:r>
        <w:rPr>
          <w:sz w:val="22"/>
          <w:szCs w:val="22"/>
        </w:rPr>
      </w:r>
    </w:p>
    <w:p>
      <w:pPr>
        <w:pStyle w:val="LO-normal"/>
        <w:spacing w:lineRule="auto" w:line="240"/>
        <w:ind w:hanging="2" w:left="0"/>
        <w:jc w:val="center"/>
        <w:rPr>
          <w:sz w:val="22"/>
          <w:szCs w:val="22"/>
        </w:rPr>
      </w:pPr>
      <w:r>
        <w:rPr>
          <w:sz w:val="22"/>
          <w:szCs w:val="22"/>
        </w:rPr>
      </w:r>
    </w:p>
    <w:p>
      <w:pPr>
        <w:pStyle w:val="LO-normal"/>
        <w:spacing w:lineRule="auto" w:line="240"/>
        <w:ind w:hanging="2" w:left="0"/>
        <w:jc w:val="center"/>
        <w:rPr>
          <w:sz w:val="22"/>
          <w:szCs w:val="22"/>
        </w:rPr>
      </w:pPr>
      <w:r>
        <w:rPr>
          <w:sz w:val="22"/>
          <w:szCs w:val="22"/>
        </w:rPr>
      </w:r>
    </w:p>
    <w:p>
      <w:pPr>
        <w:pStyle w:val="LO-normal"/>
        <w:spacing w:lineRule="auto" w:line="240"/>
        <w:ind w:hanging="2" w:left="0"/>
        <w:jc w:val="center"/>
        <w:rPr>
          <w:sz w:val="22"/>
          <w:szCs w:val="22"/>
        </w:rPr>
      </w:pPr>
      <w:r>
        <w:rPr>
          <w:sz w:val="22"/>
          <w:szCs w:val="22"/>
        </w:rPr>
      </w:r>
    </w:p>
    <w:p>
      <w:pPr>
        <w:pStyle w:val="LO-normal"/>
        <w:spacing w:lineRule="auto" w:line="240"/>
        <w:ind w:hanging="4" w:left="2"/>
        <w:jc w:val="center"/>
        <w:rPr>
          <w:sz w:val="36"/>
          <w:szCs w:val="36"/>
        </w:rPr>
      </w:pPr>
      <w:r>
        <w:rPr>
          <w:b/>
          <w:sz w:val="36"/>
          <w:szCs w:val="36"/>
        </w:rPr>
        <w:t xml:space="preserve">RELATÓRIO FINAL </w:t>
      </w:r>
    </w:p>
    <w:p>
      <w:pPr>
        <w:pStyle w:val="LO-normal"/>
        <w:spacing w:lineRule="auto" w:line="240"/>
        <w:ind w:hanging="4" w:left="2"/>
        <w:jc w:val="center"/>
        <w:rPr>
          <w:sz w:val="38"/>
          <w:szCs w:val="38"/>
        </w:rPr>
      </w:pPr>
      <w:r>
        <w:rPr>
          <w:b/>
          <w:sz w:val="36"/>
          <w:szCs w:val="36"/>
        </w:rPr>
        <w:t>DAS ATIVIDADES DE MONITORIA</w:t>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jc w:val="center"/>
        <w:rPr/>
      </w:pPr>
      <w:r>
        <w:rPr/>
        <w:t xml:space="preserve">Campina Grande </w:t>
      </w:r>
    </w:p>
    <w:p>
      <w:pPr>
        <w:pStyle w:val="LO-normal"/>
        <w:spacing w:lineRule="auto" w:line="240"/>
        <w:ind w:hanging="2" w:left="0"/>
        <w:jc w:val="center"/>
        <w:rPr/>
      </w:pPr>
      <w:r>
        <w:rPr/>
        <w:t>2025</w:t>
      </w:r>
    </w:p>
    <w:p>
      <w:pPr>
        <w:pStyle w:val="LO-normal"/>
        <w:ind w:hanging="2" w:left="0"/>
        <w:rPr/>
      </w:pPr>
      <w:r>
        <w:rPr/>
        <w:t>Coordenação de Curso: Engenharia de Computação</w:t>
      </w:r>
    </w:p>
    <w:p>
      <w:pPr>
        <w:pStyle w:val="LO-normal"/>
        <w:ind w:hanging="2" w:left="0"/>
        <w:rPr/>
      </w:pPr>
      <w:r>
        <w:rPr/>
        <w:t>Aluno Monitor: Marcus Cauê de Farias Barbosa</w:t>
      </w:r>
    </w:p>
    <w:p>
      <w:pPr>
        <w:pStyle w:val="LO-normal"/>
        <w:ind w:hanging="2" w:left="0"/>
        <w:rPr/>
      </w:pPr>
      <w:r>
        <w:rPr/>
        <w:t>Professora Orientadora: Ianna Maria Sodré Ferreira de Sousa</w:t>
      </w:r>
    </w:p>
    <w:p>
      <w:pPr>
        <w:pStyle w:val="LO-normal"/>
        <w:ind w:hanging="2" w:left="0"/>
        <w:rPr/>
      </w:pPr>
      <w:r>
        <w:rPr/>
        <w:t>Semestre/Ano Letivo: 2024.2</w:t>
      </w:r>
    </w:p>
    <w:p>
      <w:pPr>
        <w:pStyle w:val="LO-normal"/>
        <w:ind w:hanging="2" w:left="0"/>
        <w:rPr/>
      </w:pPr>
      <w:r>
        <w:rPr/>
        <w:t>Data de Início das Atividades: 23/08/2024</w:t>
      </w:r>
    </w:p>
    <w:p>
      <w:pPr>
        <w:pStyle w:val="LO-normal"/>
        <w:ind w:hanging="2" w:left="0"/>
        <w:rPr/>
      </w:pPr>
      <w:r>
        <w:rPr/>
        <w:t xml:space="preserve">Data de Término das Atividades: </w:t>
      </w:r>
      <w:r>
        <w:rPr/>
        <w:t>28</w:t>
      </w:r>
      <w:r>
        <w:rPr/>
        <w:t>/0</w:t>
      </w:r>
      <w:r>
        <w:rPr/>
        <w:t>2</w:t>
      </w:r>
      <w:r>
        <w:rPr/>
        <w:t>/2025</w:t>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jc w:val="right"/>
        <w:rPr/>
      </w:pPr>
      <w:r>
        <w:rPr/>
        <w:t>Relatório das atividades desenvolvidas</w:t>
      </w:r>
    </w:p>
    <w:p>
      <w:pPr>
        <w:pStyle w:val="LO-normal"/>
        <w:spacing w:lineRule="auto" w:line="240"/>
        <w:ind w:hanging="2" w:left="0"/>
        <w:jc w:val="right"/>
        <w:rPr/>
      </w:pPr>
      <w:r>
        <w:rPr/>
        <w:t xml:space="preserve"> </w:t>
      </w:r>
      <w:r>
        <w:rPr/>
        <w:t xml:space="preserve">na monitoria da disciplina de </w:t>
      </w:r>
    </w:p>
    <w:p>
      <w:pPr>
        <w:pStyle w:val="LO-normal"/>
        <w:spacing w:lineRule="auto" w:line="240"/>
        <w:ind w:hanging="2" w:left="0"/>
        <w:jc w:val="right"/>
        <w:rPr/>
      </w:pPr>
      <w:r>
        <w:rPr/>
        <w:t xml:space="preserve">Programação </w:t>
      </w:r>
      <w:r>
        <w:rPr/>
        <w:t xml:space="preserve">1 </w:t>
      </w:r>
      <w:r>
        <w:rPr/>
        <w:t xml:space="preserve">ofertada no edital 43/2024 </w:t>
      </w:r>
    </w:p>
    <w:p>
      <w:pPr>
        <w:pStyle w:val="LO-normal"/>
        <w:spacing w:lineRule="auto" w:line="240"/>
        <w:ind w:hanging="2" w:left="0"/>
        <w:jc w:val="right"/>
        <w:rPr/>
      </w:pPr>
      <w:r>
        <w:rPr/>
        <w:t xml:space="preserve">da Direção de Desenvolvimento de </w:t>
      </w:r>
    </w:p>
    <w:p>
      <w:pPr>
        <w:pStyle w:val="LO-normal"/>
        <w:spacing w:lineRule="auto" w:line="240"/>
        <w:ind w:hanging="2" w:left="0"/>
        <w:jc w:val="right"/>
        <w:rPr/>
      </w:pPr>
      <w:r>
        <w:rPr/>
        <w:t>Ensino e do NAPMT do</w:t>
      </w:r>
    </w:p>
    <w:p>
      <w:pPr>
        <w:pStyle w:val="LO-normal"/>
        <w:spacing w:lineRule="auto" w:line="240"/>
        <w:ind w:hanging="2" w:left="0"/>
        <w:jc w:val="right"/>
        <w:rPr/>
      </w:pPr>
      <w:r>
        <w:rPr/>
        <w:t xml:space="preserve"> </w:t>
      </w:r>
      <w:r>
        <w:rPr/>
        <w:t>Campus Campina Grande.</w:t>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r>
        <w:br w:type="page"/>
      </w:r>
    </w:p>
    <w:p>
      <w:pPr>
        <w:pStyle w:val="LO-normal"/>
        <w:spacing w:lineRule="auto" w:line="240" w:before="0" w:after="0"/>
        <w:ind w:hanging="0" w:left="-2"/>
        <w:rPr>
          <w:b/>
          <w:sz w:val="34"/>
          <w:szCs w:val="34"/>
        </w:rPr>
      </w:pPr>
      <w:r>
        <w:rPr>
          <w:b/>
          <w:sz w:val="34"/>
          <w:szCs w:val="34"/>
        </w:rPr>
        <w:t xml:space="preserve">Disciplina: Programação </w:t>
      </w:r>
      <w:r>
        <w:rPr>
          <w:b/>
          <w:sz w:val="34"/>
          <w:szCs w:val="34"/>
        </w:rPr>
        <w:t>1</w:t>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keepNext w:val="true"/>
        <w:ind w:hanging="3" w:left="1"/>
        <w:jc w:val="center"/>
        <w:rPr>
          <w:rFonts w:ascii="Calibri" w:hAnsi="Calibri" w:eastAsia="Calibri" w:cs="Calibri"/>
          <w:b/>
          <w:color w:val="000000"/>
          <w:sz w:val="32"/>
          <w:szCs w:val="32"/>
        </w:rPr>
      </w:pPr>
      <w:r>
        <w:rPr>
          <w:rFonts w:eastAsia="Calibri" w:cs="Calibri" w:ascii="Calibri" w:hAnsi="Calibri"/>
          <w:b/>
          <w:color w:val="000000"/>
          <w:sz w:val="32"/>
          <w:szCs w:val="32"/>
        </w:rPr>
        <w:t>Folha de Assinaturas</w:t>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jc w:val="center"/>
        <w:rPr/>
      </w:pPr>
      <w:r>
        <w:rPr/>
      </w:r>
    </w:p>
    <w:p>
      <w:pPr>
        <w:pStyle w:val="LO-normal"/>
        <w:spacing w:lineRule="auto" w:line="240"/>
        <w:ind w:hanging="2" w:left="0"/>
        <w:jc w:val="center"/>
        <w:rPr/>
      </w:pPr>
      <w:r>
        <w:rPr/>
      </w:r>
    </w:p>
    <w:p>
      <w:pPr>
        <w:pStyle w:val="LO-normal"/>
        <w:spacing w:lineRule="auto" w:line="240"/>
        <w:ind w:hanging="2" w:left="0"/>
        <w:jc w:val="center"/>
        <w:rPr/>
      </w:pPr>
      <w:r>
        <w:rPr>
          <w:b/>
        </w:rPr>
        <w:t>___________________________________________</w:t>
      </w:r>
    </w:p>
    <w:p>
      <w:pPr>
        <w:pStyle w:val="LO-normal"/>
        <w:spacing w:lineRule="auto" w:line="240"/>
        <w:ind w:hanging="2" w:left="0"/>
        <w:jc w:val="center"/>
        <w:rPr/>
      </w:pPr>
      <w:r>
        <w:rPr>
          <w:b/>
        </w:rPr>
        <w:t>Ianna Maria Sodré Ferreira de Sousa</w:t>
      </w:r>
    </w:p>
    <w:p>
      <w:pPr>
        <w:pStyle w:val="LO-normal"/>
        <w:spacing w:lineRule="auto" w:line="240"/>
        <w:ind w:hanging="2" w:left="0"/>
        <w:jc w:val="center"/>
        <w:rPr/>
      </w:pPr>
      <w:r>
        <w:rPr/>
      </w:r>
    </w:p>
    <w:p>
      <w:pPr>
        <w:pStyle w:val="LO-normal"/>
        <w:spacing w:lineRule="auto" w:line="240"/>
        <w:ind w:hanging="2" w:left="0"/>
        <w:jc w:val="center"/>
        <w:rPr/>
      </w:pPr>
      <w:r>
        <w:rPr/>
      </w:r>
    </w:p>
    <w:p>
      <w:pPr>
        <w:pStyle w:val="LO-normal"/>
        <w:spacing w:lineRule="auto" w:line="240"/>
        <w:ind w:hanging="2" w:left="0"/>
        <w:jc w:val="center"/>
        <w:rPr/>
      </w:pPr>
      <w:r>
        <w:rPr/>
      </w:r>
    </w:p>
    <w:p>
      <w:pPr>
        <w:pStyle w:val="LO-normal"/>
        <w:spacing w:lineRule="auto" w:line="240"/>
        <w:ind w:hanging="2" w:left="0"/>
        <w:jc w:val="center"/>
        <w:rPr/>
      </w:pPr>
      <w:r>
        <w:rPr/>
      </w:r>
    </w:p>
    <w:p>
      <w:pPr>
        <w:pStyle w:val="LO-normal"/>
        <w:spacing w:lineRule="auto" w:line="240"/>
        <w:ind w:hanging="2" w:left="0"/>
        <w:jc w:val="center"/>
        <w:rPr/>
      </w:pPr>
      <w:r>
        <w:rPr/>
      </w:r>
    </w:p>
    <w:p>
      <w:pPr>
        <w:pStyle w:val="LO-normal"/>
        <w:spacing w:lineRule="auto" w:line="240"/>
        <w:ind w:hanging="2" w:left="0"/>
        <w:jc w:val="center"/>
        <w:rPr/>
      </w:pPr>
      <w:r>
        <w:rPr/>
      </w:r>
    </w:p>
    <w:p>
      <w:pPr>
        <w:pStyle w:val="LO-normal"/>
        <w:spacing w:lineRule="auto" w:line="240"/>
        <w:ind w:hanging="2" w:left="0"/>
        <w:jc w:val="center"/>
        <w:rPr/>
      </w:pPr>
      <w:r>
        <w:rPr/>
      </w:r>
    </w:p>
    <w:p>
      <w:pPr>
        <w:pStyle w:val="LO-normal"/>
        <w:spacing w:lineRule="auto" w:line="240"/>
        <w:ind w:hanging="2" w:left="0"/>
        <w:jc w:val="center"/>
        <w:rPr/>
      </w:pPr>
      <w:r>
        <w:rPr>
          <w:b/>
        </w:rPr>
        <w:t>___________________________________________</w:t>
      </w:r>
    </w:p>
    <w:p>
      <w:pPr>
        <w:pStyle w:val="LO-normal"/>
        <w:spacing w:lineRule="auto" w:line="240"/>
        <w:ind w:hanging="2" w:left="0"/>
        <w:jc w:val="center"/>
        <w:rPr/>
      </w:pPr>
      <w:r>
        <w:rPr>
          <w:b/>
        </w:rPr>
        <w:t>Marcus Cauê de Farias Barbosa</w:t>
      </w:r>
    </w:p>
    <w:p>
      <w:pPr>
        <w:pStyle w:val="LO-normal"/>
        <w:spacing w:lineRule="auto" w:line="240"/>
        <w:ind w:hanging="2" w:left="0"/>
        <w:jc w:val="center"/>
        <w:rPr/>
      </w:pPr>
      <w:r>
        <w:rPr/>
      </w:r>
    </w:p>
    <w:p>
      <w:pPr>
        <w:pStyle w:val="LO-normal"/>
        <w:spacing w:lineRule="auto" w:line="240"/>
        <w:ind w:hanging="2" w:left="0"/>
        <w:jc w:val="center"/>
        <w:rPr/>
      </w:pPr>
      <w:r>
        <w:rPr/>
      </w:r>
    </w:p>
    <w:p>
      <w:pPr>
        <w:pStyle w:val="LO-normal"/>
        <w:spacing w:lineRule="auto" w:line="240"/>
        <w:ind w:hanging="2" w:left="0"/>
        <w:jc w:val="center"/>
        <w:rPr/>
      </w:pPr>
      <w:r>
        <w:rPr/>
      </w:r>
    </w:p>
    <w:p>
      <w:pPr>
        <w:pStyle w:val="LO-normal"/>
        <w:spacing w:lineRule="auto" w:line="240"/>
        <w:ind w:hanging="2" w:left="0"/>
        <w:jc w:val="center"/>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r>
        <w:br w:type="page"/>
      </w:r>
    </w:p>
    <w:p>
      <w:pPr>
        <w:pStyle w:val="LO-normal"/>
        <w:spacing w:lineRule="auto" w:line="240" w:before="0" w:after="0"/>
        <w:ind w:hanging="2" w:left="0"/>
        <w:rPr/>
      </w:pPr>
      <w:r>
        <w:rPr>
          <w:b/>
        </w:rPr>
        <w:t>Atividades desenvolvidas:</w:t>
      </w:r>
    </w:p>
    <w:p>
      <w:pPr>
        <w:pStyle w:val="LO-normal"/>
        <w:spacing w:lineRule="auto" w:line="240"/>
        <w:ind w:hanging="2" w:left="0"/>
        <w:rPr/>
      </w:pPr>
      <w:r>
        <w:rPr/>
      </w:r>
    </w:p>
    <w:p>
      <w:pPr>
        <w:pStyle w:val="LO-normal"/>
        <w:widowControl/>
        <w:suppressAutoHyphens w:val="true"/>
        <w:bidi w:val="0"/>
        <w:spacing w:lineRule="auto" w:line="276" w:before="57" w:after="57"/>
        <w:ind w:firstLine="567" w:left="0" w:right="0"/>
        <w:jc w:val="both"/>
        <w:rPr>
          <w:color w:val="000000"/>
        </w:rPr>
      </w:pPr>
      <w:r>
        <w:rPr>
          <w:color w:val="000000"/>
        </w:rPr>
        <w:t>Este ano de monitoria, se comparado aos outros, foi o mais desafiador para mim, mas também muito rico em experiências porque tive contato com uma realidade diferente da qual eu estava acostumado nos anos anteriores.</w:t>
      </w:r>
    </w:p>
    <w:p>
      <w:pPr>
        <w:pStyle w:val="LO-normal"/>
        <w:widowControl/>
        <w:suppressAutoHyphens w:val="true"/>
        <w:bidi w:val="0"/>
        <w:spacing w:lineRule="auto" w:line="276" w:before="57" w:after="57"/>
        <w:ind w:firstLine="567" w:left="0" w:right="0"/>
        <w:jc w:val="both"/>
        <w:rPr>
          <w:color w:val="000000"/>
        </w:rPr>
      </w:pPr>
      <w:r>
        <w:rPr>
          <w:color w:val="000000"/>
        </w:rPr>
        <w:t>As atividades desenvolvidas este ano não fugiram muito do esperado, dentre os quais destaco:</w:t>
      </w:r>
    </w:p>
    <w:p>
      <w:pPr>
        <w:pStyle w:val="LO-normal"/>
        <w:widowControl/>
        <w:numPr>
          <w:ilvl w:val="0"/>
          <w:numId w:val="1"/>
        </w:numPr>
        <w:suppressAutoHyphens w:val="true"/>
        <w:bidi w:val="0"/>
        <w:spacing w:lineRule="auto" w:line="276" w:before="57" w:after="57"/>
        <w:jc w:val="both"/>
        <w:rPr>
          <w:color w:val="000000"/>
        </w:rPr>
      </w:pPr>
      <w:r>
        <w:rPr>
          <w:color w:val="000000"/>
        </w:rPr>
        <w:t xml:space="preserve">Acompanhar </w:t>
      </w:r>
      <w:r>
        <w:rPr>
          <w:color w:val="000000"/>
        </w:rPr>
        <w:t xml:space="preserve">o professor </w:t>
      </w:r>
      <w:r>
        <w:rPr>
          <w:color w:val="000000"/>
        </w:rPr>
        <w:t>em horário de aula</w:t>
      </w:r>
      <w:r>
        <w:rPr>
          <w:color w:val="000000"/>
        </w:rPr>
        <w:t>, auxiliando os alunos na interpretação e resolução dos problemas passados como exercícios.</w:t>
      </w:r>
    </w:p>
    <w:p>
      <w:pPr>
        <w:pStyle w:val="LO-normal"/>
        <w:widowControl/>
        <w:numPr>
          <w:ilvl w:val="0"/>
          <w:numId w:val="1"/>
        </w:numPr>
        <w:suppressAutoHyphens w:val="true"/>
        <w:bidi w:val="0"/>
        <w:spacing w:lineRule="auto" w:line="276" w:before="57" w:after="57"/>
        <w:jc w:val="both"/>
        <w:rPr>
          <w:color w:val="000000"/>
        </w:rPr>
      </w:pPr>
      <w:r>
        <w:rPr>
          <w:color w:val="000000"/>
        </w:rPr>
        <w:t>Atender os alunos, para dirimir suas dúvidas, em horário diferente dos horários de aula. Confesso que neste ponto me decepcionei um pouco pois a procura foi muito baixa e muitos alunos tiveram dificuldades com a disciplina.</w:t>
      </w:r>
    </w:p>
    <w:p>
      <w:pPr>
        <w:pStyle w:val="LO-normal"/>
        <w:widowControl/>
        <w:numPr>
          <w:ilvl w:val="0"/>
          <w:numId w:val="1"/>
        </w:numPr>
        <w:suppressAutoHyphens w:val="true"/>
        <w:bidi w:val="0"/>
        <w:spacing w:lineRule="auto" w:line="276" w:before="57" w:after="57"/>
        <w:jc w:val="both"/>
        <w:rPr>
          <w:color w:val="000000"/>
        </w:rPr>
      </w:pPr>
      <w:r>
        <w:rPr>
          <w:color w:val="000000"/>
        </w:rPr>
        <w:t>Elabora</w:t>
      </w:r>
      <w:r>
        <w:rPr>
          <w:color w:val="000000"/>
        </w:rPr>
        <w:t>r</w:t>
      </w:r>
      <w:r>
        <w:rPr>
          <w:color w:val="000000"/>
        </w:rPr>
        <w:t xml:space="preserve"> e resol</w:t>
      </w:r>
      <w:r>
        <w:rPr>
          <w:color w:val="000000"/>
        </w:rPr>
        <w:t xml:space="preserve">ver </w:t>
      </w:r>
      <w:r>
        <w:rPr>
          <w:color w:val="000000"/>
        </w:rPr>
        <w:t>listas de exercícios.</w:t>
      </w:r>
    </w:p>
    <w:p>
      <w:pPr>
        <w:pStyle w:val="LO-normal"/>
        <w:widowControl/>
        <w:numPr>
          <w:ilvl w:val="0"/>
          <w:numId w:val="1"/>
        </w:numPr>
        <w:suppressAutoHyphens w:val="true"/>
        <w:bidi w:val="0"/>
        <w:spacing w:lineRule="auto" w:line="276" w:before="57" w:after="57"/>
        <w:jc w:val="both"/>
        <w:rPr>
          <w:color w:val="000000"/>
        </w:rPr>
      </w:pPr>
      <w:r>
        <w:rPr>
          <w:color w:val="000000"/>
        </w:rPr>
        <w:t>Corr</w:t>
      </w:r>
      <w:r>
        <w:rPr>
          <w:color w:val="000000"/>
        </w:rPr>
        <w:t xml:space="preserve">igir </w:t>
      </w:r>
      <w:r>
        <w:rPr>
          <w:color w:val="000000"/>
        </w:rPr>
        <w:t xml:space="preserve">enunciados de questões da plataforma </w:t>
      </w:r>
      <w:r>
        <w:rPr>
          <w:color w:val="000000"/>
        </w:rPr>
        <w:t xml:space="preserve">juiz online </w:t>
      </w:r>
      <w:r>
        <w:rPr>
          <w:color w:val="000000"/>
        </w:rPr>
        <w:t xml:space="preserve">TheHuxley </w:t>
      </w:r>
      <w:r>
        <w:rPr>
          <w:color w:val="000000"/>
        </w:rPr>
        <w:t>utilizada na disciplina</w:t>
      </w:r>
      <w:r>
        <w:rPr>
          <w:color w:val="000000"/>
        </w:rPr>
        <w:t>.</w:t>
      </w:r>
    </w:p>
    <w:p>
      <w:pPr>
        <w:pStyle w:val="LO-normal"/>
        <w:widowControl/>
        <w:suppressAutoHyphens w:val="true"/>
        <w:bidi w:val="0"/>
        <w:spacing w:lineRule="auto" w:line="276" w:before="57" w:after="57"/>
        <w:ind w:firstLine="567" w:left="0" w:right="0"/>
        <w:jc w:val="both"/>
        <w:rPr/>
      </w:pPr>
      <w:r>
        <w:rPr/>
        <w:t>Nestas atividades pude desenvolver habilidades como: conversação e interação com os alunos; didática e organização de ideias para explicar os conteúdos, os exercícios e apontar as dúvidas; paciência para escutar os alunos; elaboração de exercícios visando trabalhar os principais tópicos do conteúdo estudado.</w:t>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p>
    <w:p>
      <w:pPr>
        <w:pStyle w:val="LO-normal"/>
        <w:spacing w:lineRule="auto" w:line="240"/>
        <w:ind w:hanging="2" w:left="0"/>
        <w:rPr/>
      </w:pPr>
      <w:r>
        <w:rPr/>
      </w:r>
      <w:r>
        <w:br w:type="page"/>
      </w:r>
    </w:p>
    <w:p>
      <w:pPr>
        <w:pStyle w:val="LO-normal"/>
        <w:spacing w:lineRule="auto" w:line="240" w:before="0" w:after="0"/>
        <w:ind w:hanging="2" w:left="0"/>
        <w:rPr/>
      </w:pPr>
      <w:r>
        <w:rPr>
          <w:b/>
        </w:rPr>
        <w:t>Dificuldades encontradas:</w:t>
      </w:r>
    </w:p>
    <w:p>
      <w:pPr>
        <w:pStyle w:val="LO-normal"/>
        <w:spacing w:lineRule="auto" w:line="240"/>
        <w:ind w:hanging="2" w:left="0"/>
        <w:rPr/>
      </w:pPr>
      <w:r>
        <w:rPr/>
      </w:r>
    </w:p>
    <w:p>
      <w:pPr>
        <w:pStyle w:val="LO-normal"/>
        <w:widowControl/>
        <w:suppressAutoHyphens w:val="true"/>
        <w:bidi w:val="0"/>
        <w:spacing w:lineRule="auto" w:line="276" w:before="57" w:after="57"/>
        <w:ind w:firstLine="567" w:left="0" w:right="0"/>
        <w:jc w:val="both"/>
        <w:rPr>
          <w:color w:val="000000"/>
        </w:rPr>
      </w:pPr>
      <w:r>
        <w:rPr>
          <w:color w:val="000000"/>
        </w:rPr>
        <w:t xml:space="preserve">Nos anos anteriores eu trabalhei sendo monitor de turmas do curso técnico em informática integrado ao ensino médio, nas quais os alunos são majoritariamente adolescentes que estão vivenciando uma mesma fase da vida juntos. </w:t>
      </w:r>
      <w:r>
        <w:rPr>
          <w:color w:val="000000"/>
        </w:rPr>
        <w:t>A monitoria deste ano (2024) foi para as turmas do ensino superior dos cursos de Engenharia de Computação e Telemática</w:t>
      </w:r>
      <w:r>
        <w:rPr>
          <w:color w:val="000000"/>
        </w:rPr>
        <w:t xml:space="preserve">, em que os discentes são diferentes entre si: uns já são formados e estão no seu 2º ou 3º curso de universidade, enquanto que outros estão no seu primeiro; uns já são casados e têm filhos, outros ainda são jovens e solteiros; uns moram com os pais, outros já são independentes; uns trabalham e estudam, enquanto que outros ainda não tiveram experiências no mercado de trabalho; etc. Além disso, vale ressaltar as diferenças em relação às experiências da vida, tornando cada aluno bem distinto. </w:t>
      </w:r>
    </w:p>
    <w:p>
      <w:pPr>
        <w:pStyle w:val="LO-normal"/>
        <w:widowControl/>
        <w:suppressAutoHyphens w:val="true"/>
        <w:bidi w:val="0"/>
        <w:spacing w:lineRule="auto" w:line="276" w:before="57" w:after="57"/>
        <w:ind w:firstLine="567" w:left="0" w:right="0"/>
        <w:jc w:val="both"/>
        <w:rPr>
          <w:color w:val="000000"/>
        </w:rPr>
      </w:pPr>
      <w:r>
        <w:rPr>
          <w:color w:val="000000"/>
        </w:rPr>
        <w:t>Isso tudo faz com que o trabalho seja um pouco mais difícil, sobretudo para mim que tive o meu primeiro contato, pois é preciso lidar com cada aluno singularmente, adaptando a metodologia de ensino e tentando enxergar as dificuldades particulares deles e estratégias para resolvê-las.</w:t>
      </w:r>
      <w:r>
        <w:br w:type="page"/>
      </w:r>
    </w:p>
    <w:p>
      <w:pPr>
        <w:pStyle w:val="LO-normal"/>
        <w:spacing w:lineRule="auto" w:line="240" w:before="0" w:after="0"/>
        <w:ind w:hanging="2" w:left="0"/>
        <w:rPr/>
      </w:pPr>
      <w:r>
        <w:rPr>
          <w:b/>
        </w:rPr>
        <w:t>Sugestões para a melhoria das atividades de monitoria:</w:t>
      </w:r>
    </w:p>
    <w:p>
      <w:pPr>
        <w:pStyle w:val="LO-normal"/>
        <w:spacing w:lineRule="auto" w:line="240"/>
        <w:ind w:hanging="2" w:left="0"/>
        <w:rPr/>
      </w:pPr>
      <w:r>
        <w:rPr/>
      </w:r>
    </w:p>
    <w:p>
      <w:pPr>
        <w:pStyle w:val="LO-normal"/>
        <w:spacing w:lineRule="auto" w:line="240"/>
        <w:ind w:hanging="2" w:left="0"/>
        <w:rPr/>
      </w:pPr>
      <w:r>
        <w:rPr/>
        <w:t>Não tenho sugestões.</w:t>
      </w:r>
    </w:p>
    <w:p>
      <w:pPr>
        <w:pStyle w:val="LO-normal"/>
        <w:spacing w:lineRule="auto" w:line="240"/>
        <w:ind w:hanging="2" w:left="0"/>
        <w:rPr/>
      </w:pPr>
      <w:r>
        <w:rPr/>
      </w:r>
    </w:p>
    <w:p>
      <w:pPr>
        <w:pStyle w:val="LO-normal"/>
        <w:spacing w:lineRule="auto" w:line="240"/>
        <w:ind w:hanging="2" w:left="0"/>
        <w:rPr/>
      </w:pPr>
      <w:r>
        <w:rPr/>
      </w:r>
      <w:r>
        <w:br w:type="page"/>
      </w:r>
    </w:p>
    <w:p>
      <w:pPr>
        <w:pStyle w:val="LO-normal"/>
        <w:spacing w:lineRule="auto" w:line="240" w:before="0" w:after="0"/>
        <w:ind w:hanging="2" w:left="0"/>
        <w:rPr/>
      </w:pPr>
      <w:r>
        <w:rPr>
          <w:b/>
        </w:rPr>
        <w:t xml:space="preserve">Avaliação do orientador: </w:t>
      </w:r>
      <w:r>
        <w:br w:type="page"/>
      </w:r>
    </w:p>
    <w:p>
      <w:pPr>
        <w:pStyle w:val="LO-normal"/>
        <w:spacing w:lineRule="auto" w:line="276" w:before="0" w:after="0"/>
        <w:ind w:hanging="2" w:left="0"/>
        <w:jc w:val="left"/>
        <w:rPr>
          <w:color w:val="FF0000"/>
        </w:rPr>
      </w:pPr>
      <w:r>
        <w:rPr>
          <w:b/>
        </w:rPr>
        <w:t>Referências Bibliográficas</w:t>
      </w:r>
    </w:p>
    <w:p>
      <w:pPr>
        <w:pStyle w:val="LO-normal"/>
        <w:spacing w:lineRule="auto" w:line="276" w:before="0" w:after="200"/>
        <w:ind w:hanging="0" w:left="0"/>
        <w:jc w:val="left"/>
        <w:rPr>
          <w:color w:val="000000"/>
        </w:rPr>
      </w:pPr>
      <w:r>
        <w:rPr>
          <w:color w:val="000000"/>
        </w:rPr>
      </w:r>
    </w:p>
    <w:p>
      <w:pPr>
        <w:pStyle w:val="LO-normal"/>
        <w:spacing w:lineRule="auto" w:line="276" w:before="0" w:after="200"/>
        <w:ind w:hanging="0" w:left="-2"/>
        <w:jc w:val="left"/>
        <w:rPr>
          <w:color w:val="000000"/>
        </w:rPr>
      </w:pPr>
      <w:r>
        <w:rPr>
          <w:color w:val="000000"/>
        </w:rPr>
        <w:t xml:space="preserve">BEECROWD. </w:t>
      </w:r>
      <w:r>
        <w:rPr>
          <w:b/>
          <w:bCs/>
          <w:color w:val="000000"/>
        </w:rPr>
        <w:t>Plataforma de questões de programação e de juiz online</w:t>
      </w:r>
      <w:r>
        <w:rPr>
          <w:color w:val="000000"/>
        </w:rPr>
        <w:t xml:space="preserve">. Beecrowd, 2025. Disponível em: </w:t>
      </w:r>
      <w:hyperlink r:id="rId3">
        <w:r>
          <w:rPr>
            <w:rStyle w:val="Hyperlink"/>
            <w:color w:val="000000"/>
          </w:rPr>
          <w:t>https://judge.beecrowd.com/pt/login</w:t>
        </w:r>
      </w:hyperlink>
      <w:r>
        <w:rPr>
          <w:color w:val="000000"/>
        </w:rPr>
        <w:t>. Acesso em 11 de fev. de 2025.</w:t>
      </w:r>
    </w:p>
    <w:p>
      <w:pPr>
        <w:pStyle w:val="LO-normal"/>
        <w:spacing w:lineRule="auto" w:line="276" w:before="0" w:after="200"/>
        <w:ind w:hanging="2" w:left="0"/>
        <w:jc w:val="left"/>
        <w:rPr>
          <w:color w:val="000000"/>
        </w:rPr>
      </w:pPr>
      <w:r>
        <w:rPr>
          <w:color w:val="000000"/>
        </w:rPr>
        <w:t xml:space="preserve">BRASIL, Blog Python. </w:t>
      </w:r>
      <w:r>
        <w:rPr>
          <w:b/>
          <w:bCs/>
          <w:color w:val="000000"/>
        </w:rPr>
        <w:t>Blog contendo listas de exercícios voltados para o aprendizado da linguagem de programação Python</w:t>
      </w:r>
      <w:r>
        <w:rPr>
          <w:color w:val="000000"/>
        </w:rPr>
        <w:t xml:space="preserve">. Python Brasil, 2025. Disponível em: </w:t>
      </w:r>
      <w:hyperlink r:id="rId4">
        <w:r>
          <w:rPr>
            <w:rStyle w:val="Hyperlink"/>
            <w:color w:val="000000"/>
          </w:rPr>
          <w:t>https://wiki.python.org.br/ListaDeExercicios</w:t>
        </w:r>
      </w:hyperlink>
      <w:r>
        <w:rPr>
          <w:color w:val="000000"/>
        </w:rPr>
        <w:t>. Acesso em: 11 de fev. de 2025.</w:t>
      </w:r>
    </w:p>
    <w:p>
      <w:pPr>
        <w:pStyle w:val="LO-normal"/>
        <w:spacing w:lineRule="auto" w:line="276" w:before="0" w:after="200"/>
        <w:ind w:hanging="2" w:left="0"/>
        <w:jc w:val="left"/>
        <w:rPr>
          <w:color w:val="000000"/>
        </w:rPr>
      </w:pPr>
      <w:r>
        <w:rPr>
          <w:color w:val="000000"/>
        </w:rPr>
        <w:t xml:space="preserve">THE HUXLEY. </w:t>
      </w:r>
      <w:r>
        <w:rPr>
          <w:b/>
          <w:bCs/>
          <w:color w:val="000000"/>
        </w:rPr>
        <w:t>Plataforma de questões de programação e de juiz online</w:t>
      </w:r>
      <w:r>
        <w:rPr>
          <w:color w:val="000000"/>
        </w:rPr>
        <w:t xml:space="preserve">. The Huxley, 2025. Disponível em: </w:t>
      </w:r>
      <w:hyperlink r:id="rId5">
        <w:r>
          <w:rPr>
            <w:rStyle w:val="Hyperlink"/>
            <w:color w:val="000000"/>
          </w:rPr>
          <w:t>https://thehuxley.com/</w:t>
        </w:r>
      </w:hyperlink>
      <w:r>
        <w:rPr>
          <w:color w:val="000000"/>
        </w:rPr>
        <w:t>. Acesso em: 11 de fev. de 2025.</w:t>
      </w:r>
    </w:p>
    <w:p>
      <w:pPr>
        <w:pStyle w:val="LO-normal"/>
        <w:spacing w:lineRule="auto" w:line="276" w:before="0" w:after="200"/>
        <w:ind w:hanging="2" w:left="0"/>
        <w:jc w:val="left"/>
        <w:rPr>
          <w:color w:val="FF0000"/>
        </w:rPr>
      </w:pPr>
      <w:r>
        <w:rPr>
          <w:color w:val="000000"/>
        </w:rPr>
        <w:t xml:space="preserve">GUANABARA, Gustavo. Curso de Python 3. Curso em Vídeo, 2025. Disponível em: </w:t>
      </w:r>
      <w:hyperlink r:id="rId6">
        <w:r>
          <w:rPr>
            <w:rStyle w:val="Hyperlink"/>
            <w:color w:val="000000"/>
          </w:rPr>
          <w:t>https://www.cursoemvideo.com/curso/python-3-mundo-1/</w:t>
        </w:r>
      </w:hyperlink>
      <w:r>
        <w:rPr>
          <w:color w:val="000000"/>
        </w:rPr>
        <w:t>. Acesso em: 11 de fev. de 2025.</w:t>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Calibri">
    <w:charset w:val="01"/>
    <w:family w:val="swiss"/>
    <w:pitch w:val="variable"/>
  </w:font>
  <w:font w:name="OpenSymbol">
    <w:altName w:val="Arial Unicode MS"/>
    <w:charset w:val="01"/>
    <w:family w:val="swiss"/>
    <w:pitch w:val="default"/>
  </w:font>
  <w:font w:name="Liberation Sans">
    <w:altName w:val="Arial"/>
    <w:charset w:val="01"/>
    <w:family w:val="swiss"/>
    <w:pitch w:val="default"/>
  </w:font>
  <w:font w:name="Georgia">
    <w:charset w:val="01"/>
    <w:family w:val="swiss"/>
    <w:pitch w:val="default"/>
  </w:font>
  <w:font w:name="Calibri">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ind w:hanging="1"/>
      <w:jc w:val="both"/>
    </w:pPr>
    <w:rPr>
      <w:rFonts w:ascii="Arial" w:hAnsi="Arial" w:eastAsia="Arial" w:cs="Arial"/>
      <w:color w:val="auto"/>
      <w:kern w:val="0"/>
      <w:sz w:val="24"/>
      <w:szCs w:val="24"/>
      <w:lang w:val="pt-BR" w:eastAsia="zh-CN" w:bidi="hi-IN"/>
    </w:rPr>
  </w:style>
  <w:style w:type="paragraph" w:styleId="Heading1">
    <w:name w:val="Heading 1"/>
    <w:basedOn w:val="LO-normal"/>
    <w:next w:val="LO-normal"/>
    <w:qFormat/>
    <w:pPr>
      <w:keepNext w:val="true"/>
      <w:spacing w:lineRule="auto" w:line="240" w:before="240" w:after="60"/>
    </w:pPr>
    <w:rPr>
      <w:rFonts w:ascii="Calibri" w:hAnsi="Calibri" w:eastAsia="Calibri" w:cs="Calibri"/>
      <w:b/>
      <w:sz w:val="32"/>
      <w:szCs w:val="32"/>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Hyperlink">
    <w:name w:val="Hyperlink"/>
    <w:rPr>
      <w:color w:val="000080"/>
      <w:u w:val="single"/>
      <w:lang w:val="zxx" w:eastAsia="zxx" w:bidi="zxx"/>
    </w:rPr>
  </w:style>
  <w:style w:type="character" w:styleId="FollowedHyperlink">
    <w:name w:val="FollowedHyperlink"/>
    <w:rPr>
      <w:color w:val="800000"/>
      <w:u w:val="single"/>
      <w:lang w:val="zxx" w:eastAsia="zxx" w:bidi="zxx"/>
    </w:rPr>
  </w:style>
  <w:style w:type="character" w:styleId="Marcadores">
    <w:name w:val="Marcadore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O-normal" w:default="1">
    <w:name w:val="LO-normal"/>
    <w:qFormat/>
    <w:pPr>
      <w:widowControl/>
      <w:suppressAutoHyphens w:val="true"/>
      <w:bidi w:val="0"/>
      <w:spacing w:lineRule="auto" w:line="360" w:before="0" w:after="0"/>
      <w:ind w:hanging="1"/>
      <w:jc w:val="both"/>
    </w:pPr>
    <w:rPr>
      <w:rFonts w:ascii="Arial" w:hAnsi="Arial" w:eastAsia="Arial" w:cs="Arial"/>
      <w:color w:val="auto"/>
      <w:kern w:val="0"/>
      <w:sz w:val="24"/>
      <w:szCs w:val="24"/>
      <w:lang w:val="pt-BR"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judge.beecrowd.com/pt/login" TargetMode="External"/><Relationship Id="rId4" Type="http://schemas.openxmlformats.org/officeDocument/2006/relationships/hyperlink" Target="https://wiki.python.org.br/ListaDeExercicios" TargetMode="External"/><Relationship Id="rId5" Type="http://schemas.openxmlformats.org/officeDocument/2006/relationships/hyperlink" Target="https://thehuxley.com/" TargetMode="External"/><Relationship Id="rId6" Type="http://schemas.openxmlformats.org/officeDocument/2006/relationships/hyperlink" Target="https://www.cursoemvideo.com/curso/python-3-mundo-1/"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59</TotalTime>
  <Application>LibreOffice/24.2.7.2$Linux_X86_64 LibreOffice_project/420$Build-2</Application>
  <AppVersion>15.0000</AppVersion>
  <Pages>8</Pages>
  <Words>585</Words>
  <Characters>3444</Characters>
  <CharactersWithSpaces>3991</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2025-03-04T11:03:13Z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