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DAE40">
      <w:pPr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2"/>
          <w:szCs w:val="32"/>
        </w:rPr>
        <w:t>附件3</w:t>
      </w:r>
    </w:p>
    <w:p w14:paraId="4005112A">
      <w:pPr>
        <w:jc w:val="center"/>
        <w:rPr>
          <w:rFonts w:hint="eastAsia" w:ascii="黑体" w:hAnsi="宋体" w:eastAsia="黑体" w:cs="宋体"/>
          <w:color w:val="000000"/>
          <w:kern w:val="0"/>
          <w:sz w:val="32"/>
          <w:szCs w:val="32"/>
        </w:rPr>
      </w:pPr>
      <w:r>
        <w:rPr>
          <w:rFonts w:hint="eastAsia" w:ascii="黑体" w:hAnsi="宋体" w:eastAsia="黑体" w:cs="黑体"/>
          <w:color w:val="000000"/>
          <w:sz w:val="32"/>
          <w:szCs w:val="32"/>
        </w:rPr>
        <w:t>上海立达学院</w:t>
      </w:r>
      <w:r>
        <w:rPr>
          <w:rFonts w:hint="eastAsia" w:ascii="黑体" w:hAnsi="宋体" w:eastAsia="黑体" w:cs="黑体"/>
          <w:sz w:val="32"/>
          <w:szCs w:val="28"/>
        </w:rPr>
        <w:t>本科生毕业论文（设计）</w:t>
      </w:r>
      <w:r>
        <w:rPr>
          <w:rFonts w:hint="eastAsia" w:ascii="黑体" w:hAnsi="宋体" w:eastAsia="黑体" w:cs="宋体"/>
          <w:color w:val="000000"/>
          <w:kern w:val="0"/>
          <w:sz w:val="32"/>
          <w:szCs w:val="32"/>
        </w:rPr>
        <w:t>任务书</w:t>
      </w:r>
    </w:p>
    <w:tbl>
      <w:tblPr>
        <w:tblStyle w:val="4"/>
        <w:tblW w:w="93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64"/>
        <w:gridCol w:w="1380"/>
        <w:gridCol w:w="730"/>
        <w:gridCol w:w="426"/>
        <w:gridCol w:w="994"/>
        <w:gridCol w:w="302"/>
        <w:gridCol w:w="508"/>
        <w:gridCol w:w="1300"/>
        <w:gridCol w:w="660"/>
        <w:gridCol w:w="1653"/>
      </w:tblGrid>
      <w:tr w14:paraId="69C6D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  <w:jc w:val="center"/>
        </w:trPr>
        <w:tc>
          <w:tcPr>
            <w:tcW w:w="280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798E4C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毕业设计（论文）题目</w:t>
            </w:r>
          </w:p>
        </w:tc>
        <w:tc>
          <w:tcPr>
            <w:tcW w:w="6573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376EE7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基于web的大学生志愿者管理系统设计与开发</w:t>
            </w:r>
          </w:p>
        </w:tc>
      </w:tr>
      <w:tr w14:paraId="2F6E9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424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A6290C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题目类型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F8488D">
            <w:pP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理工类</w:t>
            </w:r>
          </w:p>
        </w:tc>
        <w:tc>
          <w:tcPr>
            <w:tcW w:w="6573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93DDCC">
            <w:pPr>
              <w:spacing w:line="360" w:lineRule="auto"/>
              <w:outlineLvl w:val="1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 w:bidi="ar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  <w:t xml:space="preserve">设计类      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 w:bidi="ar"/>
              </w:rPr>
              <w:t>☑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  <w:t>研究类        □软件</w:t>
            </w:r>
            <w:r>
              <w:rPr>
                <w:rFonts w:hint="eastAsia" w:ascii="仿宋_GB2312" w:hAnsi="仿宋_GB2312" w:eastAsia="仿宋_GB2312" w:cs="仿宋_GB2312"/>
                <w:spacing w:val="-4"/>
                <w:sz w:val="24"/>
                <w:szCs w:val="24"/>
                <w:lang w:bidi="ar"/>
              </w:rPr>
              <w:t>设计类</w:t>
            </w:r>
          </w:p>
        </w:tc>
      </w:tr>
      <w:tr w14:paraId="65DA0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1424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876A68">
            <w:pPr>
              <w:rPr>
                <w:sz w:val="20"/>
              </w:rPr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F79179">
            <w:pP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bdr w:val="single" w:color="auto" w:sz="4" w:space="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  <w:t>经管文</w:t>
            </w:r>
          </w:p>
        </w:tc>
        <w:tc>
          <w:tcPr>
            <w:tcW w:w="6573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13E807">
            <w:pPr>
              <w:spacing w:line="360" w:lineRule="auto"/>
              <w:outlineLvl w:val="1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hint="eastAsia" w:ascii="仿宋_GB2312" w:hAnsi="仿宋_GB2312" w:eastAsia="仿宋_GB2312" w:cs="仿宋_GB2312"/>
                <w:spacing w:val="-4"/>
                <w:sz w:val="24"/>
                <w:szCs w:val="24"/>
                <w:lang w:bidi="ar"/>
              </w:rPr>
              <w:t xml:space="preserve">论文类       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hint="eastAsia" w:ascii="仿宋_GB2312" w:hAnsi="仿宋_GB2312" w:eastAsia="仿宋_GB2312" w:cs="仿宋_GB2312"/>
                <w:spacing w:val="-4"/>
                <w:sz w:val="24"/>
                <w:szCs w:val="24"/>
                <w:lang w:bidi="ar"/>
              </w:rPr>
              <w:t>软件设计类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  <w:t xml:space="preserve">    □</w:t>
            </w:r>
            <w:r>
              <w:rPr>
                <w:rFonts w:hint="eastAsia" w:ascii="仿宋_GB2312" w:hAnsi="仿宋_GB2312" w:eastAsia="仿宋_GB2312" w:cs="仿宋_GB2312"/>
                <w:spacing w:val="-4"/>
                <w:sz w:val="24"/>
                <w:szCs w:val="24"/>
                <w:lang w:bidi="ar"/>
              </w:rPr>
              <w:t>作品设计类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bidi="ar"/>
              </w:rPr>
              <w:t xml:space="preserve"> </w:t>
            </w:r>
          </w:p>
        </w:tc>
      </w:tr>
      <w:tr w14:paraId="18B64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142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BAF3FA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选题学生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1AB8CB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王冠超</w:t>
            </w: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ABC31B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学院</w:t>
            </w:r>
          </w:p>
        </w:tc>
        <w:tc>
          <w:tcPr>
            <w:tcW w:w="1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36525F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数字科学学院</w:t>
            </w:r>
          </w:p>
        </w:tc>
        <w:tc>
          <w:tcPr>
            <w:tcW w:w="8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04F9BE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学号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EC7350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202209547</w:t>
            </w:r>
          </w:p>
        </w:tc>
        <w:tc>
          <w:tcPr>
            <w:tcW w:w="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59B41E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pacing w:val="-2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pacing w:val="-20"/>
                <w:sz w:val="24"/>
                <w:szCs w:val="24"/>
                <w:lang w:bidi="ar"/>
              </w:rPr>
              <w:t>班级</w:t>
            </w:r>
          </w:p>
        </w:tc>
        <w:tc>
          <w:tcPr>
            <w:tcW w:w="16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E6254A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22大数据五班</w:t>
            </w:r>
          </w:p>
        </w:tc>
      </w:tr>
      <w:tr w14:paraId="0DC45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142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2D5D53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指导教师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AD3DE3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朱媛媛</w:t>
            </w: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8E6877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 w:bidi="ar"/>
              </w:rPr>
              <w:t>职称</w:t>
            </w:r>
          </w:p>
        </w:tc>
        <w:tc>
          <w:tcPr>
            <w:tcW w:w="22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1DDD0B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</w:pP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C280F0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单位</w:t>
            </w:r>
          </w:p>
        </w:tc>
        <w:tc>
          <w:tcPr>
            <w:tcW w:w="23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ADCB38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</w:p>
        </w:tc>
      </w:tr>
      <w:tr w14:paraId="2BF76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142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128904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指导教师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006F0D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817847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 w:bidi="ar"/>
              </w:rPr>
              <w:t>职称</w:t>
            </w:r>
          </w:p>
        </w:tc>
        <w:tc>
          <w:tcPr>
            <w:tcW w:w="22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C064B5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</w:pP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5C3606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单位</w:t>
            </w:r>
          </w:p>
        </w:tc>
        <w:tc>
          <w:tcPr>
            <w:tcW w:w="23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058B0F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</w:p>
        </w:tc>
      </w:tr>
      <w:tr w14:paraId="780D6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937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3C5E91">
            <w:pPr>
              <w:adjustRightInd w:val="0"/>
              <w:snapToGrid w:val="0"/>
              <w:ind w:firstLine="480" w:firstLineChars="200"/>
              <w:rPr>
                <w:rFonts w:hint="eastAsia" w:ascii="仿宋_GB2312" w:hAnsi="仿宋_GB2312" w:eastAsia="宋体" w:cs="仿宋_GB2312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_GB2312" w:hAnsi="仿宋_GB2312" w:eastAsia="宋体" w:cs="仿宋_GB2312"/>
                <w:color w:val="000000"/>
                <w:spacing w:val="0"/>
                <w:sz w:val="24"/>
                <w:szCs w:val="24"/>
                <w:lang w:bidi="ar"/>
              </w:rPr>
              <w:t>一、题目简介：（题目来源、设计（论文）目的和意义）</w:t>
            </w:r>
          </w:p>
          <w:p w14:paraId="1B6B3127">
            <w:pPr>
              <w:adjustRightInd w:val="0"/>
              <w:snapToGrid w:val="0"/>
              <w:ind w:firstLine="480" w:firstLineChars="200"/>
              <w:rPr>
                <w:rFonts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shd w:val="clear" w:fill="FFFFFF"/>
              </w:rPr>
            </w:pPr>
            <w:r>
              <w:rPr>
                <w:rFonts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shd w:val="clear" w:fill="FFFFFF"/>
              </w:rPr>
              <w:t xml:space="preserve">题目来源: </w:t>
            </w:r>
          </w:p>
          <w:p w14:paraId="4A0A0FC1">
            <w:pPr>
              <w:adjustRightInd w:val="0"/>
              <w:snapToGrid w:val="0"/>
              <w:ind w:firstLine="480" w:firstLineChars="200"/>
              <w:rPr>
                <w:rFonts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shd w:val="clear" w:fill="FFFFFF"/>
              </w:rPr>
            </w:pPr>
            <w:r>
              <w:rPr>
                <w:rFonts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shd w:val="clear" w:fill="FFFFFF"/>
              </w:rPr>
              <w:t>"基于Web的大学生志愿者管理系统设计与开发"这一课题是根据学生专业知识储备以及学生的实践基础情况,由教师与学生共同确定。通过该课题可以培养学生创新思维,提高学生实践能力,增强学生综合运用所学专业知识解决实际问题的能力,是提高学生全面素质和综合能力的重要方式。</w:t>
            </w:r>
          </w:p>
          <w:p w14:paraId="0F18815B">
            <w:pPr>
              <w:adjustRightInd w:val="0"/>
              <w:snapToGrid w:val="0"/>
              <w:ind w:firstLine="480" w:firstLineChars="200"/>
              <w:rPr>
                <w:rFonts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shd w:val="clear" w:fill="FFFFFF"/>
              </w:rPr>
            </w:pPr>
            <w:r>
              <w:rPr>
                <w:rFonts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shd w:val="clear" w:fill="FFFFFF"/>
              </w:rPr>
              <w:t xml:space="preserve"> 目的和意义: </w:t>
            </w:r>
          </w:p>
          <w:p w14:paraId="45218164">
            <w:pPr>
              <w:adjustRightInd w:val="0"/>
              <w:snapToGrid w:val="0"/>
              <w:ind w:firstLine="480" w:firstLineChars="200"/>
              <w:rPr>
                <w:rFonts w:hint="eastAsia" w:ascii="仿宋_GB2312" w:hAnsi="仿宋_GB2312" w:eastAsia="宋体" w:cs="仿宋_GB2312"/>
                <w:color w:val="000000"/>
                <w:spacing w:val="0"/>
                <w:sz w:val="24"/>
                <w:szCs w:val="24"/>
              </w:rPr>
            </w:pPr>
            <w:r>
              <w:rPr>
                <w:rFonts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24"/>
                <w:szCs w:val="19"/>
                <w:shd w:val="clear" w:fill="FFFFFF"/>
              </w:rPr>
              <w:t>随着高校志愿服务活动的日益普及和规范化,传统的人工管理方式已难以满足现代大学生志愿者管理的需求。本项目旨在开发一个基于Web的大学生志愿者管理系统,实现志愿者活动的信息化、系统化管理。该系统将大大提高志愿者管理效率,减少人工操作错误,为高校团委、学生会等组织提供便捷的志愿者招募、活动发布、时长统计等功能。通过该系统的设计与开发,不仅能解决实际问题,还能让学生掌握Web系统开发的全过程,提升软件开发实践能力。</w:t>
            </w:r>
          </w:p>
          <w:p w14:paraId="79D63D42">
            <w:pPr>
              <w:adjustRightInd w:val="0"/>
              <w:snapToGrid w:val="0"/>
              <w:rPr>
                <w:rFonts w:hint="eastAsia" w:ascii="仿宋_GB2312" w:hAnsi="仿宋_GB2312" w:eastAsia="宋体" w:cs="仿宋_GB2312"/>
                <w:color w:val="000000"/>
                <w:spacing w:val="0"/>
                <w:sz w:val="24"/>
                <w:szCs w:val="24"/>
              </w:rPr>
            </w:pPr>
          </w:p>
        </w:tc>
      </w:tr>
      <w:tr w14:paraId="39634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0" w:hRule="atLeast"/>
          <w:jc w:val="center"/>
        </w:trPr>
        <w:tc>
          <w:tcPr>
            <w:tcW w:w="937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A9D9A2">
            <w:pPr>
              <w:adjustRightInd w:val="0"/>
              <w:snapToGrid w:val="0"/>
              <w:spacing w:before="180"/>
              <w:ind w:firstLine="480" w:firstLineChars="200"/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  <w:lang w:bidi="ar"/>
              </w:rPr>
              <w:t>二、主要任务：</w:t>
            </w:r>
          </w:p>
          <w:p w14:paraId="32409548">
            <w:pPr>
              <w:pStyle w:val="7"/>
              <w:numPr>
                <w:ilvl w:val="0"/>
                <w:numId w:val="1"/>
              </w:numPr>
              <w:adjustRightInd w:val="0"/>
              <w:snapToGrid w:val="0"/>
              <w:spacing w:before="180"/>
              <w:ind w:left="442" w:firstLine="480" w:firstLineChars="200"/>
              <w:rPr>
                <w:rFonts w:ascii="仿宋_GB2312" w:hAnsi="仿宋_GB2312" w:eastAsia="宋体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  <w:t>熟悉与研究课题有关的知识、技术发展概况，查阅不少于</w:t>
            </w: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  <w:t>篇与论文研究领域有关的有代表性的近期资料文献，了解论文研究领域的最新进展；</w:t>
            </w:r>
          </w:p>
          <w:p w14:paraId="72ABBA47">
            <w:pPr>
              <w:pStyle w:val="7"/>
              <w:numPr>
                <w:ilvl w:val="0"/>
                <w:numId w:val="1"/>
              </w:numPr>
              <w:adjustRightInd w:val="0"/>
              <w:snapToGrid w:val="0"/>
              <w:spacing w:before="180"/>
              <w:ind w:left="442" w:firstLine="480" w:firstLineChars="200"/>
              <w:rPr>
                <w:rFonts w:ascii="仿宋_GB2312" w:hAnsi="仿宋_GB2312" w:eastAsia="宋体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  <w:t>遵循学术道德准则，独立完成规定的工作任务，及时提交毕业论文（设计）成果</w:t>
            </w: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  <w:lang w:val="en-US" w:eastAsia="zh-CN"/>
              </w:rPr>
              <w:t>及</w:t>
            </w: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  <w:t>资料，包括：</w:t>
            </w: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  <w:lang w:val="en-US" w:eastAsia="zh-CN"/>
              </w:rPr>
              <w:t>论文</w:t>
            </w: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  <w:t>详细</w:t>
            </w: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  <w:t>设计</w:t>
            </w: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  <w:lang w:val="en-US" w:eastAsia="zh-CN"/>
              </w:rPr>
              <w:t>和解决</w:t>
            </w: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  <w:t>方案、</w:t>
            </w: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  <w:lang w:val="en-US" w:eastAsia="zh-CN"/>
              </w:rPr>
              <w:t>完成的程序代码</w:t>
            </w: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  <w:t>、完整的毕业论文（设计）等；</w:t>
            </w:r>
          </w:p>
          <w:p w14:paraId="41162ECD">
            <w:pPr>
              <w:pStyle w:val="7"/>
              <w:numPr>
                <w:ilvl w:val="0"/>
                <w:numId w:val="1"/>
              </w:numPr>
              <w:adjustRightInd w:val="0"/>
              <w:snapToGrid w:val="0"/>
              <w:spacing w:before="180"/>
              <w:ind w:left="442" w:firstLine="480" w:firstLineChars="200"/>
              <w:rPr>
                <w:rFonts w:ascii="仿宋_GB2312" w:hAnsi="仿宋_GB2312" w:eastAsia="宋体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  <w:t>202</w:t>
            </w: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  <w:t>.11.</w:t>
            </w: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  <w:lang w:val="en-US" w:eastAsia="zh-CN"/>
              </w:rPr>
              <w:t>16</w:t>
            </w: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  <w:t>前完成开题报告，202</w:t>
            </w: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  <w:t>.03.</w:t>
            </w: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  <w:lang w:val="en-US" w:eastAsia="zh-CN"/>
              </w:rPr>
              <w:t>17</w:t>
            </w: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  <w:t>前完成中期汇报，202</w:t>
            </w: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  <w:t>.05.</w:t>
            </w: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  <w:t>前完成论文定稿、参加答辩等工作的准备；</w:t>
            </w:r>
          </w:p>
          <w:p w14:paraId="7D1F0CB5">
            <w:pPr>
              <w:pStyle w:val="7"/>
              <w:numPr>
                <w:ilvl w:val="0"/>
                <w:numId w:val="1"/>
              </w:numPr>
              <w:adjustRightInd w:val="0"/>
              <w:snapToGrid w:val="0"/>
              <w:spacing w:before="180"/>
              <w:ind w:left="442" w:firstLine="480" w:firstLineChars="200"/>
              <w:rPr>
                <w:rFonts w:ascii="仿宋_GB2312" w:hAnsi="仿宋_GB2312" w:eastAsia="宋体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  <w:t>每2周至少向老师汇报一次论文进展情况，接受老师指导；因事、因病离岗，应事先请假。</w:t>
            </w:r>
          </w:p>
          <w:p w14:paraId="027CEA98">
            <w:pPr>
              <w:adjustRightInd w:val="0"/>
              <w:snapToGrid w:val="0"/>
              <w:spacing w:before="180"/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</w:pPr>
          </w:p>
          <w:p w14:paraId="3B2520C4">
            <w:pPr>
              <w:adjustRightInd w:val="0"/>
              <w:snapToGrid w:val="0"/>
              <w:spacing w:before="180"/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</w:pPr>
          </w:p>
          <w:p w14:paraId="5A8F6C2A">
            <w:pPr>
              <w:adjustRightInd w:val="0"/>
              <w:snapToGrid w:val="0"/>
              <w:spacing w:before="180"/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</w:pPr>
          </w:p>
          <w:p w14:paraId="1E8F7A84">
            <w:pPr>
              <w:adjustRightInd w:val="0"/>
              <w:snapToGrid w:val="0"/>
              <w:spacing w:before="180"/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</w:pPr>
          </w:p>
        </w:tc>
      </w:tr>
      <w:tr w14:paraId="11BFA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0" w:hRule="atLeast"/>
          <w:jc w:val="center"/>
        </w:trPr>
        <w:tc>
          <w:tcPr>
            <w:tcW w:w="937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8F7E4F">
            <w:pPr>
              <w:adjustRightInd w:val="0"/>
              <w:snapToGrid w:val="0"/>
              <w:spacing w:before="180"/>
              <w:ind w:firstLine="480" w:firstLineChars="200"/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  <w:lang w:bidi="ar"/>
              </w:rPr>
              <w:t>三、主要内容与基本要求：（</w:t>
            </w:r>
            <w:r>
              <w:rPr>
                <w:rFonts w:hint="eastAsia" w:ascii="仿宋_GB2312" w:hAnsi="仿宋_GB2312" w:eastAsia="宋体" w:cs="仿宋_GB2312"/>
                <w:color w:val="000000"/>
                <w:kern w:val="0"/>
                <w:sz w:val="24"/>
                <w:szCs w:val="24"/>
                <w:lang w:bidi="ar"/>
              </w:rPr>
              <w:t>工程设计、实验研究、软件开发类</w:t>
            </w: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  <w:lang w:bidi="ar"/>
              </w:rPr>
              <w:t>题目要提出主要技术指标要求）</w:t>
            </w:r>
          </w:p>
          <w:p w14:paraId="03718E59">
            <w:pPr>
              <w:adjustRightInd w:val="0"/>
              <w:snapToGrid w:val="0"/>
              <w:spacing w:before="180"/>
              <w:ind w:firstLine="472" w:firstLineChars="200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-2"/>
                <w:sz w:val="24"/>
                <w:szCs w:val="19"/>
                <w:shd w:val="clear" w:fill="FFFFFF"/>
              </w:rPr>
            </w:pPr>
            <w:r>
              <w:rPr>
                <w:rFonts w:ascii="Segoe UI" w:hAnsi="Segoe UI" w:eastAsia="宋体" w:cs="Segoe UI"/>
                <w:i w:val="0"/>
                <w:iCs w:val="0"/>
                <w:caps w:val="0"/>
                <w:color w:val="000000"/>
                <w:spacing w:val="-2"/>
                <w:sz w:val="24"/>
                <w:szCs w:val="19"/>
                <w:shd w:val="clear" w:fill="FFFFFF"/>
              </w:rPr>
              <w:t> </w:t>
            </w:r>
            <w: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-2"/>
                <w:sz w:val="24"/>
                <w:szCs w:val="19"/>
                <w:shd w:val="clear" w:fill="FFFFFF"/>
              </w:rPr>
              <w:t xml:space="preserve">主要内容: 本项目基于Web技术,对大学生志愿者管理系统进行设计和实现。系统采用B/S架构,后端使用Java或Python等语言开发,前端采用HTML5、CSS3、JavaScript等技术,数据库采用MySQL。系统主要功能包括:用户管理、志愿者活动发布与管理、志愿者报名与审核、服务时长统计与认证、数据报表生成等模块。 </w:t>
            </w:r>
          </w:p>
          <w:p w14:paraId="0CAEABD1">
            <w:pPr>
              <w:adjustRightInd w:val="0"/>
              <w:snapToGrid w:val="0"/>
              <w:spacing w:before="180"/>
              <w:ind w:firstLine="472" w:firstLineChars="200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-2"/>
                <w:sz w:val="24"/>
                <w:szCs w:val="19"/>
                <w:shd w:val="clear" w:fill="FFFFFF"/>
              </w:rPr>
            </w:pPr>
            <w: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-2"/>
                <w:sz w:val="24"/>
                <w:szCs w:val="19"/>
                <w:shd w:val="clear" w:fill="FFFFFF"/>
              </w:rPr>
              <w:t xml:space="preserve">基本要求: </w:t>
            </w:r>
          </w:p>
          <w:p w14:paraId="2CC8EAD0">
            <w:pPr>
              <w:numPr>
                <w:ilvl w:val="0"/>
                <w:numId w:val="2"/>
              </w:numPr>
              <w:adjustRightInd w:val="0"/>
              <w:snapToGrid w:val="0"/>
              <w:spacing w:before="180"/>
              <w:ind w:firstLine="472" w:firstLineChars="200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-2"/>
                <w:sz w:val="24"/>
                <w:szCs w:val="19"/>
                <w:shd w:val="clear" w:fill="FFFFFF"/>
              </w:rPr>
            </w:pPr>
            <w: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-2"/>
                <w:sz w:val="24"/>
                <w:szCs w:val="19"/>
                <w:shd w:val="clear" w:fill="FFFFFF"/>
              </w:rPr>
              <w:t xml:space="preserve">进行充分的需求分析,了解高校志愿者管理的实际需求,提交详细的需求分析报告; </w:t>
            </w:r>
          </w:p>
          <w:p w14:paraId="1254B76F">
            <w:pPr>
              <w:numPr>
                <w:ilvl w:val="0"/>
                <w:numId w:val="2"/>
              </w:numPr>
              <w:adjustRightInd w:val="0"/>
              <w:snapToGrid w:val="0"/>
              <w:spacing w:before="180"/>
              <w:ind w:firstLine="472" w:firstLineChars="200"/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-2"/>
                <w:sz w:val="24"/>
                <w:szCs w:val="19"/>
                <w:shd w:val="clear" w:fill="FFFFFF"/>
              </w:rPr>
              <w:t xml:space="preserve">完成系统的总体设计和详细设计,包括数据库设计、界面设计和功能模块设计,提交设计文档; </w:t>
            </w:r>
          </w:p>
          <w:p w14:paraId="2D9FC46C">
            <w:pPr>
              <w:numPr>
                <w:ilvl w:val="0"/>
                <w:numId w:val="2"/>
              </w:numPr>
              <w:adjustRightInd w:val="0"/>
              <w:snapToGrid w:val="0"/>
              <w:spacing w:before="180"/>
              <w:ind w:firstLine="472" w:firstLineChars="200"/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-2"/>
                <w:sz w:val="24"/>
                <w:szCs w:val="19"/>
                <w:shd w:val="clear" w:fill="FFFFFF"/>
              </w:rPr>
              <w:t xml:space="preserve">实现系统的核心功能,进行系统测试和优化,确保系统稳定运行; </w:t>
            </w:r>
          </w:p>
          <w:p w14:paraId="17084537">
            <w:pPr>
              <w:numPr>
                <w:ilvl w:val="0"/>
                <w:numId w:val="2"/>
              </w:numPr>
              <w:adjustRightInd w:val="0"/>
              <w:snapToGrid w:val="0"/>
              <w:spacing w:before="180"/>
              <w:ind w:firstLine="472" w:firstLineChars="200"/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-2"/>
                <w:sz w:val="24"/>
                <w:szCs w:val="19"/>
                <w:shd w:val="clear" w:fill="FFFFFF"/>
              </w:rPr>
              <w:t>完成系统使用说明文档和毕业论文撰写。</w:t>
            </w:r>
          </w:p>
          <w:p w14:paraId="28A7A2B4">
            <w:pPr>
              <w:adjustRightInd w:val="0"/>
              <w:snapToGrid w:val="0"/>
              <w:spacing w:before="180"/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</w:pPr>
          </w:p>
          <w:p w14:paraId="61817BC4">
            <w:pPr>
              <w:adjustRightInd w:val="0"/>
              <w:snapToGrid w:val="0"/>
              <w:spacing w:before="180"/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</w:pPr>
          </w:p>
          <w:p w14:paraId="0245F7FE">
            <w:pPr>
              <w:adjustRightInd w:val="0"/>
              <w:snapToGrid w:val="0"/>
              <w:spacing w:before="180"/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</w:pPr>
          </w:p>
          <w:p w14:paraId="2767CA77">
            <w:pPr>
              <w:adjustRightInd w:val="0"/>
              <w:snapToGrid w:val="0"/>
              <w:spacing w:before="180"/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</w:pPr>
          </w:p>
          <w:p w14:paraId="54706AE9">
            <w:pPr>
              <w:adjustRightInd w:val="0"/>
              <w:snapToGrid w:val="0"/>
              <w:spacing w:before="180"/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</w:pPr>
          </w:p>
        </w:tc>
      </w:tr>
      <w:tr w14:paraId="7159E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0" w:hRule="atLeast"/>
          <w:jc w:val="center"/>
        </w:trPr>
        <w:tc>
          <w:tcPr>
            <w:tcW w:w="937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A09EEBB">
            <w:pPr>
              <w:adjustRightInd w:val="0"/>
              <w:snapToGrid w:val="0"/>
              <w:spacing w:before="180"/>
              <w:ind w:firstLine="480" w:firstLineChars="200"/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  <w:lang w:bidi="ar"/>
              </w:rPr>
              <w:t>四、计划进度：（包括时间划分和各阶段主要工作内容，按周次填写）</w:t>
            </w:r>
          </w:p>
          <w:p w14:paraId="264DC43E">
            <w:pPr>
              <w:adjustRightInd w:val="0"/>
              <w:snapToGrid w:val="0"/>
              <w:spacing w:before="180"/>
              <w:ind w:firstLine="480" w:firstLineChars="200"/>
              <w:rPr>
                <w:rFonts w:ascii="仿宋_GB2312" w:hAnsi="仿宋_GB2312" w:eastAsia="宋体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  <w:t>1-2周：查阅文献，完成开题报告，进行开题答辩；</w:t>
            </w:r>
          </w:p>
          <w:p w14:paraId="106E3BE5">
            <w:pPr>
              <w:adjustRightInd w:val="0"/>
              <w:snapToGrid w:val="0"/>
              <w:spacing w:before="180"/>
              <w:ind w:firstLine="480" w:firstLineChars="200"/>
              <w:rPr>
                <w:rFonts w:ascii="仿宋_GB2312" w:hAnsi="仿宋_GB2312" w:eastAsia="宋体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  <w:t>2-6周：查找资料，构思基本的研究思路；</w:t>
            </w:r>
          </w:p>
          <w:p w14:paraId="6FFC6A99">
            <w:pPr>
              <w:adjustRightInd w:val="0"/>
              <w:snapToGrid w:val="0"/>
              <w:spacing w:before="180"/>
              <w:ind w:firstLine="480" w:firstLineChars="200"/>
              <w:rPr>
                <w:rFonts w:ascii="仿宋_GB2312" w:hAnsi="仿宋_GB2312" w:eastAsia="宋体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  <w:t>7-12周：深入研究，完成软件编制和测试；</w:t>
            </w:r>
          </w:p>
          <w:p w14:paraId="41926871">
            <w:pPr>
              <w:adjustRightInd w:val="0"/>
              <w:snapToGrid w:val="0"/>
              <w:spacing w:before="180"/>
              <w:ind w:firstLine="480" w:firstLineChars="200"/>
              <w:rPr>
                <w:rFonts w:ascii="仿宋_GB2312" w:hAnsi="仿宋_GB2312" w:eastAsia="宋体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  <w:t>12-16周：完成论文的编写、查重等工作；</w:t>
            </w:r>
          </w:p>
          <w:p w14:paraId="6B37AA5B">
            <w:pPr>
              <w:adjustRightInd w:val="0"/>
              <w:snapToGrid w:val="0"/>
              <w:spacing w:before="180"/>
              <w:ind w:firstLine="480" w:firstLineChars="200"/>
              <w:rPr>
                <w:rFonts w:ascii="仿宋_GB2312" w:hAnsi="仿宋_GB2312" w:eastAsia="宋体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  <w:t>17周：参加答辩</w:t>
            </w:r>
          </w:p>
          <w:p w14:paraId="34DD4DE4">
            <w:pPr>
              <w:adjustRightInd w:val="0"/>
              <w:snapToGrid w:val="0"/>
              <w:spacing w:before="180"/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</w:pPr>
          </w:p>
          <w:p w14:paraId="096182EB">
            <w:pPr>
              <w:adjustRightInd w:val="0"/>
              <w:snapToGrid w:val="0"/>
              <w:spacing w:before="180"/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</w:pPr>
          </w:p>
          <w:p w14:paraId="4CB4DAC9">
            <w:pPr>
              <w:adjustRightInd w:val="0"/>
              <w:snapToGrid w:val="0"/>
              <w:spacing w:before="180"/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</w:pPr>
          </w:p>
          <w:p w14:paraId="458BB9DB">
            <w:pPr>
              <w:adjustRightInd w:val="0"/>
              <w:snapToGrid w:val="0"/>
              <w:spacing w:before="180"/>
              <w:rPr>
                <w:rFonts w:hint="eastAsia" w:ascii="仿宋_GB2312" w:hAnsi="仿宋_GB2312" w:eastAsia="宋体" w:cs="仿宋_GB2312"/>
                <w:color w:val="000000"/>
                <w:sz w:val="24"/>
                <w:szCs w:val="24"/>
              </w:rPr>
            </w:pPr>
          </w:p>
        </w:tc>
      </w:tr>
      <w:tr w14:paraId="24376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4" w:hRule="atLeast"/>
          <w:jc w:val="center"/>
        </w:trPr>
        <w:tc>
          <w:tcPr>
            <w:tcW w:w="937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A544B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80" w:line="460" w:lineRule="exact"/>
              <w:ind w:firstLine="480" w:firstLineChars="200"/>
              <w:jc w:val="left"/>
              <w:rPr>
                <w:rFonts w:hint="eastAsia" w:ascii="仿宋_GB2312" w:hAnsi="仿宋_GB2312" w:eastAsia="宋体" w:cs="仿宋_GB2312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宋体" w:cs="仿宋_GB2312"/>
                <w:b w:val="0"/>
                <w:bCs w:val="0"/>
                <w:color w:val="000000" w:themeColor="text1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五、主要参考文献：(参考文献名称、作者、出版社、出版时间)</w:t>
            </w:r>
          </w:p>
          <w:p w14:paraId="7C7075C2"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line="460" w:lineRule="exact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>王健，李萌萌。基于 SpringBoot+Vue 的高校志愿者管理系统设计与实现 [J]. 计算机工程与应用，2024, 60 (12): 235-242.</w:t>
            </w:r>
          </w:p>
          <w:p w14:paraId="5E13F93B"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line="460" w:lineRule="exact"/>
              <w:ind w:firstLine="480" w:firstLineChars="200"/>
              <w:rPr>
                <w:sz w:val="24"/>
              </w:rPr>
            </w:pPr>
            <w:r>
              <w:rPr>
                <w:rFonts w:hint="default"/>
                <w:sz w:val="24"/>
              </w:rPr>
              <w:t>刘敏，张强。大数据驱动的大学生志愿服务精准匹配系统研究 [J]. 数据分析与知识发现，2023, 7 (8): 110-118.</w:t>
            </w:r>
          </w:p>
          <w:p w14:paraId="17AD6D6F"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line="460" w:lineRule="exact"/>
              <w:ind w:firstLine="480" w:firstLineChars="200"/>
              <w:rPr>
                <w:sz w:val="24"/>
              </w:rPr>
            </w:pPr>
            <w:r>
              <w:rPr>
                <w:rFonts w:hint="default"/>
                <w:sz w:val="24"/>
              </w:rPr>
              <w:t>陈丽娟，吴涛. B/S 架构下志愿者服务全流程数字化管理系统开发 [J]. 计算机应用与软件，2023, 40 (5): 189-195+210.</w:t>
            </w:r>
          </w:p>
          <w:p w14:paraId="1FE74C36"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line="460" w:lineRule="exact"/>
              <w:ind w:firstLine="480" w:firstLineChars="200"/>
              <w:rPr>
                <w:sz w:val="24"/>
              </w:rPr>
            </w:pPr>
            <w:r>
              <w:rPr>
                <w:rFonts w:hint="default"/>
                <w:sz w:val="24"/>
              </w:rPr>
              <w:t>赵宇，孙晓梅。高校志愿服务数据可视化与决策支持系统设计 [J]. 计算机工程与科学，2022, 44 (9): 1678-1685.</w:t>
            </w:r>
          </w:p>
          <w:p w14:paraId="6097C608"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line="460" w:lineRule="exact"/>
              <w:ind w:firstLine="480" w:firstLineChars="200"/>
              <w:rPr>
                <w:sz w:val="24"/>
              </w:rPr>
            </w:pPr>
            <w:r>
              <w:rPr>
                <w:rFonts w:hint="default"/>
                <w:sz w:val="24"/>
              </w:rPr>
              <w:t>周明，杨丽。基于 SSM 框架的大学生志愿者信息管理系统优化研究 [J]. 信息技术，2022, 46 (3): 102-106+11</w:t>
            </w:r>
            <w:bookmarkStart w:id="0" w:name="_GoBack"/>
            <w:bookmarkEnd w:id="0"/>
            <w:r>
              <w:rPr>
                <w:rFonts w:hint="default"/>
                <w:sz w:val="24"/>
              </w:rPr>
              <w:t>2.</w:t>
            </w:r>
          </w:p>
          <w:p w14:paraId="001F08E4"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line="460" w:lineRule="exact"/>
              <w:ind w:firstLine="480" w:firstLineChars="200"/>
              <w:rPr>
                <w:sz w:val="24"/>
              </w:rPr>
            </w:pPr>
            <w:r>
              <w:rPr>
                <w:rFonts w:hint="default"/>
                <w:sz w:val="24"/>
              </w:rPr>
              <w:t>黄志强，林芳。志愿服务时长可信存证与统计系统的设计与实现 [J]. 计算机工程，2021, 47 (11): 223-229.</w:t>
            </w:r>
          </w:p>
          <w:p w14:paraId="32005000"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line="460" w:lineRule="exact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>张小红，陈明. Research on Design of College Volunteer Management System Based on Microservice Architecture [C]. 2024 International Conference on Computer Science and Information Technology, Beijing, China, 2024: 567-572.</w:t>
            </w:r>
          </w:p>
          <w:p w14:paraId="3DEBA5AB"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line="460" w:lineRule="exact"/>
              <w:ind w:firstLine="480" w:firstLineChars="200"/>
              <w:rPr>
                <w:sz w:val="24"/>
              </w:rPr>
            </w:pPr>
            <w:r>
              <w:rPr>
                <w:rFonts w:hint="default"/>
                <w:sz w:val="24"/>
              </w:rPr>
              <w:t>李伟，王芳. Design and Implementation of Volunteer Activity Matching System Based on User Portrait [C]. 2023 International Conference on Big Data and Artificial Intelligence, Shanghai, China, 2023: 341-346.</w:t>
            </w:r>
          </w:p>
          <w:p w14:paraId="738F457C"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line="460" w:lineRule="exact"/>
              <w:ind w:firstLine="480" w:firstLineChars="200"/>
              <w:rPr>
                <w:sz w:val="24"/>
              </w:rPr>
            </w:pPr>
            <w:r>
              <w:rPr>
                <w:rFonts w:hint="default"/>
                <w:sz w:val="24"/>
              </w:rPr>
              <w:t>陈晓峰，赵静. The Application of QR Code and Positioning Technology in Volunteer Check-in System [C]. 2022 International Conference on E-Commerce and Information Management, Guangzhou, China, 2022: 189-194.</w:t>
            </w:r>
          </w:p>
          <w:p w14:paraId="2A3B4F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val="none" w:color="auto" w:sz="0" w:space="1"/>
                <w:left w:val="none" w:color="auto" w:sz="0" w:space="4"/>
                <w:bottom w:val="none" w:color="auto" w:sz="0" w:space="1"/>
                <w:right w:val="none" w:color="auto" w:sz="0" w:space="4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pacing w:line="460" w:lineRule="exact"/>
              <w:ind w:left="720" w:leftChars="0" w:firstLine="480" w:firstLineChars="200"/>
              <w:jc w:val="both"/>
              <w:rPr>
                <w:sz w:val="24"/>
              </w:rPr>
            </w:pPr>
            <w:r>
              <w:rPr>
                <w:sz w:val="24"/>
              </w:rPr>
              <w:t>教育部思想政治工作司。全国高校志愿服务工作发展报告 (2023)[EB/OL].</w:t>
            </w:r>
            <w:r>
              <w:rPr>
                <w:rFonts w:hint="default"/>
                <w:sz w:val="24"/>
              </w:rPr>
              <w:t> </w:t>
            </w:r>
            <w:r>
              <w:rPr>
                <w:rFonts w:hint="default"/>
                <w:sz w:val="24"/>
              </w:rPr>
              <w:fldChar w:fldCharType="begin"/>
            </w:r>
            <w:r>
              <w:rPr>
                <w:rFonts w:hint="default"/>
                <w:sz w:val="24"/>
              </w:rPr>
              <w:instrText xml:space="preserve"> HYPERLINK "http://www.moe.gov.cn/srcsite/A12/moe_1416/moe_1417/202403/t20240315_1162345.html" \t "https://www.doubao.com/chat/_blank" </w:instrText>
            </w:r>
            <w:r>
              <w:rPr>
                <w:rFonts w:hint="default"/>
                <w:sz w:val="24"/>
              </w:rPr>
              <w:fldChar w:fldCharType="separate"/>
            </w:r>
            <w:r>
              <w:rPr>
                <w:rFonts w:hint="default"/>
                <w:sz w:val="24"/>
              </w:rPr>
              <w:t>http://www.moe.gov.cn/srcsite/A12/moe_1416/moe_1417/202403/t20240315_1162345.html</w:t>
            </w:r>
            <w:r>
              <w:rPr>
                <w:rFonts w:hint="default"/>
                <w:sz w:val="24"/>
              </w:rPr>
              <w:fldChar w:fldCharType="end"/>
            </w:r>
            <w:r>
              <w:rPr>
                <w:rFonts w:hint="default"/>
                <w:sz w:val="24"/>
              </w:rPr>
              <w:t>, 2024-03-15.</w:t>
            </w:r>
          </w:p>
          <w:p w14:paraId="13699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val="none" w:color="auto" w:sz="0" w:space="1"/>
                <w:left w:val="none" w:color="auto" w:sz="0" w:space="4"/>
                <w:bottom w:val="none" w:color="auto" w:sz="0" w:space="1"/>
                <w:right w:val="none" w:color="auto" w:sz="0" w:space="4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pacing w:line="460" w:lineRule="exact"/>
              <w:ind w:left="720" w:leftChars="0" w:firstLine="480" w:firstLineChars="200"/>
              <w:jc w:val="both"/>
              <w:rPr>
                <w:sz w:val="24"/>
              </w:rPr>
            </w:pPr>
            <w:r>
              <w:rPr>
                <w:rFonts w:hint="default"/>
                <w:sz w:val="24"/>
              </w:rPr>
              <w:t>中国志愿服务联合会。智慧志愿服务平台建设指南 [EB/OL]. </w:t>
            </w:r>
            <w:r>
              <w:rPr>
                <w:rFonts w:hint="default"/>
                <w:sz w:val="24"/>
              </w:rPr>
              <w:fldChar w:fldCharType="begin"/>
            </w:r>
            <w:r>
              <w:rPr>
                <w:rFonts w:hint="default"/>
                <w:sz w:val="24"/>
              </w:rPr>
              <w:instrText xml:space="preserve"> HYPERLINK "https://www.zgzyf.org.cn/zxgz/202311/t20231120_12456.html" \t "https://www.doubao.com/chat/_blank" </w:instrText>
            </w:r>
            <w:r>
              <w:rPr>
                <w:rFonts w:hint="default"/>
                <w:sz w:val="24"/>
              </w:rPr>
              <w:fldChar w:fldCharType="separate"/>
            </w:r>
            <w:r>
              <w:rPr>
                <w:rFonts w:hint="default"/>
                <w:sz w:val="24"/>
              </w:rPr>
              <w:t>https://www.zgzyf.org.cn/zxgz/202311/t20231120_12456.html</w:t>
            </w:r>
            <w:r>
              <w:rPr>
                <w:rFonts w:hint="default"/>
                <w:sz w:val="24"/>
              </w:rPr>
              <w:fldChar w:fldCharType="end"/>
            </w:r>
            <w:r>
              <w:rPr>
                <w:rFonts w:hint="default"/>
                <w:sz w:val="24"/>
              </w:rPr>
              <w:t>, 2023-11-20.</w:t>
            </w:r>
          </w:p>
          <w:p w14:paraId="5DD7EB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val="none" w:color="auto" w:sz="0" w:space="1"/>
                <w:left w:val="none" w:color="auto" w:sz="0" w:space="4"/>
                <w:bottom w:val="none" w:color="auto" w:sz="0" w:space="1"/>
                <w:right w:val="none" w:color="auto" w:sz="0" w:space="4"/>
                <w:between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spacing w:line="460" w:lineRule="exact"/>
              <w:ind w:left="720" w:leftChars="0" w:firstLine="480" w:firstLineChars="200"/>
              <w:jc w:val="both"/>
              <w:rPr>
                <w:sz w:val="24"/>
              </w:rPr>
            </w:pPr>
            <w:r>
              <w:rPr>
                <w:rFonts w:hint="default"/>
                <w:sz w:val="24"/>
              </w:rPr>
              <w:t>阿里云技术团队. SpringBoot+Redis 在高并发志愿者报名系统中的应用实践 [EB/OL]</w:t>
            </w:r>
            <w:r>
              <w:rPr>
                <w:rFonts w:hint="default"/>
                <w:sz w:val="24"/>
              </w:rPr>
              <w:t>. </w:t>
            </w:r>
            <w:r>
              <w:rPr>
                <w:rFonts w:hint="default"/>
                <w:sz w:val="24"/>
              </w:rPr>
              <w:fldChar w:fldCharType="begin"/>
            </w:r>
            <w:r>
              <w:rPr>
                <w:rFonts w:hint="default"/>
                <w:sz w:val="24"/>
              </w:rPr>
              <w:instrText xml:space="preserve"> HYPERLINK "https://developer.aliyun.com/article/1098765" \t "https://www.doubao.com/chat/_blank" </w:instrText>
            </w:r>
            <w:r>
              <w:rPr>
                <w:rFonts w:hint="default"/>
                <w:sz w:val="24"/>
              </w:rPr>
              <w:fldChar w:fldCharType="separate"/>
            </w:r>
            <w:r>
              <w:rPr>
                <w:rFonts w:hint="default"/>
                <w:sz w:val="24"/>
              </w:rPr>
              <w:t>https://developer.aliyun.com/article/1098765</w:t>
            </w:r>
            <w:r>
              <w:rPr>
                <w:rFonts w:hint="default"/>
                <w:sz w:val="24"/>
              </w:rPr>
              <w:fldChar w:fldCharType="end"/>
            </w:r>
            <w:r>
              <w:rPr>
                <w:rFonts w:hint="default"/>
                <w:sz w:val="24"/>
                <w:bdr w:val="none" w:sz="0" w:space="0"/>
              </w:rPr>
              <w:t>,</w:t>
            </w:r>
            <w:r>
              <w:rPr>
                <w:rFonts w:hint="default"/>
                <w:sz w:val="24"/>
              </w:rPr>
              <w:t xml:space="preserve"> 2023-08-05.</w:t>
            </w:r>
          </w:p>
          <w:p w14:paraId="2CD07C0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460" w:lineRule="exact"/>
              <w:ind w:left="0" w:right="120" w:firstLine="0"/>
              <w:jc w:val="left"/>
              <w:rPr>
                <w:rFonts w:hint="eastAsia" w:ascii="微软雅黑" w:hAnsi="微软雅黑" w:eastAsia="宋体" w:cs="微软雅黑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30AE0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60" w:lineRule="exact"/>
              <w:jc w:val="left"/>
              <w:rPr>
                <w:rFonts w:hint="default" w:eastAsia="宋体"/>
                <w:b w:val="0"/>
                <w:bCs w:val="0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4CF2C30A">
            <w:pPr>
              <w:pStyle w:val="3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tabs>
                <w:tab w:val="left" w:pos="965"/>
                <w:tab w:val="center" w:pos="4580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460" w:lineRule="exact"/>
              <w:ind w:left="0" w:right="120" w:firstLine="0"/>
              <w:jc w:val="left"/>
              <w:rPr>
                <w:rFonts w:hint="eastAsia" w:ascii="微软雅黑" w:hAnsi="微软雅黑" w:eastAsia="宋体" w:cs="微软雅黑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9F3D14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460" w:lineRule="exact"/>
              <w:ind w:left="0" w:right="120" w:firstLine="0"/>
              <w:jc w:val="left"/>
              <w:rPr>
                <w:rFonts w:hint="eastAsia" w:ascii="微软雅黑" w:hAnsi="微软雅黑" w:eastAsia="宋体" w:cs="微软雅黑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2704FA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60" w:lineRule="exact"/>
              <w:jc w:val="left"/>
              <w:rPr>
                <w:rFonts w:hint="default" w:eastAsia="宋体"/>
                <w:b w:val="0"/>
                <w:bCs w:val="0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6AA6A92">
            <w:pPr>
              <w:pStyle w:val="3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460" w:lineRule="exact"/>
              <w:ind w:left="0" w:right="120" w:firstLine="0"/>
              <w:jc w:val="left"/>
              <w:rPr>
                <w:rFonts w:hint="eastAsia" w:ascii="微软雅黑" w:hAnsi="微软雅黑" w:eastAsia="宋体" w:cs="微软雅黑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A2D48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60" w:lineRule="exact"/>
              <w:jc w:val="left"/>
              <w:rPr>
                <w:rFonts w:hint="default" w:eastAsia="宋体"/>
                <w:b w:val="0"/>
                <w:bCs w:val="0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1299C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60" w:lineRule="exact"/>
              <w:jc w:val="left"/>
              <w:rPr>
                <w:rFonts w:hint="default" w:eastAsia="宋体"/>
                <w:b w:val="0"/>
                <w:bCs w:val="0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2458977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460" w:lineRule="exact"/>
              <w:ind w:left="0" w:right="120" w:firstLine="0"/>
              <w:jc w:val="left"/>
              <w:rPr>
                <w:rFonts w:hint="eastAsia" w:ascii="微软雅黑" w:hAnsi="微软雅黑" w:eastAsia="宋体" w:cs="微软雅黑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61F76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60" w:lineRule="exact"/>
              <w:jc w:val="left"/>
              <w:rPr>
                <w:rFonts w:hint="default" w:eastAsia="宋体"/>
                <w:b w:val="0"/>
                <w:bCs w:val="0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BAEEE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60" w:lineRule="exact"/>
              <w:jc w:val="left"/>
              <w:rPr>
                <w:rFonts w:hint="eastAsia" w:eastAsia="宋体"/>
                <w:b w:val="0"/>
                <w:bCs w:val="0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29FD630">
            <w:pPr>
              <w:pStyle w:val="3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460" w:lineRule="exact"/>
              <w:ind w:left="0" w:right="120" w:firstLine="0"/>
              <w:jc w:val="left"/>
              <w:rPr>
                <w:rFonts w:hint="eastAsia" w:ascii="微软雅黑" w:hAnsi="微软雅黑" w:eastAsia="宋体" w:cs="微软雅黑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533A7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60" w:lineRule="exact"/>
              <w:jc w:val="left"/>
              <w:rPr>
                <w:rFonts w:hint="default" w:eastAsia="宋体"/>
                <w:b w:val="0"/>
                <w:bCs w:val="0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DCAEEEC">
            <w:pPr>
              <w:pStyle w:val="3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460" w:lineRule="exact"/>
              <w:ind w:left="0" w:right="120" w:firstLine="0"/>
              <w:jc w:val="left"/>
              <w:rPr>
                <w:rFonts w:ascii="微软雅黑" w:hAnsi="微软雅黑" w:eastAsia="宋体" w:cs="微软雅黑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  <w:p w14:paraId="26000B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60" w:lineRule="exact"/>
              <w:jc w:val="left"/>
              <w:rPr>
                <w:rFonts w:hint="default" w:eastAsia="宋体"/>
                <w:b w:val="0"/>
                <w:bCs w:val="0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2281C440">
            <w:pPr>
              <w:pStyle w:val="3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460" w:lineRule="exact"/>
              <w:ind w:left="0" w:right="120" w:firstLine="0"/>
              <w:jc w:val="left"/>
              <w:rPr>
                <w:rFonts w:hint="eastAsia" w:ascii="微软雅黑" w:hAnsi="微软雅黑" w:eastAsia="宋体" w:cs="微软雅黑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2AE2B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60" w:lineRule="exact"/>
              <w:jc w:val="left"/>
              <w:rPr>
                <w:rFonts w:hint="default" w:eastAsia="宋体"/>
                <w:b w:val="0"/>
                <w:bCs w:val="0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2F7227F5">
            <w:pPr>
              <w:pStyle w:val="3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460" w:lineRule="exact"/>
              <w:ind w:left="0" w:right="120" w:firstLine="0"/>
              <w:jc w:val="left"/>
              <w:rPr>
                <w:rFonts w:ascii="微软雅黑" w:hAnsi="微软雅黑" w:eastAsia="宋体" w:cs="微软雅黑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  <w:p w14:paraId="35561C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60" w:lineRule="exact"/>
              <w:jc w:val="left"/>
              <w:rPr>
                <w:rFonts w:hint="default" w:eastAsia="宋体"/>
                <w:b w:val="0"/>
                <w:bCs w:val="0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E366F7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460" w:lineRule="exact"/>
              <w:ind w:left="0" w:right="120" w:firstLine="0"/>
              <w:jc w:val="left"/>
              <w:rPr>
                <w:rFonts w:hint="eastAsia" w:ascii="微软雅黑" w:hAnsi="微软雅黑" w:eastAsia="宋体" w:cs="微软雅黑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CB3CB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60" w:lineRule="exact"/>
              <w:jc w:val="left"/>
              <w:rPr>
                <w:rFonts w:hint="default" w:eastAsia="宋体"/>
                <w:b w:val="0"/>
                <w:bCs w:val="0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2AB9ADB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spacing w:before="141" w:beforeAutospacing="0" w:after="141" w:afterAutospacing="0" w:line="460" w:lineRule="exact"/>
              <w:ind w:left="0" w:right="0" w:firstLine="0"/>
              <w:jc w:val="left"/>
              <w:textAlignment w:val="center"/>
              <w:rPr>
                <w:rFonts w:hint="eastAsia" w:ascii="微软雅黑" w:hAnsi="微软雅黑" w:eastAsia="宋体" w:cs="微软雅黑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9574179">
            <w:pPr>
              <w:pStyle w:val="3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460" w:lineRule="exact"/>
              <w:ind w:left="0" w:right="120" w:firstLine="0"/>
              <w:jc w:val="left"/>
              <w:rPr>
                <w:rFonts w:hint="eastAsia" w:ascii="微软雅黑" w:hAnsi="微软雅黑" w:eastAsia="宋体" w:cs="微软雅黑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4"/>
                <w:szCs w:val="16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9E2BE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80" w:line="460" w:lineRule="exact"/>
              <w:jc w:val="left"/>
              <w:rPr>
                <w:rFonts w:hint="default" w:ascii="仿宋_GB2312" w:hAnsi="仿宋_GB2312" w:eastAsia="宋体" w:cs="仿宋_GB2312"/>
                <w:b w:val="0"/>
                <w:b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9558E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80" w:line="460" w:lineRule="exact"/>
              <w:jc w:val="left"/>
              <w:rPr>
                <w:rFonts w:hint="eastAsia" w:ascii="仿宋_GB2312" w:hAnsi="仿宋_GB2312" w:eastAsia="宋体" w:cs="仿宋_GB2312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1453E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80" w:line="460" w:lineRule="exact"/>
              <w:jc w:val="left"/>
              <w:rPr>
                <w:rFonts w:hint="eastAsia" w:ascii="仿宋_GB2312" w:hAnsi="仿宋_GB2312" w:eastAsia="宋体" w:cs="仿宋_GB2312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0A55F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80" w:line="460" w:lineRule="exact"/>
              <w:jc w:val="left"/>
              <w:rPr>
                <w:rFonts w:hint="eastAsia" w:ascii="仿宋_GB2312" w:hAnsi="仿宋_GB2312" w:eastAsia="宋体" w:cs="仿宋_GB2312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C158E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80" w:line="460" w:lineRule="exact"/>
              <w:jc w:val="left"/>
              <w:rPr>
                <w:rFonts w:hint="eastAsia" w:ascii="仿宋_GB2312" w:hAnsi="仿宋_GB2312" w:eastAsia="宋体" w:cs="仿宋_GB2312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1517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7" w:hRule="atLeast"/>
          <w:jc w:val="center"/>
        </w:trPr>
        <w:tc>
          <w:tcPr>
            <w:tcW w:w="937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1356D5E">
            <w:pPr>
              <w:adjustRightInd w:val="0"/>
              <w:snapToGrid w:val="0"/>
              <w:spacing w:before="180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六、工作量要求</w:t>
            </w:r>
          </w:p>
          <w:p w14:paraId="40D0C95A">
            <w:pPr>
              <w:adjustRightInd w:val="0"/>
              <w:snapToGrid w:val="0"/>
              <w:spacing w:before="180"/>
              <w:ind w:firstLine="480" w:firstLineChars="200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查阅文献资料篇数；撰写毕业设计（论文）字数和绘制相关图纸数量；实验报告、调研报告等其它形式的成果。毕业设计（论文）撰写规范及有关要求，请查阅《上海立达学院本科毕业设计（论文）撰写规范》。</w:t>
            </w:r>
          </w:p>
          <w:p w14:paraId="54906E1B">
            <w:pPr>
              <w:adjustRightInd w:val="0"/>
              <w:snapToGrid w:val="0"/>
              <w:spacing w:before="180"/>
              <w:rPr>
                <w:rFonts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1.开题报告参考文献应不少于12篇；论文中涉及参考文献不少于12篇；</w:t>
            </w:r>
          </w:p>
          <w:p w14:paraId="43DCD3C8">
            <w:pPr>
              <w:adjustRightInd w:val="0"/>
              <w:snapToGrid w:val="0"/>
              <w:spacing w:before="180"/>
              <w:rPr>
                <w:rFonts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2.开题报告字数应在1300字以上，撰写毕业设计（论文）字数不少于8000字的研究论文；</w:t>
            </w:r>
          </w:p>
          <w:p w14:paraId="09B56E8F">
            <w:pPr>
              <w:adjustRightInd w:val="0"/>
              <w:snapToGrid w:val="0"/>
              <w:spacing w:before="180"/>
              <w:rPr>
                <w:rFonts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3.按照“上海立达学院本科生毕业论文（设计）撰写规范”要求，按时保量地完成毕业论文；</w:t>
            </w:r>
          </w:p>
          <w:p w14:paraId="105F21B2">
            <w:pPr>
              <w:adjustRightInd w:val="0"/>
              <w:snapToGrid w:val="0"/>
              <w:spacing w:before="180"/>
              <w:rPr>
                <w:rFonts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4.论文要有一定的新意，理论、观点、概念表达准确、清楚；做到依据充分，层次清晰，语言精炼，分析准确，结论科学。</w:t>
            </w:r>
          </w:p>
          <w:p w14:paraId="2EDEBF46">
            <w:pPr>
              <w:adjustRightInd w:val="0"/>
              <w:snapToGrid w:val="0"/>
              <w:spacing w:before="180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</w:p>
          <w:p w14:paraId="4553B0E3">
            <w:pPr>
              <w:adjustRightInd w:val="0"/>
              <w:snapToGrid w:val="0"/>
              <w:spacing w:before="180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</w:p>
        </w:tc>
      </w:tr>
      <w:tr w14:paraId="240B2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  <w:jc w:val="center"/>
        </w:trPr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 w14:paraId="430D32EF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指导教师</w:t>
            </w:r>
          </w:p>
          <w:p w14:paraId="3C0D0F57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（签名）：</w:t>
            </w:r>
          </w:p>
        </w:tc>
        <w:tc>
          <w:tcPr>
            <w:tcW w:w="27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 w14:paraId="65B98096">
            <w:pPr>
              <w:adjustRightInd w:val="0"/>
              <w:snapToGrid w:val="0"/>
              <w:spacing w:before="180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 xml:space="preserve">          年  月  日</w:t>
            </w:r>
          </w:p>
        </w:tc>
        <w:tc>
          <w:tcPr>
            <w:tcW w:w="12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 w14:paraId="2E8E814D">
            <w:pPr>
              <w:ind w:right="-72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学 生</w:t>
            </w:r>
          </w:p>
          <w:p w14:paraId="375BE73D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 xml:space="preserve"> （签名）：</w:t>
            </w:r>
          </w:p>
        </w:tc>
        <w:tc>
          <w:tcPr>
            <w:tcW w:w="412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 w14:paraId="67091D11">
            <w:pPr>
              <w:ind w:right="240"/>
              <w:jc w:val="right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年  月  日</w:t>
            </w:r>
          </w:p>
        </w:tc>
      </w:tr>
      <w:tr w14:paraId="4D097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1" w:hRule="atLeast"/>
          <w:jc w:val="center"/>
        </w:trPr>
        <w:tc>
          <w:tcPr>
            <w:tcW w:w="937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E519B7">
            <w:pPr>
              <w:adjustRightInd w:val="0"/>
              <w:snapToGrid w:val="0"/>
              <w:spacing w:before="180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 xml:space="preserve">教研室意见： </w:t>
            </w:r>
          </w:p>
          <w:p w14:paraId="3B627854">
            <w:pPr>
              <w:adjustRightInd w:val="0"/>
              <w:snapToGrid w:val="0"/>
              <w:spacing w:before="180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</w:p>
          <w:p w14:paraId="49CF5AC4">
            <w:pPr>
              <w:adjustRightInd w:val="0"/>
              <w:snapToGrid w:val="0"/>
              <w:spacing w:before="180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</w:p>
          <w:p w14:paraId="42C36975">
            <w:pPr>
              <w:adjustRightInd w:val="0"/>
              <w:snapToGrid w:val="0"/>
              <w:spacing w:before="180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　　　　　　　　　　                 　教研室负责人：</w:t>
            </w:r>
          </w:p>
          <w:p w14:paraId="2A0357C3">
            <w:pPr>
              <w:spacing w:before="180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 xml:space="preserve">                                                           年     月    日</w:t>
            </w:r>
          </w:p>
        </w:tc>
      </w:tr>
    </w:tbl>
    <w:p w14:paraId="22816F58">
      <w:pPr>
        <w:outlineLvl w:val="1"/>
        <w:rPr>
          <w:rFonts w:hint="eastAsia" w:ascii="仿宋_GB2312" w:hAnsi="仿宋_GB2312" w:eastAsia="仿宋_GB2312" w:cs="仿宋_GB2312"/>
          <w:color w:val="000000"/>
          <w:spacing w:val="-6"/>
          <w:szCs w:val="21"/>
        </w:rPr>
      </w:pPr>
      <w:r>
        <w:rPr>
          <w:rFonts w:hint="eastAsia" w:ascii="仿宋_GB2312" w:hAnsi="仿宋_GB2312" w:eastAsia="仿宋_GB2312" w:cs="仿宋_GB2312"/>
          <w:color w:val="000000"/>
          <w:spacing w:val="-6"/>
          <w:szCs w:val="21"/>
          <w:lang w:bidi="ar"/>
        </w:rPr>
        <w:t>注：1.本表一式三份。一份交学院存档，一份交学生，一份指导教师自留。</w:t>
      </w:r>
    </w:p>
    <w:p w14:paraId="07FB0496">
      <w:pPr>
        <w:widowControl/>
        <w:snapToGrid w:val="0"/>
        <w:spacing w:line="440" w:lineRule="exact"/>
        <w:rPr>
          <w:rFonts w:hint="eastAsia" w:ascii="仿宋_GB2312" w:hAnsi="仿宋_GB2312" w:eastAsia="仿宋_GB2312" w:cs="仿宋_GB2312"/>
          <w:color w:val="000000"/>
          <w:szCs w:val="21"/>
        </w:rPr>
      </w:pPr>
      <w:r>
        <w:rPr>
          <w:rFonts w:hint="eastAsia" w:ascii="仿宋_GB2312" w:hAnsi="仿宋_GB2312" w:eastAsia="仿宋_GB2312" w:cs="仿宋_GB2312"/>
          <w:color w:val="000000"/>
          <w:spacing w:val="-6"/>
          <w:szCs w:val="21"/>
          <w:lang w:bidi="ar"/>
        </w:rPr>
        <w:t xml:space="preserve">     2.完</w:t>
      </w:r>
      <w:r>
        <w:rPr>
          <w:rFonts w:hint="eastAsia" w:ascii="仿宋_GB2312" w:hAnsi="仿宋_GB2312" w:eastAsia="仿宋_GB2312" w:cs="仿宋_GB2312"/>
          <w:color w:val="000000"/>
          <w:szCs w:val="21"/>
          <w:lang w:bidi="ar"/>
        </w:rPr>
        <w:t>成后装订入毕业设计（论文）附件册。</w:t>
      </w:r>
    </w:p>
    <w:p w14:paraId="1F002D15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E648DD"/>
    <w:multiLevelType w:val="singleLevel"/>
    <w:tmpl w:val="AAE648D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ABBFAA4"/>
    <w:multiLevelType w:val="multilevel"/>
    <w:tmpl w:val="4ABBFA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7F0E04CD"/>
    <w:multiLevelType w:val="multilevel"/>
    <w:tmpl w:val="7F0E04CD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MxYTBmM2ExNDA5MTI5NmEwNjA4YTk5MmRmY2Y2MzgifQ=="/>
  </w:docVars>
  <w:rsids>
    <w:rsidRoot w:val="23FA3E3F"/>
    <w:rsid w:val="23FA3E3F"/>
    <w:rsid w:val="24C11C4B"/>
    <w:rsid w:val="2F956A51"/>
    <w:rsid w:val="3580631F"/>
    <w:rsid w:val="6BF4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  <w:style w:type="paragraph" w:styleId="7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425</Words>
  <Characters>427</Characters>
  <Lines>0</Lines>
  <Paragraphs>0</Paragraphs>
  <TotalTime>211</TotalTime>
  <ScaleCrop>false</ScaleCrop>
  <LinksUpToDate>false</LinksUpToDate>
  <CharactersWithSpaces>575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2023-05-10T01:05:00Z</dcterms:created>
  <dc:creator>朱辉</dc:creator>
  <cp:lastModifiedBy>煜</cp:lastModifiedBy>
  <dcterms:modified xsi:type="dcterms:W3CDTF">2025-11-11T13:22:00Z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D1A13E98C201429EB9A55484966CFADA_13</vt:lpwstr>
  </property>
  <property fmtid="{D5CDD505-2E9C-101B-9397-08002B2CF9AE}" pid="4" name="KSOTemplateDocerSaveRecord">
    <vt:lpwstr>eyJoZGlkIjoiMWI5N2JhNTY1MzdlOTcyMjZmN2JjOTFhNTQ3ZTI0NDkiLCJ1c2VySWQiOiIxNDAyODk2NTEyIn0=</vt:lpwstr>
  </property>
</Properties>
</file>