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680"/>
        <w:gridCol w:w="6315"/>
        <w:tblGridChange w:id="0">
          <w:tblGrid>
            <w:gridCol w:w="1365"/>
            <w:gridCol w:w="1680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1.011</w:t>
              <w:br w:type="textWrapping"/>
              <w:t xml:space="preserve">1.012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21-02-2018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Aktør diagram tilføjet</w:t>
              <w:br w:type="textWrapping"/>
              <w:t xml:space="preserve">Ikke-funktionelle krav tilføjet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1.021</w:t>
              <w:br w:type="textWrapping"/>
              <w:t xml:space="preserve">1.022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28-02-2018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Usecase diagram tilføjet og beskrevet</w:t>
              <w:br w:type="textWrapping"/>
              <w:t xml:space="preserve">Moscow tilføjet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07-03-2018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Fully-dressed usecases lavet.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18-03-2018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Dokument færdiggjort til review. 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contextualSpacing w:val="0"/>
        <w:rPr/>
      </w:pPr>
      <w:bookmarkStart w:colFirst="0" w:colLast="0" w:name="_6hv5wwq33js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contextualSpacing w:val="0"/>
        <w:rPr/>
      </w:pPr>
      <w:bookmarkStart w:colFirst="0" w:colLast="0" w:name="_4i49lwlhe3e7" w:id="1"/>
      <w:bookmarkEnd w:id="1"/>
      <w:r w:rsidDel="00000000" w:rsidR="00000000" w:rsidRPr="00000000">
        <w:rPr>
          <w:rtl w:val="0"/>
        </w:rPr>
        <w:t xml:space="preserve">Funktionelle krav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Vi vil i dette afsnit beskrive systemets funktionelle krav. Først laver vi et aktør-kontekst diagram for at identificere aktørerne til systemet. Herefter opstiller vi  use cases der vil beskrive systemets funktionalitet. </w:t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m32ea9z1pnyq" w:id="2"/>
      <w:bookmarkEnd w:id="2"/>
      <w:r w:rsidDel="00000000" w:rsidR="00000000" w:rsidRPr="00000000">
        <w:rPr>
          <w:rtl w:val="0"/>
        </w:rPr>
        <w:t xml:space="preserve">Aktør beskrivelse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Nedenstående ses systemets aktør-kontekst diagram. Vi ser her at brugeren kan interagere med systemet.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7325" cy="163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Aktør kontekst diagram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740"/>
        <w:tblGridChange w:id="0">
          <w:tblGrid>
            <w:gridCol w:w="1590"/>
            <w:gridCol w:w="7740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Aktør navn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Bruger 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Primær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Beskrivelse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Brugeren vælger gennem brugergrænsefladen på PC’en den ønskede funktion eller tilstand.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Aktør navn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Elektriske enheder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Sekundær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Beskrivelse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Aktøren “elektriske enheder” dækker over alle de diverse elektriske enheder man kunne få systemet til at styre. </w:t>
              <w:br w:type="textWrapping"/>
              <w:t xml:space="preserve">I vores projekt er den elektriske enhed et lys der skal kunne tændes af Home Automation systemet. 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contextualSpacing w:val="0"/>
        <w:rPr/>
      </w:pPr>
      <w:bookmarkStart w:colFirst="0" w:colLast="0" w:name="_q638oxcxin23" w:id="3"/>
      <w:bookmarkEnd w:id="3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På figur 2 ses use case diagrammet for Home Automation systemet. Use Case diagrammet indeholder 3 use cases systemet skal kunne udføre. Disse er Tænd Apparatur, Sluk Apparatur og Juster strømstyrke.</w:t>
      </w:r>
    </w:p>
    <w:p w:rsidR="00000000" w:rsidDel="00000000" w:rsidP="00000000" w:rsidRDefault="00000000" w:rsidRPr="00000000" w14:paraId="0000002E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3552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8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 2 - Use Case Diagram</w:t>
      </w:r>
    </w:p>
    <w:p w:rsidR="00000000" w:rsidDel="00000000" w:rsidP="00000000" w:rsidRDefault="00000000" w:rsidRPr="00000000" w14:paraId="0000003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contextualSpacing w:val="0"/>
        <w:rPr/>
      </w:pPr>
      <w:bookmarkStart w:colFirst="0" w:colLast="0" w:name="_bzex816mdigm" w:id="4"/>
      <w:bookmarkEnd w:id="4"/>
      <w:r w:rsidDel="00000000" w:rsidR="00000000" w:rsidRPr="00000000">
        <w:rPr>
          <w:rtl w:val="0"/>
        </w:rPr>
        <w:t xml:space="preserve">Fully dressed Use Case beskrivelser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Tænd Apparatur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105"/>
        <w:gridCol w:w="6165"/>
        <w:tblGridChange w:id="0">
          <w:tblGrid>
            <w:gridCol w:w="2790"/>
            <w:gridCol w:w="105"/>
            <w:gridCol w:w="61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Navn: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Tænd Apparatur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Mål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Tænde Apparatur gennem el-nettet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Initiering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Brugeren indtaster den korrekte kode på DE2-Boardet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Aktører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Primær-&gt; Bruger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Sekundær-&gt; Lampe, Anden elektronik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Antal samtidige forekomster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Prækondition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 er åbnet på computeren, hvor hovedmenuen vises. Korrekt kode er indtastet på DE2-Board. 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Postkondition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Relæ-kontakten er tændt</w:t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Hovedscenarie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Brugeren bruger mus og venstre-click på det ønskede apparat i GUI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Brugeren bruger mus og venstre-clicker på “Tænd Apparaturet” i GUI.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Relæ-kontakten tænder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[Undtagelse 1]: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Relæ-kontakt allerede tændt. </w:t>
            </w:r>
          </w:p>
        </w:tc>
      </w:tr>
      <w:tr>
        <w:trPr>
          <w:trHeight w:val="5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Udvidelser/undtagelser</w:t>
              <w:br w:type="textWrapping"/>
              <w:t xml:space="preserve">[Undtagelse 1]: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Relæ-kontakt allerede tændt. </w:t>
            </w:r>
          </w:p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Relæet til det valgte apparatur er allerede tændt.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Relæet forbliver tændt.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afsluttes. 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Sluk Apparatur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105"/>
        <w:gridCol w:w="6165"/>
        <w:tblGridChange w:id="0">
          <w:tblGrid>
            <w:gridCol w:w="2790"/>
            <w:gridCol w:w="105"/>
            <w:gridCol w:w="61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Navn: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Sluk Apparaturet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Mål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Sluk Apparaturet gennem el-nettet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Initiering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Brugeren indtaster den korrekte kode på DE2-Boardet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Aktører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Primær-&gt; Bruger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Sekundær-&gt; Lampe, andet Elektronik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Antal samtidige forekomster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Prækondition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 er åbnet på computeren, hvor hovedmenuen vises. Korrekt kode er indtastet på DE2-Board. 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Postkondition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Relæ kontakten er Slukket</w:t>
            </w:r>
          </w:p>
        </w:tc>
      </w:tr>
      <w:tr>
        <w:trPr>
          <w:trHeight w:val="8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Hovedscenarie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Brugeren bruger mus og venstre-click på det ønskede apparat I GUI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Brugeren bruger mus og venstre-click på “Sluk apparaturet” i GUI. 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Relæ-kontakten slukker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[Undtagelse 1]: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Relæ-kontakten er allerede slukket.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Udvidelser/undtagelser</w:t>
            </w:r>
          </w:p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[Undtagelse 1]: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Relæ-kontakten er allerede slukket.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Relæet forbliver slukket.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 afsluttes.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Justér Lysstyrke</w:t>
      </w: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105"/>
        <w:gridCol w:w="6165"/>
        <w:tblGridChange w:id="0">
          <w:tblGrid>
            <w:gridCol w:w="2790"/>
            <w:gridCol w:w="105"/>
            <w:gridCol w:w="61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Navn: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Justér Lysstyrke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Mål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Justér Lysstyrke gennem el-nettet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Initiering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Brugeren indtaster den korrekte kode på DE2-boardet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Aktører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Primær-&gt; Bruger</w:t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Sekundær-&gt; Lampe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Antal samtidige forekomster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Prækondition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 er åbnet på computeren, hvor hovedmenuen vises. Koden til DE2 er indtastet korrekt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Postkondition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Strømstyrken til relæet er ændret</w:t>
            </w:r>
          </w:p>
        </w:tc>
      </w:tr>
      <w:tr>
        <w:trPr>
          <w:trHeight w:val="8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Hovedscenarie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Brugeren bruger mus og venstre-clicker på “Lampe” i GUI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Brugeren bruger mus og venstre-clicker på “Justér lysstyrke” i GUI.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Brugeren vælger mellem 5 forskellige niveauer af strømstyrker.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Strømstyrken ændres gennem relæ</w:t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Udvidelser/undtagelser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Ikke-funktionelle krav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18.0" w:type="dxa"/>
        <w:jc w:val="left"/>
        <w:tblInd w:w="0.0" w:type="dxa"/>
        <w:tblLayout w:type="fixed"/>
        <w:tblLook w:val="0400"/>
      </w:tblPr>
      <w:tblGrid>
        <w:gridCol w:w="1088"/>
        <w:gridCol w:w="8530"/>
        <w:tblGridChange w:id="0">
          <w:tblGrid>
            <w:gridCol w:w="1088"/>
            <w:gridCol w:w="8530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MoSCoW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Skal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Systemet skal kunne styre et til fem elektriske apparater via husets elnet.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Systemet skal kunne anvendes af en bruger vha. GUI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Systemet skal have en default konfiguration.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Systemet skal kunne køre selvstændigt efter konfigurering og uden behov af en computer.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Systemet skal kunne låses af brugeren.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Bør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Systemet bør kunne benytte europæisk elnet.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Systemet kunne udvides, til at kunne kommunikere med andre enheder.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Systemet kunne gemme, apparaternes tilstand (tændt/slukket) når det er koblet til computeren.</w:t>
            </w:r>
          </w:p>
        </w:tc>
      </w:tr>
    </w:tbl>
    <w:p w:rsidR="00000000" w:rsidDel="00000000" w:rsidP="00000000" w:rsidRDefault="00000000" w:rsidRPr="00000000" w14:paraId="000000BF">
      <w:pPr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gjdgx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//Nedenstående er muligvis ligegyldigt. </w:t>
      </w:r>
    </w:p>
    <w:p w:rsidR="00000000" w:rsidDel="00000000" w:rsidP="00000000" w:rsidRDefault="00000000" w:rsidRPr="00000000" w14:paraId="000000C1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Komponenter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Arduino-Uno/Funduino Mega 2560: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Computer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AC-adapter MASCOT 230VAC/18VAC.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160" w:line="259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 spændingen kan ændre sig, pga thevenin.</w:t>
      </w:r>
    </w:p>
    <w:p w:rsidR="00000000" w:rsidDel="00000000" w:rsidP="00000000" w:rsidRDefault="00000000" w:rsidRPr="00000000" w14:paraId="000000C6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Arduino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Konfigureringer gemmes på Arduinoen.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Arduinoen skal kunne fungere uafhængigt af computeren efter at en konfigurering er valgt.</w:t>
      </w:r>
    </w:p>
    <w:p w:rsidR="00000000" w:rsidDel="00000000" w:rsidP="00000000" w:rsidRDefault="00000000" w:rsidRPr="00000000" w14:paraId="000000C9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Computer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PC’en har windows-styresystem.</w:t>
      </w:r>
    </w:p>
    <w:p w:rsidR="00000000" w:rsidDel="00000000" w:rsidP="00000000" w:rsidRDefault="00000000" w:rsidRPr="00000000" w14:paraId="000000CB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Brugergrænseflade 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Brugergrænsefladen skal opdater status for de forskellige apparater på under 1 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Brugergrænsefladen skal virke på en PC med windows-styresystem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Brugergrænsefladen skal have et layout som følger: </w:t>
      </w:r>
    </w:p>
    <w:p w:rsidR="00000000" w:rsidDel="00000000" w:rsidP="00000000" w:rsidRDefault="00000000" w:rsidRPr="00000000" w14:paraId="000000CF">
      <w:pPr>
        <w:numPr>
          <w:ilvl w:val="1"/>
          <w:numId w:val="7"/>
        </w:numPr>
        <w:spacing w:after="160" w:line="259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DE2-Boardet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DE2-Boardet skal kunne låse og låse op for systemet.</w:t>
      </w:r>
    </w:p>
    <w:p w:rsidR="00000000" w:rsidDel="00000000" w:rsidP="00000000" w:rsidRDefault="00000000" w:rsidRPr="00000000" w14:paraId="000000D2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Relæet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pacing w:after="160"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Relæet skal kunne modtage 5 forskellige niveauer af strømstyrke</w:t>
      </w:r>
    </w:p>
    <w:p w:rsidR="00000000" w:rsidDel="00000000" w:rsidP="00000000" w:rsidRDefault="00000000" w:rsidRPr="00000000" w14:paraId="000000D4">
      <w:pPr>
        <w:numPr>
          <w:ilvl w:val="1"/>
          <w:numId w:val="11"/>
        </w:numPr>
        <w:spacing w:after="160" w:line="259" w:lineRule="auto"/>
        <w:ind w:left="1440" w:hanging="360"/>
        <w:contextualSpacing w:val="1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Strømstyrke præciseres senere. </w:t>
      </w:r>
    </w:p>
    <w:p w:rsidR="00000000" w:rsidDel="00000000" w:rsidP="00000000" w:rsidRDefault="00000000" w:rsidRPr="00000000" w14:paraId="000000D5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Andet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Reaktionstid mellem computer kommando og apparat skal være under 1 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