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3A702" w14:textId="238518BC" w:rsidR="009E3443" w:rsidRPr="006E12AA" w:rsidRDefault="009E3443" w:rsidP="009E344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6E12AA">
        <w:rPr>
          <w:rFonts w:ascii="Arial" w:hAnsi="Arial" w:cs="Arial"/>
          <w:b/>
          <w:sz w:val="22"/>
          <w:szCs w:val="22"/>
        </w:rPr>
        <w:t xml:space="preserve">a) </w:t>
      </w:r>
      <w:proofErr w:type="spellStart"/>
      <w:r w:rsidR="00F93A68" w:rsidRPr="006E12AA">
        <w:rPr>
          <w:rFonts w:ascii="Helvetica Neue" w:hAnsi="Helvetica Neue" w:cs="Arial"/>
          <w:b/>
          <w:color w:val="000000"/>
          <w:sz w:val="28"/>
          <w:szCs w:val="28"/>
        </w:rPr>
        <w:t>K</w:t>
      </w:r>
      <w:r w:rsidRPr="006E12AA">
        <w:rPr>
          <w:rFonts w:ascii="Helvetica Neue" w:hAnsi="Helvetica Neue" w:cs="Arial"/>
          <w:b/>
          <w:color w:val="000000"/>
          <w:sz w:val="28"/>
          <w:szCs w:val="28"/>
        </w:rPr>
        <w:t>onstruktor</w:t>
      </w:r>
      <w:proofErr w:type="spellEnd"/>
    </w:p>
    <w:p w14:paraId="7552B145" w14:textId="45AB2D8C" w:rsidR="009E3443" w:rsidRPr="009E3443" w:rsidRDefault="006E12AA" w:rsidP="006E12AA">
      <w:pPr>
        <w:widowControl w:val="0"/>
        <w:autoSpaceDE w:val="0"/>
        <w:autoSpaceDN w:val="0"/>
        <w:adjustRightInd w:val="0"/>
        <w:ind w:firstLine="1304"/>
        <w:rPr>
          <w:rFonts w:ascii="Arial" w:hAnsi="Arial" w:cs="Arial"/>
          <w:sz w:val="22"/>
          <w:szCs w:val="22"/>
        </w:rPr>
      </w:pPr>
      <w:r w:rsidRPr="006E12AA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public</w:t>
      </w:r>
      <w:r w:rsidRPr="006E12AA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6E12AA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class</w:t>
      </w:r>
      <w:r w:rsidRPr="006E12AA">
        <w:rPr>
          <w:rFonts w:ascii="Monaco" w:hAnsi="Monaco" w:cs="Monaco"/>
          <w:color w:val="000000"/>
          <w:sz w:val="22"/>
          <w:szCs w:val="22"/>
          <w:lang w:val="en-US"/>
        </w:rPr>
        <w:t xml:space="preserve"> House</w:t>
      </w:r>
      <w:r w:rsidR="003F3ED1">
        <w:rPr>
          <w:rFonts w:ascii="Arial" w:hAnsi="Arial" w:cs="Arial"/>
          <w:sz w:val="22"/>
          <w:szCs w:val="22"/>
        </w:rPr>
        <w:br/>
      </w:r>
    </w:p>
    <w:p w14:paraId="2F05E31B" w14:textId="77777777" w:rsidR="006E12AA" w:rsidRDefault="009E3443" w:rsidP="006E12A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9E3443">
        <w:rPr>
          <w:rFonts w:ascii="Arial" w:hAnsi="Arial" w:cs="Arial"/>
          <w:b/>
          <w:sz w:val="22"/>
          <w:szCs w:val="22"/>
        </w:rPr>
        <w:t>b)</w:t>
      </w:r>
      <w:r w:rsidRPr="006E12AA">
        <w:rPr>
          <w:rFonts w:ascii="Arial" w:hAnsi="Arial" w:cs="Arial"/>
          <w:b/>
          <w:sz w:val="22"/>
          <w:szCs w:val="22"/>
        </w:rPr>
        <w:t xml:space="preserve"> </w:t>
      </w:r>
      <w:r w:rsidR="00F93A68" w:rsidRPr="006E12AA">
        <w:rPr>
          <w:rFonts w:ascii="Helvetica Neue" w:hAnsi="Helvetica Neue" w:cs="Arial"/>
          <w:b/>
          <w:color w:val="000000"/>
          <w:sz w:val="28"/>
          <w:szCs w:val="28"/>
        </w:rPr>
        <w:t>I</w:t>
      </w:r>
      <w:r w:rsidRPr="006E12AA">
        <w:rPr>
          <w:rFonts w:ascii="Helvetica Neue" w:hAnsi="Helvetica Neue" w:cs="Arial"/>
          <w:b/>
          <w:color w:val="000000"/>
          <w:sz w:val="28"/>
          <w:szCs w:val="28"/>
        </w:rPr>
        <w:t>nstansvariabler</w:t>
      </w:r>
    </w:p>
    <w:p w14:paraId="2CA0064F" w14:textId="11C271E5" w:rsidR="006E12AA" w:rsidRDefault="006E12AA" w:rsidP="006E1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          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 w:rsidRPr="006E12AA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  <w:lang w:val="en-US"/>
        </w:rPr>
        <w:t>yearBuilt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14:paraId="121EDE3E" w14:textId="77777777" w:rsidR="006E12AA" w:rsidRDefault="006E12AA" w:rsidP="006E1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color w:val="0000C0"/>
          <w:sz w:val="22"/>
          <w:szCs w:val="22"/>
          <w:lang w:val="en-US"/>
        </w:rPr>
        <w:t>size</w:t>
      </w:r>
      <w:r>
        <w:rPr>
          <w:rFonts w:ascii="Monaco" w:hAnsi="Monaco" w:cs="Monaco"/>
          <w:color w:val="000000"/>
          <w:sz w:val="22"/>
          <w:szCs w:val="22"/>
          <w:lang w:val="en-US"/>
        </w:rPr>
        <w:t>;</w:t>
      </w:r>
    </w:p>
    <w:p w14:paraId="4540A652" w14:textId="77777777" w:rsidR="006E12AA" w:rsidRDefault="006E12AA" w:rsidP="006E1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minSize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10;</w:t>
      </w:r>
    </w:p>
    <w:p w14:paraId="5C3981A9" w14:textId="77777777" w:rsidR="006E12AA" w:rsidRDefault="006E12AA" w:rsidP="006E1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maxSize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1000;</w:t>
      </w:r>
    </w:p>
    <w:p w14:paraId="2530237D" w14:textId="77777777" w:rsidR="006E12AA" w:rsidRDefault="006E12AA" w:rsidP="006E1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minYear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1800;</w:t>
      </w:r>
    </w:p>
    <w:p w14:paraId="7E6F19CF" w14:textId="42CE25E3" w:rsidR="009E3443" w:rsidRPr="00AD0AF8" w:rsidRDefault="006E12AA" w:rsidP="006E12A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private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static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  <w:lang w:val="en-US"/>
        </w:rPr>
        <w:t>maxYear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= 2015;</w:t>
      </w:r>
      <w:r w:rsidR="00AD0AF8">
        <w:rPr>
          <w:rFonts w:ascii="Monaco" w:hAnsi="Monaco" w:cs="Monaco"/>
          <w:b/>
          <w:bCs/>
          <w:color w:val="7F0055"/>
          <w:sz w:val="22"/>
          <w:szCs w:val="22"/>
        </w:rPr>
        <w:br/>
      </w:r>
    </w:p>
    <w:p w14:paraId="073E28F1" w14:textId="60FB3FA4" w:rsidR="009E3443" w:rsidRPr="009E3443" w:rsidRDefault="009E3443" w:rsidP="009E344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9E3443">
        <w:rPr>
          <w:rFonts w:ascii="Arial" w:hAnsi="Arial" w:cs="Arial"/>
          <w:b/>
          <w:sz w:val="22"/>
          <w:szCs w:val="22"/>
        </w:rPr>
        <w:t xml:space="preserve">c) </w:t>
      </w:r>
      <w:r w:rsidR="00F93A68" w:rsidRPr="006E12AA">
        <w:rPr>
          <w:rFonts w:ascii="Helvetica Neue" w:hAnsi="Helvetica Neue" w:cs="Arial"/>
          <w:b/>
          <w:color w:val="000000"/>
          <w:sz w:val="28"/>
          <w:szCs w:val="28"/>
        </w:rPr>
        <w:t>I</w:t>
      </w:r>
      <w:r w:rsidRPr="006E12AA">
        <w:rPr>
          <w:rFonts w:ascii="Helvetica Neue" w:hAnsi="Helvetica Neue" w:cs="Arial"/>
          <w:b/>
          <w:color w:val="000000"/>
          <w:sz w:val="28"/>
          <w:szCs w:val="28"/>
        </w:rPr>
        <w:t>nstansmetoder</w:t>
      </w:r>
    </w:p>
    <w:p w14:paraId="76B55A13" w14:textId="20E83074" w:rsidR="009E3443" w:rsidRPr="009E3443" w:rsidRDefault="006E12AA" w:rsidP="006E12AA">
      <w:pPr>
        <w:widowControl w:val="0"/>
        <w:autoSpaceDE w:val="0"/>
        <w:autoSpaceDN w:val="0"/>
        <w:adjustRightInd w:val="0"/>
        <w:ind w:left="1304"/>
        <w:rPr>
          <w:rFonts w:ascii="Arial" w:hAnsi="Arial" w:cs="Arial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 </w:t>
      </w:r>
      <w:proofErr w:type="spellStart"/>
      <w:r w:rsidR="00AD0AF8" w:rsidRPr="006E12AA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getYearBuilt</w:t>
      </w:r>
      <w:proofErr w:type="spellEnd"/>
      <w:r w:rsidR="00AD0AF8" w:rsidRPr="006E12AA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()</w:t>
      </w:r>
      <w:r w:rsidR="00AD0AF8">
        <w:rPr>
          <w:rFonts w:ascii="Arial" w:hAnsi="Arial" w:cs="Arial"/>
          <w:sz w:val="22"/>
          <w:szCs w:val="22"/>
        </w:rPr>
        <w:br/>
      </w:r>
      <w:r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 xml:space="preserve"> </w:t>
      </w:r>
      <w:proofErr w:type="spellStart"/>
      <w:r w:rsidR="00AD0AF8" w:rsidRPr="006E12AA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getSize</w:t>
      </w:r>
      <w:proofErr w:type="spellEnd"/>
      <w:r w:rsidR="00AD0AF8" w:rsidRPr="006E12AA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()</w:t>
      </w:r>
    </w:p>
    <w:p w14:paraId="264D7168" w14:textId="77777777" w:rsidR="009E3443" w:rsidRPr="009E3443" w:rsidRDefault="009E3443" w:rsidP="009E344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0468D8" w14:textId="281B1F28" w:rsidR="009E3443" w:rsidRPr="0098772C" w:rsidRDefault="009E3443" w:rsidP="009E3443">
      <w:pPr>
        <w:widowControl w:val="0"/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22"/>
        </w:rPr>
      </w:pPr>
      <w:r w:rsidRPr="0098772C">
        <w:rPr>
          <w:rFonts w:ascii="Helvetica Neue" w:hAnsi="Helvetica Neue" w:cs="Arial"/>
          <w:b/>
          <w:sz w:val="22"/>
          <w:szCs w:val="22"/>
        </w:rPr>
        <w:t xml:space="preserve">d) </w:t>
      </w:r>
      <w:r w:rsidR="00F93A68" w:rsidRPr="0098772C">
        <w:rPr>
          <w:rFonts w:ascii="Helvetica Neue" w:hAnsi="Helvetica Neue" w:cs="Arial"/>
          <w:b/>
          <w:color w:val="000000"/>
          <w:sz w:val="28"/>
          <w:szCs w:val="28"/>
        </w:rPr>
        <w:t>V</w:t>
      </w:r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ad </w:t>
      </w:r>
      <w:proofErr w:type="spellStart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>innebär</w:t>
      </w:r>
      <w:proofErr w:type="spellEnd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 det att </w:t>
      </w:r>
      <w:proofErr w:type="spellStart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>minSize</w:t>
      </w:r>
      <w:proofErr w:type="spellEnd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 </w:t>
      </w:r>
      <w:proofErr w:type="spellStart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>är</w:t>
      </w:r>
      <w:proofErr w:type="spellEnd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 deklarerad final?</w:t>
      </w:r>
    </w:p>
    <w:p w14:paraId="2A5F9595" w14:textId="44C6466C" w:rsidR="009E3443" w:rsidRPr="0098772C" w:rsidRDefault="00AD0AF8" w:rsidP="009E3443">
      <w:pPr>
        <w:widowControl w:val="0"/>
        <w:autoSpaceDE w:val="0"/>
        <w:autoSpaceDN w:val="0"/>
        <w:adjustRightInd w:val="0"/>
        <w:rPr>
          <w:rFonts w:ascii="Helvetica Neue" w:hAnsi="Helvetica Neue" w:cs="Arial"/>
          <w:sz w:val="22"/>
          <w:szCs w:val="22"/>
        </w:rPr>
      </w:pPr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Den </w:t>
      </w:r>
      <w:r w:rsidR="000442E8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har konstant värdet</w:t>
      </w:r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10</w:t>
      </w:r>
      <w:r w:rsidRPr="0098772C">
        <w:rPr>
          <w:rFonts w:ascii="Helvetica Neue" w:hAnsi="Helvetica Neue" w:cs="Arial"/>
          <w:sz w:val="22"/>
          <w:szCs w:val="22"/>
        </w:rPr>
        <w:t xml:space="preserve"> </w:t>
      </w:r>
      <w:r w:rsidRPr="0098772C">
        <w:rPr>
          <w:rFonts w:ascii="Helvetica Neue" w:hAnsi="Helvetica Neue" w:cs="Arial"/>
          <w:sz w:val="22"/>
          <w:szCs w:val="22"/>
        </w:rPr>
        <w:br/>
      </w:r>
    </w:p>
    <w:p w14:paraId="3E7DD528" w14:textId="19CDE7AA" w:rsidR="004A3DF9" w:rsidRPr="0098772C" w:rsidRDefault="009E3443" w:rsidP="009E3443">
      <w:pPr>
        <w:widowControl w:val="0"/>
        <w:autoSpaceDE w:val="0"/>
        <w:autoSpaceDN w:val="0"/>
        <w:adjustRightInd w:val="0"/>
        <w:rPr>
          <w:rFonts w:ascii="Helvetica Neue" w:hAnsi="Helvetica Neue" w:cs="Arial"/>
          <w:b/>
          <w:sz w:val="22"/>
          <w:szCs w:val="22"/>
        </w:rPr>
      </w:pPr>
      <w:r w:rsidRPr="0098772C">
        <w:rPr>
          <w:rFonts w:ascii="Helvetica Neue" w:hAnsi="Helvetica Neue" w:cs="Arial"/>
          <w:b/>
          <w:sz w:val="22"/>
          <w:szCs w:val="22"/>
        </w:rPr>
        <w:t xml:space="preserve">e) </w:t>
      </w:r>
      <w:r w:rsidR="00F93A68" w:rsidRPr="0098772C">
        <w:rPr>
          <w:rFonts w:ascii="Helvetica Neue" w:hAnsi="Helvetica Neue" w:cs="Arial"/>
          <w:b/>
          <w:color w:val="000000"/>
          <w:sz w:val="28"/>
          <w:szCs w:val="28"/>
        </w:rPr>
        <w:t>V</w:t>
      </w:r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ad </w:t>
      </w:r>
      <w:proofErr w:type="spellStart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>innebär</w:t>
      </w:r>
      <w:proofErr w:type="spellEnd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 det att vissa koddelar </w:t>
      </w:r>
      <w:proofErr w:type="spellStart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>är</w:t>
      </w:r>
      <w:proofErr w:type="spellEnd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 deklarerade private och andra public?</w:t>
      </w:r>
      <w:bookmarkStart w:id="0" w:name="_GoBack"/>
      <w:bookmarkEnd w:id="0"/>
    </w:p>
    <w:p w14:paraId="1C61C218" w14:textId="7047B2EB" w:rsidR="004A3DF9" w:rsidRPr="0098772C" w:rsidRDefault="006E12AA" w:rsidP="009E3443">
      <w:pPr>
        <w:widowControl w:val="0"/>
        <w:autoSpaceDE w:val="0"/>
        <w:autoSpaceDN w:val="0"/>
        <w:adjustRightInd w:val="0"/>
        <w:rPr>
          <w:rFonts w:ascii="Helvetica Neue" w:hAnsi="Helvetica Neue" w:cs="Arial"/>
          <w:sz w:val="22"/>
          <w:szCs w:val="22"/>
        </w:rPr>
      </w:pP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När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kod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är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deklarerad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private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kommer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inte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andra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objekt</w:t>
      </w:r>
      <w:proofErr w:type="spellEnd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åt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koden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,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när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kod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är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deklarerad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public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är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det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tvärt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proofErr w:type="spellStart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>om.</w:t>
      </w:r>
      <w:proofErr w:type="spellEnd"/>
      <w:r w:rsidR="0098772C" w:rsidRPr="0098772C">
        <w:rPr>
          <w:rFonts w:ascii="Helvetica Neue" w:hAnsi="Helvetica Neue" w:cs="Monaco"/>
          <w:color w:val="000000"/>
          <w:sz w:val="22"/>
          <w:szCs w:val="22"/>
          <w:lang w:val="en-US"/>
        </w:rPr>
        <w:t xml:space="preserve"> </w:t>
      </w:r>
      <w:r w:rsidR="00AD0AF8" w:rsidRPr="0098772C">
        <w:rPr>
          <w:rFonts w:ascii="Helvetica Neue" w:hAnsi="Helvetica Neue" w:cs="Arial"/>
          <w:sz w:val="22"/>
          <w:szCs w:val="22"/>
        </w:rPr>
        <w:br/>
      </w:r>
    </w:p>
    <w:p w14:paraId="6F1923BF" w14:textId="3387B0F9" w:rsidR="00365761" w:rsidRPr="0098772C" w:rsidRDefault="009E3443" w:rsidP="006F23CD">
      <w:pPr>
        <w:widowControl w:val="0"/>
        <w:autoSpaceDE w:val="0"/>
        <w:autoSpaceDN w:val="0"/>
        <w:adjustRightInd w:val="0"/>
        <w:rPr>
          <w:rFonts w:ascii="Helvetica Neue" w:hAnsi="Helvetica Neue" w:cs="Arial"/>
          <w:b/>
          <w:color w:val="000000"/>
          <w:sz w:val="28"/>
          <w:szCs w:val="28"/>
        </w:rPr>
      </w:pPr>
      <w:r w:rsidRPr="0098772C">
        <w:rPr>
          <w:rFonts w:ascii="Helvetica Neue" w:hAnsi="Helvetica Neue" w:cs="Arial"/>
          <w:b/>
          <w:sz w:val="22"/>
          <w:szCs w:val="22"/>
        </w:rPr>
        <w:t xml:space="preserve"> f) </w:t>
      </w:r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Rita ett UML diagram </w:t>
      </w:r>
      <w:proofErr w:type="spellStart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>över</w:t>
      </w:r>
      <w:proofErr w:type="spellEnd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 klassen (visa denna </w:t>
      </w:r>
      <w:proofErr w:type="spellStart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>för</w:t>
      </w:r>
      <w:proofErr w:type="spellEnd"/>
      <w:r w:rsidRPr="0098772C">
        <w:rPr>
          <w:rFonts w:ascii="Helvetica Neue" w:hAnsi="Helvetica Neue" w:cs="Arial"/>
          <w:b/>
          <w:color w:val="000000"/>
          <w:sz w:val="28"/>
          <w:szCs w:val="28"/>
        </w:rPr>
        <w:t xml:space="preserve"> handledaren).</w:t>
      </w:r>
    </w:p>
    <w:p w14:paraId="327D51CB" w14:textId="77777777" w:rsidR="009E3443" w:rsidRDefault="009E3443"/>
    <w:tbl>
      <w:tblPr>
        <w:tblW w:w="9548" w:type="dxa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868"/>
      </w:tblGrid>
      <w:tr w:rsidR="009E3443" w14:paraId="4BED4176" w14:textId="77777777" w:rsidTr="009E3443">
        <w:trPr>
          <w:trHeight w:val="320"/>
        </w:trPr>
        <w:tc>
          <w:tcPr>
            <w:tcW w:w="4680" w:type="dxa"/>
          </w:tcPr>
          <w:p w14:paraId="0CB7B8E2" w14:textId="61B7816F" w:rsidR="009E3443" w:rsidRDefault="00855E32" w:rsidP="009E3443">
            <w:r>
              <w:t>Klass</w:t>
            </w:r>
          </w:p>
        </w:tc>
        <w:tc>
          <w:tcPr>
            <w:tcW w:w="4868" w:type="dxa"/>
          </w:tcPr>
          <w:p w14:paraId="7F3C6B4C" w14:textId="71E9A79F" w:rsidR="009E3443" w:rsidRDefault="00855E32" w:rsidP="009E3443">
            <w:r>
              <w:t>House</w:t>
            </w:r>
          </w:p>
        </w:tc>
      </w:tr>
      <w:tr w:rsidR="009E3443" w14:paraId="325ACFE8" w14:textId="77777777" w:rsidTr="009E3443">
        <w:trPr>
          <w:trHeight w:val="320"/>
        </w:trPr>
        <w:tc>
          <w:tcPr>
            <w:tcW w:w="4680" w:type="dxa"/>
          </w:tcPr>
          <w:p w14:paraId="67F539A3" w14:textId="4885264A" w:rsidR="009E3443" w:rsidRDefault="00855E32" w:rsidP="009E3443">
            <w:r>
              <w:t>Variabler</w:t>
            </w:r>
          </w:p>
        </w:tc>
        <w:tc>
          <w:tcPr>
            <w:tcW w:w="4868" w:type="dxa"/>
          </w:tcPr>
          <w:p w14:paraId="45B10006" w14:textId="371ACB03" w:rsidR="009E3443" w:rsidRDefault="00855E32" w:rsidP="009E3443">
            <w:proofErr w:type="spellStart"/>
            <w:r>
              <w:t>YearBuilt</w:t>
            </w:r>
            <w:proofErr w:type="spellEnd"/>
            <w:r>
              <w:t xml:space="preserve">, </w:t>
            </w:r>
            <w:proofErr w:type="spellStart"/>
            <w:r>
              <w:t>size</w:t>
            </w:r>
            <w:proofErr w:type="spellEnd"/>
            <w:r>
              <w:t xml:space="preserve">, </w:t>
            </w:r>
            <w:proofErr w:type="spellStart"/>
            <w:r>
              <w:t>minSize</w:t>
            </w:r>
            <w:proofErr w:type="spellEnd"/>
          </w:p>
        </w:tc>
      </w:tr>
      <w:tr w:rsidR="009E3443" w14:paraId="73484EAE" w14:textId="77777777" w:rsidTr="00FB5793">
        <w:trPr>
          <w:trHeight w:val="334"/>
        </w:trPr>
        <w:tc>
          <w:tcPr>
            <w:tcW w:w="4680" w:type="dxa"/>
          </w:tcPr>
          <w:p w14:paraId="60E6B612" w14:textId="5ED49453" w:rsidR="009E3443" w:rsidRDefault="00AA7000" w:rsidP="009E3443">
            <w:proofErr w:type="spellStart"/>
            <w:r>
              <w:t>Konstruktor</w:t>
            </w:r>
            <w:proofErr w:type="spellEnd"/>
          </w:p>
        </w:tc>
        <w:tc>
          <w:tcPr>
            <w:tcW w:w="4868" w:type="dxa"/>
          </w:tcPr>
          <w:p w14:paraId="0DE3B2A0" w14:textId="7B4E78EA" w:rsidR="009E3443" w:rsidRDefault="00AA7000" w:rsidP="009E3443">
            <w:r>
              <w:t xml:space="preserve">Public </w:t>
            </w:r>
            <w:proofErr w:type="spellStart"/>
            <w:r>
              <w:t>class</w:t>
            </w:r>
            <w:proofErr w:type="spellEnd"/>
            <w:r>
              <w:t xml:space="preserve"> House</w:t>
            </w:r>
          </w:p>
        </w:tc>
      </w:tr>
      <w:tr w:rsidR="009E3443" w14:paraId="7E7ED959" w14:textId="77777777" w:rsidTr="009E3443">
        <w:trPr>
          <w:trHeight w:val="219"/>
        </w:trPr>
        <w:tc>
          <w:tcPr>
            <w:tcW w:w="4680" w:type="dxa"/>
          </w:tcPr>
          <w:p w14:paraId="37FF7002" w14:textId="1B5CEB41" w:rsidR="009E3443" w:rsidRDefault="00AA7000" w:rsidP="009E3443">
            <w:r>
              <w:t>Metoder</w:t>
            </w:r>
          </w:p>
        </w:tc>
        <w:tc>
          <w:tcPr>
            <w:tcW w:w="4868" w:type="dxa"/>
          </w:tcPr>
          <w:p w14:paraId="5D78CDDF" w14:textId="0C8198E1" w:rsidR="009E3443" w:rsidRDefault="00AA7000" w:rsidP="009E3443">
            <w:proofErr w:type="spellStart"/>
            <w:r>
              <w:t>getYearBuilt</w:t>
            </w:r>
            <w:proofErr w:type="spellEnd"/>
            <w:r>
              <w:t xml:space="preserve">() </w:t>
            </w:r>
            <w:proofErr w:type="spellStart"/>
            <w:r>
              <w:t>getSize</w:t>
            </w:r>
            <w:proofErr w:type="spellEnd"/>
            <w:r>
              <w:t>()</w:t>
            </w:r>
          </w:p>
        </w:tc>
      </w:tr>
    </w:tbl>
    <w:p w14:paraId="63651667" w14:textId="20CB9454" w:rsidR="00A25222" w:rsidRDefault="00E67022">
      <w:r>
        <w:t xml:space="preserve">   </w:t>
      </w:r>
    </w:p>
    <w:p w14:paraId="7EA78E1A" w14:textId="77777777" w:rsidR="00A25222" w:rsidRPr="00A25222" w:rsidRDefault="00A25222" w:rsidP="00A25222"/>
    <w:p w14:paraId="09FBDD6F" w14:textId="77777777" w:rsidR="00A25222" w:rsidRPr="00A25222" w:rsidRDefault="00A25222" w:rsidP="00A25222"/>
    <w:p w14:paraId="7C4C6547" w14:textId="2D259E25" w:rsidR="00A25222" w:rsidRPr="00A25222" w:rsidRDefault="007C1D84" w:rsidP="007C1D84">
      <w:pPr>
        <w:tabs>
          <w:tab w:val="left" w:pos="6198"/>
        </w:tabs>
      </w:pPr>
      <w:r>
        <w:tab/>
      </w:r>
    </w:p>
    <w:p w14:paraId="4E53CEB6" w14:textId="77777777" w:rsidR="00A25222" w:rsidRPr="00A25222" w:rsidRDefault="00A25222" w:rsidP="00A25222"/>
    <w:p w14:paraId="3D061868" w14:textId="002DF9EE" w:rsidR="009E3443" w:rsidRPr="00A25222" w:rsidRDefault="00A25222" w:rsidP="00A25222">
      <w:pPr>
        <w:tabs>
          <w:tab w:val="left" w:pos="6715"/>
        </w:tabs>
      </w:pPr>
      <w:r>
        <w:tab/>
      </w:r>
    </w:p>
    <w:sectPr w:rsidR="009E3443" w:rsidRPr="00A25222" w:rsidSect="00750E1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43"/>
    <w:rsid w:val="000442E8"/>
    <w:rsid w:val="000900F8"/>
    <w:rsid w:val="00110198"/>
    <w:rsid w:val="00112A90"/>
    <w:rsid w:val="001222AE"/>
    <w:rsid w:val="00235A4B"/>
    <w:rsid w:val="002A766D"/>
    <w:rsid w:val="002C6078"/>
    <w:rsid w:val="00325822"/>
    <w:rsid w:val="00355ADE"/>
    <w:rsid w:val="00365761"/>
    <w:rsid w:val="00376E8A"/>
    <w:rsid w:val="003A0594"/>
    <w:rsid w:val="003F3ED1"/>
    <w:rsid w:val="004A3DF9"/>
    <w:rsid w:val="00682789"/>
    <w:rsid w:val="00694E6A"/>
    <w:rsid w:val="006E12AA"/>
    <w:rsid w:val="006E4904"/>
    <w:rsid w:val="006F23CD"/>
    <w:rsid w:val="00714217"/>
    <w:rsid w:val="007B5A0D"/>
    <w:rsid w:val="007C1D84"/>
    <w:rsid w:val="00841E70"/>
    <w:rsid w:val="00855E32"/>
    <w:rsid w:val="0098772C"/>
    <w:rsid w:val="009A516A"/>
    <w:rsid w:val="009E3443"/>
    <w:rsid w:val="00A004F0"/>
    <w:rsid w:val="00A25222"/>
    <w:rsid w:val="00AA7000"/>
    <w:rsid w:val="00AB517B"/>
    <w:rsid w:val="00AD0AF8"/>
    <w:rsid w:val="00B23158"/>
    <w:rsid w:val="00B262E0"/>
    <w:rsid w:val="00B87BB5"/>
    <w:rsid w:val="00C74A27"/>
    <w:rsid w:val="00D7417B"/>
    <w:rsid w:val="00E67022"/>
    <w:rsid w:val="00E827C6"/>
    <w:rsid w:val="00EB58F8"/>
    <w:rsid w:val="00F02856"/>
    <w:rsid w:val="00F55663"/>
    <w:rsid w:val="00F93A68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C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wikner</dc:creator>
  <cp:keywords/>
  <dc:description/>
  <cp:lastModifiedBy>Marcus Håkansson</cp:lastModifiedBy>
  <cp:revision>2</cp:revision>
  <dcterms:created xsi:type="dcterms:W3CDTF">2016-01-29T11:16:00Z</dcterms:created>
  <dcterms:modified xsi:type="dcterms:W3CDTF">2016-01-29T11:16:00Z</dcterms:modified>
</cp:coreProperties>
</file>