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[RF1] Manter Usuários: O sistema deverá permitir cadastrar, editar e excluir usuários com todos os seus atributos;      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[RF2] Manter tipo de resposta: O sistema deverá permitir cadastrar, editar e excluir tipos de respostas com todos os seus atributos;;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[RF3] Manter  Pergunta: O sistema deverá permitir cadastrar, editar e excluir perguntas com todos os seus atributos;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[RF4] Manter Avaliação: O sistema deverá permitir cadastrar, editar e excluir avaliações com todos os seus atributos;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[RF5] Responder Avaliação: O sistema deverá permitir responder avaliação e salvar o resultado da mesma;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[RF6] Gerar Relatório de avaliações: O sistema deverá permitir gerar relatório das avaliações salvas;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[RF7] Gerar Relatório de usuários salvos: O sistema deverá permitir gerar relatório das avaliações salvas;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[RF8] Enviar link da avaliação: O sistema deverá permitir gerar relatório das avaliações salvas;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[RNF1] Apenas usuários com perfil de admin de sistema poderão criar usuários com perfil de admin de conta;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[RNF2] Apenas usuários com perfil de admin de conta e(ou) admin de sistema poderão criar usuários com perfil de avaliador;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[RNF3] A interface do sistema será agradável, objetiva e trivial ao usuário. Suas funcionalidades e informações devem estar bem visíveis e disponíveis;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[RNF4] Ao registrar enviar a resposta de avaliação, a mensagem de avaliação respondida deve ser exibida em, no máximo 2 segundos;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[RNF5] O sistema estará disponível pelo menos 99,7% do tempo;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[RNF6]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O tempo de resposta para as operações do banco de dados deverá ser de, no máximo, 3 segundos;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