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6736" w14:textId="162CB11D" w:rsidR="00F42FBB" w:rsidRDefault="00F42FBB" w:rsidP="00F42FBB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139311B" w14:textId="48CF0B80" w:rsidR="00D625A5" w:rsidRDefault="00036C1D" w:rsidP="00F42FBB">
      <w:pPr>
        <w:ind w:left="-709"/>
        <w:rPr>
          <w:lang w:val="en-CA"/>
        </w:rPr>
      </w:pPr>
      <w:r>
        <w:t>Delivered June 15, 2026</w:t>
      </w:r>
      <w:r w:rsidR="001B5B4D"/>
      <w:r/>
    </w:p>
    <w:p w14:paraId="6B0E734F" w14:textId="1064F797" w:rsidR="00F42FBB" w:rsidRDefault="00036C1D" w:rsidP="00F42FBB">
      <w:pPr>
        <w:ind w:left="-709"/>
        <w:rPr>
          <w:lang w:val="en-CA"/>
        </w:rPr>
      </w:pPr>
      <w:r>
        <w:t>Week of June 8 to 12, 2026</w:t>
      </w:r>
    </w:p>
    <w:p w14:paraId="7FD73AF2" w14:textId="3C4F853B" w:rsidR="002E3886" w:rsidRDefault="00247E0A" w:rsidP="00F42FBB">
      <w:pPr>
        <w:ind w:left="-709"/>
        <w:rPr>
          <w:lang w:val="en-CA"/>
        </w:rPr>
      </w:pPr>
      <w:r w:rsidRPr="00247E0A">
        <w:rPr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7AB2F647" wp14:editId="71E18F0D">
            <wp:simplePos x="0" y="0"/>
            <wp:positionH relativeFrom="column">
              <wp:posOffset>-598744</wp:posOffset>
            </wp:positionH>
            <wp:positionV relativeFrom="paragraph">
              <wp:posOffset>64773</wp:posOffset>
            </wp:positionV>
            <wp:extent cx="7194950" cy="3426057"/>
            <wp:effectExtent l="0" t="0" r="6350" b="3175"/>
            <wp:wrapNone/>
            <wp:doc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965" cy="343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A95BD" w14:textId="29B26814" w:rsidR="00F42FBB" w:rsidRPr="00C04807" w:rsidRDefault="00F42FBB" w:rsidP="00F42FBB">
      <w:pPr>
        <w:rPr>
          <w:sz w:val="12"/>
          <w:szCs w:val="12"/>
          <w:lang w:val="en-CA"/>
        </w:rPr>
      </w:pPr>
    </w:p>
    <w:p w14:paraId="45DE6906" w14:textId="77777777" w:rsidR="00F42FBB" w:rsidRDefault="00F42FBB" w:rsidP="00F42FBB">
      <w:pPr>
        <w:ind w:left="-993"/>
        <w:rPr>
          <w:lang w:val="en-CA"/>
        </w:rPr>
      </w:pPr>
    </w:p>
    <w:p w14:paraId="2880D156" w14:textId="77777777" w:rsidR="00787419" w:rsidRDefault="00787419" w:rsidP="00F42FBB">
      <w:pPr>
        <w:ind w:left="-993"/>
        <w:rPr>
          <w:lang w:val="en-CA"/>
        </w:rPr>
      </w:pPr>
    </w:p>
    <w:p w14:paraId="47F789A8" w14:textId="77777777" w:rsidR="00787419" w:rsidRDefault="00787419" w:rsidP="00F42FBB">
      <w:pPr>
        <w:ind w:left="-993"/>
        <w:rPr>
          <w:lang w:val="en-CA"/>
        </w:rPr>
      </w:pPr>
    </w:p>
    <w:p w14:paraId="1328D54B" w14:textId="77777777" w:rsidR="00787419" w:rsidRDefault="00787419" w:rsidP="00F42FBB">
      <w:pPr>
        <w:ind w:left="-993"/>
        <w:rPr>
          <w:lang w:val="en-CA"/>
        </w:rPr>
      </w:pPr>
    </w:p>
    <w:p w14:paraId="1D4666CF" w14:textId="77777777" w:rsidR="00787419" w:rsidRDefault="00787419" w:rsidP="00F42FBB">
      <w:pPr>
        <w:ind w:left="-993"/>
        <w:rPr>
          <w:lang w:val="en-CA"/>
        </w:rPr>
      </w:pPr>
    </w:p>
    <w:p w14:paraId="0B92B6FB" w14:textId="77777777" w:rsidR="00787419" w:rsidRDefault="00787419" w:rsidP="00F42FBB">
      <w:pPr>
        <w:ind w:left="-993"/>
        <w:rPr>
          <w:lang w:val="en-CA"/>
        </w:rPr>
      </w:pPr>
    </w:p>
    <w:p w14:paraId="27D2F8ED" w14:textId="77777777" w:rsidR="00787419" w:rsidRDefault="00787419" w:rsidP="00F42FBB">
      <w:pPr>
        <w:ind w:left="-993"/>
        <w:rPr>
          <w:lang w:val="en-CA"/>
        </w:rPr>
      </w:pPr>
    </w:p>
    <w:p w14:paraId="352B226F" w14:textId="77777777" w:rsidR="00787419" w:rsidRDefault="00787419" w:rsidP="00F42FBB">
      <w:pPr>
        <w:ind w:left="-993"/>
        <w:rPr>
          <w:lang w:val="en-CA"/>
        </w:rPr>
      </w:pPr>
    </w:p>
    <w:p w14:paraId="46B382C3" w14:textId="77777777" w:rsidR="00787419" w:rsidRDefault="00787419" w:rsidP="00F42FBB">
      <w:pPr>
        <w:ind w:left="-993"/>
        <w:rPr>
          <w:lang w:val="en-CA"/>
        </w:rPr>
      </w:pPr>
    </w:p>
    <w:p w14:paraId="4073BBF8" w14:textId="77777777" w:rsidR="00787419" w:rsidRDefault="00787419" w:rsidP="00F42FBB">
      <w:pPr>
        <w:ind w:left="-993"/>
        <w:rPr>
          <w:lang w:val="en-CA"/>
        </w:rPr>
      </w:pPr>
    </w:p>
    <w:p w14:paraId="40C34D2A" w14:textId="77777777" w:rsidR="007F7A2E" w:rsidRPr="00FA2CA0" w:rsidRDefault="007F7A2E" w:rsidP="00F42FBB">
      <w:pPr>
        <w:ind w:left="-993"/>
        <w:rPr>
          <w:lang w:val="en-CA"/>
        </w:rPr>
      </w:pPr>
    </w:p>
    <w:tbl>
      <w:tblPr>
        <w:tblStyle w:val="LightList-Accent2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F42FBB" w:rsidRPr="00FA2CA0" w14:paraId="79B3A48C" w14:textId="77777777" w:rsidTr="007F7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E626" w14:textId="77777777" w:rsidR="00F42FBB" w:rsidRPr="007F7A2E" w:rsidRDefault="00F42FBB" w:rsidP="00F762AA">
            <w:pPr>
              <w:jc w:val="center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5FDCEC03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9570F60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5BF5A479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Notes</w:t>
            </w:r>
          </w:p>
        </w:tc>
      </w:tr>
      <w:tr w:rsidR="00F42FBB" w:rsidRPr="00FA2CA0" w14:paraId="3713040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C92F4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 w14:paraId="0C5EA3D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25C012B3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549A1B3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Permission sync command added; version bump</w:t>
            </w:r>
          </w:p>
        </w:tc>
      </w:tr>
      <w:tr w:rsidR="00F42FBB" w:rsidRPr="00FA2CA0" w14:paraId="2A2A34D3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EE585" w14:textId="0CA09724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I2 - Login &amp; Authorization</w:t>
            </w:r>
          </w:p>
        </w:tc>
        <w:tc>
          <w:tcPr>
            <w:tcW w:w="1674" w:type="dxa"/>
            <w:hideMark/>
          </w:tcPr>
          <w:p w14:paraId="5808231D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4B37FCDB" w14:textId="335616F2" w:rsidR="00F42FBB" w:rsidRDefault="00943EC2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3DEC37EC" w14:textId="08BB0A60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changes this week</w:t>
            </w:r>
          </w:p>
        </w:tc>
      </w:tr>
      <w:tr w:rsidR="00F42FBB" w:rsidRPr="00FA2CA0" w14:paraId="1276924A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93F32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 w14:paraId="1F3A3204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169D768F" w14:textId="185D48D8" w:rsidR="00F42FBB" w:rsidRDefault="00943EC2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Bug Fix</w:t>
            </w:r>
          </w:p>
        </w:tc>
        <w:tc>
          <w:tcPr>
            <w:tcW w:w="3468" w:type="dxa"/>
            <w:hideMark/>
          </w:tcPr>
          <w:p w14:paraId="690C0EB6" w14:textId="77777777" w:rsidR="007E4E7D" w:rsidRDefault="003F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tab built out; genogram fixes</w:t>
            </w:r>
          </w:p>
        </w:tc>
      </w:tr>
      <w:tr w:rsidR="00F42FBB" w:rsidRPr="00FA2CA0" w14:paraId="6A42E02F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ED3C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I4 - Intake Management &amp; Automated Notifications</w:t>
            </w:r>
          </w:p>
        </w:tc>
        <w:tc>
          <w:tcPr>
            <w:tcW w:w="1674" w:type="dxa"/>
            <w:hideMark/>
          </w:tcPr>
          <w:p w14:paraId="7557F428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4A3E88CF" w14:textId="33DCCD3E" w:rsidR="00F42FBB" w:rsidRDefault="009222C6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Bug Fix</w:t>
            </w:r>
          </w:p>
        </w:tc>
        <w:tc>
          <w:tcPr>
            <w:tcW w:w="3468" w:type="dxa"/>
            <w:hideMark/>
          </w:tcPr>
          <w:p w14:paraId="0E9D4A91" w14:textId="4A870117" w:rsidR="007E4E7D" w:rsidRDefault="00943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Intake/case management tab fixes</w:t>
            </w:r>
            <w:r w:rsidR="003F09E6"/>
          </w:p>
        </w:tc>
      </w:tr>
      <w:tr w:rsidR="00F42FBB" w:rsidRPr="00FA2CA0" w14:paraId="47309397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4D02" w14:textId="6C1A7A35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 w:rsidR="002B4B62">
              <w:rPr>
                <w:lang w:val="en-CA"/>
              </w:rPr>
              <w:t>A</w:t>
            </w:r>
            <w:r>
              <w:rPr>
                <w:lang w:val="en-CA"/>
              </w:rPr>
              <w:t xml:space="preserve"> - Case File Management &amp; Signs of Safety</w:t>
            </w:r>
          </w:p>
        </w:tc>
        <w:tc>
          <w:tcPr>
            <w:tcW w:w="1674" w:type="dxa"/>
            <w:hideMark/>
          </w:tcPr>
          <w:p w14:paraId="545A08B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D0D16C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Development / Design</w:t>
            </w:r>
          </w:p>
        </w:tc>
        <w:tc>
          <w:tcPr>
            <w:tcW w:w="3468" w:type="dxa"/>
            <w:hideMark/>
          </w:tcPr>
          <w:p w14:paraId="1A303A12" w14:textId="65018E81" w:rsidR="009222C6" w:rsidRDefault="009222C6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Major SOS sprint — steps 4–13 implemented; F2F, AMR, client profile workflow confirmed</w:t>
            </w:r>
          </w:p>
        </w:tc>
      </w:tr>
      <w:tr w:rsidR="002B4B62" w:rsidRPr="00FA2CA0" w14:paraId="6A93B5FB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83A12" w14:textId="4ECF25DC" w:rsidR="002B4B62" w:rsidRDefault="002B4B62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>
              <w:rPr>
                <w:lang w:val="en-CA"/>
              </w:rPr>
              <w:t>B – Abuse Investigations</w:t>
            </w:r>
          </w:p>
        </w:tc>
        <w:tc>
          <w:tcPr>
            <w:tcW w:w="1674" w:type="dxa"/>
          </w:tcPr>
          <w:p w14:paraId="70987BC2" w14:textId="05A9D2CE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</w:tcPr>
          <w:p w14:paraId="24D0BCAA" w14:textId="1D3B5681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Design</w:t>
            </w:r>
          </w:p>
        </w:tc>
        <w:tc>
          <w:tcPr>
            <w:tcW w:w="3468" w:type="dxa"/>
          </w:tcPr>
          <w:p w14:paraId="76E2819F" w14:textId="273E8B13" w:rsidR="002B4B62" w:rsidRDefault="000E7CDD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No activity this week</w:t>
            </w:r>
            <w:r w:rsidR="00CD368B">
              <w:rPr>
                <w:lang w:val="en-CA"/>
              </w:rPr>
            </w:r>
            <w:r w:rsidR="00A9710E">
              <w:rPr>
                <w:lang w:val="en-CA"/>
              </w:rPr>
            </w:r>
            <w:r w:rsidR="00E1701C">
              <w:rPr>
                <w:lang w:val="en-CA"/>
              </w:rPr>
            </w:r>
            <w:r w:rsidR="00554A62">
              <w:rPr>
                <w:lang w:val="en-CA"/>
              </w:rPr>
            </w:r>
            <w:r w:rsidR="00CD368B">
              <w:rPr>
                <w:lang w:val="en-CA"/>
              </w:rPr>
            </w:r>
          </w:p>
        </w:tc>
      </w:tr>
      <w:tr w:rsidR="00F42FBB" w:rsidRPr="00FA2CA0" w14:paraId="07162E5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D389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</w:r>
            <w:r>
              <w:rPr>
                <w:lang w:val="en-CA"/>
              </w:rPr>
              <w:br/>
            </w:r>
            <w:r>
              <w:rPr>
                <w:lang w:val="en-CA"/>
              </w:rPr>
              <w:br/>
            </w:r>
          </w:p>
        </w:tc>
        <w:tc>
          <w:tcPr>
            <w:tcW w:w="1674" w:type="dxa"/>
            <w:hideMark/>
          </w:tcPr>
          <w:p w14:paraId="27B1F3C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  <w:hideMark/>
          </w:tcPr>
          <w:p w14:paraId="70E1FE4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—</w:t>
            </w:r>
          </w:p>
        </w:tc>
        <w:tc>
          <w:tcPr>
            <w:tcW w:w="3468" w:type="dxa"/>
            <w:hideMark/>
          </w:tcPr>
          <w:p w14:paraId="28E57DC1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 activity this week</w:t>
            </w:r>
          </w:p>
        </w:tc>
      </w:tr>
      <w:tr w:rsidR="00F42FBB" w:rsidRPr="00FA2CA0" w14:paraId="404CEF89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1958" w14:textId="07D30A90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I7 - Financial Tracking &amp; Exports for Sage</w:t>
            </w:r>
          </w:p>
        </w:tc>
        <w:tc>
          <w:tcPr>
            <w:tcW w:w="1674" w:type="dxa"/>
            <w:hideMark/>
          </w:tcPr>
          <w:p w14:paraId="20C23F54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570444D1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Design</w:t>
            </w:r>
          </w:p>
        </w:tc>
        <w:tc>
          <w:tcPr>
            <w:tcW w:w="3468" w:type="dxa"/>
            <w:hideMark/>
          </w:tcPr>
          <w:p w14:paraId="59D0F4D2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No activity this week</w:t>
            </w:r>
          </w:p>
        </w:tc>
      </w:tr>
      <w:tr w:rsidR="00F42FBB" w:rsidRPr="00FA2CA0" w14:paraId="31A30DDD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E2D0A" w14:textId="1BC826A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I8 - My Dashboard &amp; Reporting</w:t>
            </w:r>
          </w:p>
        </w:tc>
        <w:tc>
          <w:tcPr>
            <w:tcW w:w="1674" w:type="dxa"/>
          </w:tcPr>
          <w:p w14:paraId="0362C369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 w14:paraId="7EEF406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468" w:type="dxa"/>
          </w:tcPr>
          <w:p w14:paraId="3B867E2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activity this week</w:t>
            </w:r>
          </w:p>
        </w:tc>
      </w:tr>
    </w:tbl>
    <w:p w14:paraId="5757B3BF" w14:textId="77777777" w:rsidR="00F42FBB" w:rsidRPr="00FA2CA0" w:rsidRDefault="00F42FBB" w:rsidP="00F42FBB">
      <w:pPr>
        <w:spacing w:after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01F3B92D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A9785C5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iteration-plan"/>
            <w:bookmarkStart w:id="1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7E13A852" w14:textId="77777777" w:rsidR="00F42FBB" w:rsidRDefault="00F42FBB" w:rsidP="00F42FBB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Heavy development week — 50 commits across Jun 10–12, focused almost entirely on the Signs of Safety module and case file infrastructure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file design session held Jun 9 with PCFS ongoing services team (Kelvin, Leanne, Roopanjot, Christina) and Gabrielle/Ross — face-to-face compliance workflow, AMR family visit plans, and client profile document generation confirmed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Follow-up meeting between Gabrielle and Leanne scheduled for early the following week to review case file wireframes in detail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A4812EE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3A69FAA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lastRenderedPageBreak/>
              <w:t>I1 - System Infrastructure &amp; Environments</w:t>
            </w:r>
          </w:p>
        </w:tc>
      </w:tr>
      <w:tr w:rsidR="00F42FBB" w14:paraId="55BCDAA7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A0AE39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6EC9FB5C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Set up Development, Testing, and Production environments</w:t>
            </w:r>
          </w:p>
        </w:tc>
      </w:tr>
    </w:tbl>
    <w:p w14:paraId="491D179A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Permission sync command added to support role-based permission management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Permission model updates deployed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Footer version bump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39F7601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8042F82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F42FBB" w14:paraId="5BD39635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26A9BEE3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Microsoft 365–based authentication</w:t>
            </w:r>
          </w:p>
          <w:p w14:paraId="590CD1A5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User login</w:t>
            </w:r>
          </w:p>
        </w:tc>
      </w:tr>
    </w:tbl>
    <w:p w14:paraId="5F366557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authentication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5818583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2049980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F42FBB" w14:paraId="0D75FCA3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533C7F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Centralized person records (children, adults, limited profiles)</w:t>
            </w:r>
          </w:p>
          <w:p w14:paraId="6E8AA5D1" w14:textId="77777777" w:rsidR="00F42FBB" w:rsidRPr="00D340A4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Duplicate prevention</w:t>
            </w:r>
          </w:p>
          <w:p w14:paraId="58083C6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Family and household structures</w:t>
            </w:r>
          </w:p>
          <w:p w14:paraId="4F016660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Multi-generation relationships</w:t>
            </w:r>
          </w:p>
          <w:p w14:paraId="03C14480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Reciprocal relationship logic</w:t>
            </w:r>
          </w:p>
          <w:p w14:paraId="286D8AE3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Global search across people and families</w:t>
            </w:r>
          </w:p>
        </w:tc>
      </w:tr>
    </w:tbl>
    <w:p w14:paraId="0269A85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Log tab fully built out for person records — activity history now visible from the person view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Genogram document updates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Household section: names no longer cut off when too long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Genogram fix: "Do Not Contact / Other Order" no longer appearing incorrectly in genogram display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C96A4BA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6B72F19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I4 - Intake Management &amp; Automated Notifications</w:t>
            </w:r>
          </w:p>
        </w:tc>
      </w:tr>
      <w:tr w:rsidR="00F42FBB" w14:paraId="751377D0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BBB0FAB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intake workflows with mandatory fields</w:t>
            </w:r>
          </w:p>
          <w:p w14:paraId="6254E3BE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 status tracking and lifecycle</w:t>
            </w:r>
          </w:p>
          <w:p w14:paraId="6DB1DAF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Supervisor review and approval processes</w:t>
            </w:r>
          </w:p>
          <w:p w14:paraId="5B295778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Ability to resolve intake without opening a case</w:t>
            </w:r>
          </w:p>
          <w:p w14:paraId="5C0D839D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Escalation from intake to case creation</w:t>
            </w:r>
          </w:p>
          <w:p w14:paraId="0D7F02E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Printable intake records</w:t>
            </w:r>
          </w:p>
          <w:p w14:paraId="5C9EAB09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Automated notifications:</w:t>
            </w:r>
          </w:p>
          <w:p w14:paraId="4E1459AD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In-application alerts</w:t>
            </w:r>
          </w:p>
          <w:p w14:paraId="7DC120C7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Defined external channels (email/messaging)</w:t>
            </w:r>
          </w:p>
        </w:tc>
      </w:tr>
    </w:tbl>
    <w:p w14:paraId="06E85AC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Intake and Case Management tab fixes — tab working correctly in both view and edit contexts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Case subtype now hidden when not applicable on new case creation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5F6723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966C092" w14:textId="0ED3BDCB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</w:t>
            </w:r>
            <w:r w:rsidR="00EC38B8">
              <w:rPr>
                <w:color w:val="FFFFFF" w:themeColor="background1"/>
                <w:lang w:val="en-CA"/>
              </w:rPr>
              <w:t xml:space="preserve"> A</w:t>
            </w:r>
            <w:r>
              <w:rPr>
                <w:color w:val="FFFFFF" w:themeColor="background1"/>
                <w:lang w:val="en-CA"/>
              </w:rPr>
              <w:t xml:space="preserve"> - Case File Management &amp; Signs of Safety</w:t>
            </w:r>
          </w:p>
        </w:tc>
      </w:tr>
      <w:tr w:rsidR="00F42FBB" w14:paraId="6761E064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480A2938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file creation and lifecycle management</w:t>
            </w:r>
          </w:p>
          <w:p w14:paraId="48DC127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Assignment of caseworkers and supervisors</w:t>
            </w:r>
          </w:p>
          <w:p w14:paraId="3DBD9096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reassignment with approval</w:t>
            </w:r>
          </w:p>
          <w:p w14:paraId="2C60A22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Signs of Safety–aligned workflows, including:</w:t>
            </w:r>
          </w:p>
          <w:p w14:paraId="1239C64E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Placement</w:t>
            </w:r>
          </w:p>
          <w:p w14:paraId="4D7955C8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assessments</w:t>
            </w:r>
          </w:p>
          <w:p w14:paraId="42DCC361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Safety goals and planning</w:t>
            </w:r>
          </w:p>
          <w:p w14:paraId="2A404565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Ongoing review checkpoints</w:t>
            </w:r>
          </w:p>
          <w:p w14:paraId="7EB2EF68" w14:textId="77777777" w:rsidR="00F42FBB" w:rsidRPr="00ED434D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Visibility into historical and related cases</w:t>
            </w:r>
          </w:p>
          <w:p w14:paraId="3197601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notes for visits, services, and interactions</w:t>
            </w:r>
          </w:p>
          <w:p w14:paraId="174D4C9C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Communication tracking across intake and case contexts</w:t>
            </w:r>
          </w:p>
          <w:p w14:paraId="0B80CDBF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Document management: Person, Intake &amp; Case</w:t>
            </w:r>
          </w:p>
        </w:tc>
      </w:tr>
    </w:tbl>
    <w:p w14:paraId="30EA4B86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Major Signs of Safety (SOS) development sprint this week — steps 4 through 13 implemented: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SOS tab bar and collapsible section UI completed with step filtering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Steps 4 and 5: status badge styling and interactions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Step 6: implemented with UI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Step 7: UI completed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Steps 8–12: implemented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Step 13 — Safety Plan: upload/end logic, migration for new fields, management modals, and UI cards with routes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Safety Scale box: added to SOS tab; read-only mode corrected for case file tabs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Supervisor review fully implemented: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Model, migration, controller submission logic built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Review history UI with modal JS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Supervisor review section table alignment and cursor style improved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Risk Assessment: handling fixes and general upload modals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Harm Matrix: upload trigger implemented — reverts Risk Assessment status to pending and creates a follow-up task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SOS task generation and scheduling implemented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Sharing circles: "Add Circle" functionality working; card layout updated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Document upload: validation messages and error handling enhanced across SOS steps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"Practice Rehearsals" renamed to "Practice of Rules" in document type seeder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file log tab added — activity history visible from the case file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file existence check added in log tab to handle create mode correctly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**Jun 9 design session** — face-to-face compliance workflow, AMR family visit plans, and client profile generation confirmed with PCFS ongoing services team: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**Face-to-face (F2F) visit logging:** workers log visit date, who conducted it, location, one-on-one status, and upload the signed F2F form (caregiver, child, worker, and supervisor signatures required); list is filterable by visit type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**F2F compliance deadlines:** children in care must be seen by the 20th of each month, with a hard deadline on the business day before the last Monday of the month; system triggers high-priority alerts for overdue visits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**Override permissions:** supervisors, CRDs, and admin (including Kelvin) can override default visit frequency pathway; override is logged with a mandatory reason; customer care agreements may require less frequent visits and system must accommodate CRD pathway adjustments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**Visit conductor selection:** system captures the actual person who conducted the visit (not just role); case aides may conduct visits but lack system access — the responsible worker uploads documentation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**Case note deadline:** workers have five days after a visit to submit case notes; system triggers reminders if notes are missing; freeform text entry, document upload optional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**Collateral F2F workflow:** when a visit is overdue, worker can request a collateral visit — triggers a 24-hour supervisor approval task; CRDs can reassign if supervisor is unavailable; collateral form requires worker and supervisor signatures; if signature cannot be obtained, a checkbox + reason field triggers CRD approval for the exception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**AMR family visit plans:** visitation schedules created with frequency, duration, location, and authorized participants; agency-generated schedules uploaded as documents (system-generated schedules may not cover all scenarios); plan versioning tracks history, reasons for updates, and associated signed documents; individual visitations logged with schedule, date, duration, location, supervising staff, and present family members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**No Contact Orders (NCOs):** any NCO involving anyone in the child's genogram or family group displayed prominently on the case file and child's profile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**Client profile document generation:** Leanne to provide youth profile and annual assessment templates; system generates PDF for case transfers and new placements; document is printed only — not emailed or shared electronically; each generation is logged (user + timestamp) for privacy compliance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**Task automation:** system-triggered tasks (overdue visits, missing notes) can auto-assign or allow worker to select due date and assignee; temporary worker assignment flagged for a future release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Wireframes and triggered-task Excel document to be distributed by Gabrielle for team review; Leanne to provide dropdown field values for AMR visit frequency and location</w:t>
      </w:r>
    </w:p>
    <w:bookmarkEnd w:id="0"/>
    <w:bookmarkEnd w:id="1"/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C38B8" w14:paraId="5B9C4C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D30FE64" w14:textId="7BE3D1FE" w:rsidR="00EC38B8" w:rsidRDefault="0064308E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lang w:val="en-CA"/>
              </w:rPr>
              <w:br w:type="page"/>
            </w:r>
            <w:r w:rsidR="00EC38B8">
              <w:rPr>
                <w:color w:val="FFFFFF" w:themeColor="background1"/>
                <w:lang w:val="en-CA"/>
              </w:rPr>
              <w:t>I5 B – Abuse Investigations</w:t>
            </w:r>
          </w:p>
        </w:tc>
      </w:tr>
      <w:tr w:rsidR="00EC38B8" w14:paraId="4CFD14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DF4756B" w14:textId="7A1DF42A" w:rsidR="00EC38B8" w:rsidRPr="00EC38B8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Trigger</w:t>
            </w:r>
            <w:r w:rsidR="00CF5ED3">
              <w:rPr>
                <w:b w:val="0"/>
                <w:bCs w:val="0"/>
                <w:lang w:val="en-CA"/>
              </w:rPr>
              <w:t>s and integration with</w:t>
            </w:r>
            <w:r>
              <w:rPr>
                <w:b w:val="0"/>
                <w:bCs w:val="0"/>
                <w:lang w:val="en-CA"/>
              </w:rPr>
              <w:t xml:space="preserve"> Intake</w:t>
            </w:r>
            <w:r w:rsidR="00CF5ED3">
              <w:rPr>
                <w:b w:val="0"/>
                <w:bCs w:val="0"/>
                <w:lang w:val="en-CA"/>
              </w:rPr>
              <w:t xml:space="preserve"> module</w:t>
            </w:r>
          </w:p>
          <w:p w14:paraId="42A4D6C2" w14:textId="77777777" w:rsidR="00EC38B8" w:rsidRPr="007B4EF5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wor</w:t>
            </w:r>
            <w:r w:rsidR="007B4EF5">
              <w:rPr>
                <w:b w:val="0"/>
                <w:bCs w:val="0"/>
                <w:lang w:val="en-CA"/>
              </w:rPr>
              <w:t>k</w:t>
            </w:r>
            <w:r>
              <w:rPr>
                <w:b w:val="0"/>
                <w:bCs w:val="0"/>
                <w:lang w:val="en-CA"/>
              </w:rPr>
              <w:t>flow</w:t>
            </w:r>
          </w:p>
          <w:p w14:paraId="160806E4" w14:textId="10B92BE1" w:rsidR="007B4EF5" w:rsidRPr="00D340A4" w:rsidRDefault="00CF5ED3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document management</w:t>
            </w:r>
          </w:p>
        </w:tc>
      </w:tr>
    </w:tbl>
    <w:p w14:paraId="5B94F968" w14:textId="77777777" w:rsidR="00EC38B8" w:rsidRDefault="00EC38B8" w:rsidP="00EC38B8">
      <w:pPr>
        <w:pStyle w:val="list1"/>
        <w:numPr>
          <w:ilvl w:val="0"/>
          <w:numId w:val="0"/>
        </w:numPr>
        <w:spacing w:before="0" w:after="160" w:line="278" w:lineRule="auto"/>
        <w:rPr>
          <w:lang w:val="en-CA"/>
        </w:rPr>
      </w:pPr>
    </w:p>
    <w:p w14:paraId="75CA6CA5" w14:textId="77777777" w:rsidR="00CF5ED3" w:rsidRPr="00FA2CA0" w:rsidRDefault="00CF5ED3" w:rsidP="00CF5ED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1B6FEAF" w14:textId="4E7B9995" w:rsidR="00CF5ED3" w:rsidRDefault="00CF5ED3" w:rsidP="00CF5ED3">
      <w:pPr>
        <w:pStyle w:val="list1"/>
        <w:rPr>
          <w:lang w:val="en-CA"/>
        </w:rPr>
      </w:pPr>
      <w:r>
        <w:t>No additional external review this week; Abuse Investigations remains in solution design, incorporating PCFS workflows.</w:t>
      </w:r>
    </w:p>
    <w:p w14:paraId="3FA82121" w14:textId="77777777" w:rsidR="004E006E" w:rsidRPr="00B77BEA" w:rsidRDefault="004E006E" w:rsidP="004E006E">
      <w:pPr>
        <w:pStyle w:val="list1"/>
        <w:numPr>
          <w:ilvl w:val="0"/>
          <w:numId w:val="0"/>
        </w:numPr>
        <w:spacing w:before="0" w:after="360" w:line="278" w:lineRule="auto"/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2CD1672B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D262E77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F42FBB" w14:paraId="7096456B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6FFCC6F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Develop a data migration strategy from FAMCare into Waabanong</w:t>
            </w:r>
          </w:p>
          <w:p w14:paraId="4F690AB4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Support PCFS as they perform data cleanup</w:t>
            </w:r>
          </w:p>
          <w:p w14:paraId="0BCC7EAD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Execute trial data migrations in a sandbox environment </w:t>
            </w:r>
          </w:p>
          <w:p w14:paraId="3F2459D0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Perform live data migration </w:t>
            </w:r>
          </w:p>
        </w:tc>
      </w:tr>
    </w:tbl>
    <w:p w14:paraId="4FF2174D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1574C183" w14:textId="0ABD0898" w:rsidR="00F42FBB" w:rsidRDefault="008C16D8" w:rsidP="00F42FBB">
      <w:pPr>
        <w:pStyle w:val="list1"/>
        <w:rPr>
          <w:lang w:val="en-CA"/>
        </w:rPr>
      </w:pPr>
      <w:r>
        <w:t>Data migration planning continues with Campfire, focusing on secure access, privacy, and approach for trial migrations.</w:t>
      </w:r>
    </w:p>
    <w:p w14:paraId="1E54E86B" w14:textId="77777777" w:rsidR="00A02A77" w:rsidRDefault="00A02A77" w:rsidP="00A02A77">
      <w:pPr>
        <w:pStyle w:val="list1"/>
        <w:numPr>
          <w:ilvl w:val="0"/>
          <w:numId w:val="0"/>
        </w:numPr>
        <w:ind w:left="720"/>
        <w:spacing w:after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4E74D24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3B307E94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2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F42FBB" w14:paraId="6422E629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B2BCF6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4E080FCB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2652C44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50408FFD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57E0BF9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2"/>
    <w:p w14:paraId="29E498B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41C3C547" w14:textId="7EE2757D" w:rsidR="00F42FBB" w:rsidRDefault="00F42FBB" w:rsidP="00F42FBB">
      <w:pPr>
        <w:pStyle w:val="list1"/>
        <w:rPr>
          <w:lang w:val="en-CA"/>
        </w:rPr>
      </w:pPr>
      <w:r>
        <w:t>Finance work remains queued for the next working session; no new finance work this week.</w:t>
      </w:r>
    </w:p>
    <w:p w14:paraId="514D7187" w14:textId="72D4FD62" w:rsidR="0064308E" w:rsidRDefault="0064308E">
      <w:pPr>
        <w:spacing w:before="0" w:after="160" w:line="278" w:lineRule="auto"/>
        <w:rPr>
          <w:lang w:val="en-CA"/>
        </w:rPr>
      </w:pPr>
      <w:r>
        <w:rPr>
          <w:lang w:val="en-CA"/>
        </w:rPr>
        <w:br w:type="page"/>
      </w:r>
    </w:p>
    <w:p w14:paraId="70097EBA" w14:textId="77777777" w:rsidR="00A02A77" w:rsidRDefault="00A02A77" w:rsidP="00A02A77">
      <w:pPr>
        <w:pStyle w:val="list1"/>
        <w:numPr>
          <w:ilvl w:val="0"/>
          <w:numId w:val="0"/>
        </w:numPr>
        <w:ind w:left="720"/>
        <w:spacing w:after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43CFBB8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0E7406FE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42FBB" w14:paraId="0C63FE9D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91733A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0FE2016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50219F52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4E9E78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732B74F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414D6326" w14:textId="745C77A5" w:rsidR="009935A1" w:rsidRDefault="00F42FBB" w:rsidP="0064308E">
      <w:pPr>
        <w:pStyle w:val="list1"/>
      </w:pPr>
      <w:r>
        <w:t>Future iteration per schedule (no dashboard/reporting work this week).</w:t>
      </w:r>
    </w:p>
    <w:sectPr w:rsidR="009935A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88F3" w14:textId="77777777" w:rsidR="00E5783A" w:rsidRDefault="00E5783A" w:rsidP="00C043EE">
      <w:pPr>
        <w:spacing w:before="0" w:after="0" w:line="240" w:lineRule="auto"/>
      </w:pPr>
      <w:r>
        <w:separator/>
      </w:r>
    </w:p>
  </w:endnote>
  <w:endnote w:type="continuationSeparator" w:id="0">
    <w:p w14:paraId="54A96AFA" w14:textId="77777777" w:rsidR="00E5783A" w:rsidRDefault="00E5783A" w:rsidP="00C043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F4C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4367" w14:textId="77777777" w:rsidR="00E5783A" w:rsidRDefault="00E5783A" w:rsidP="00C043EE">
      <w:pPr>
        <w:spacing w:before="0" w:after="0" w:line="240" w:lineRule="auto"/>
      </w:pPr>
      <w:r>
        <w:separator/>
      </w:r>
    </w:p>
  </w:footnote>
  <w:footnote w:type="continuationSeparator" w:id="0">
    <w:p w14:paraId="1F58EC69" w14:textId="77777777" w:rsidR="00E5783A" w:rsidRDefault="00E5783A" w:rsidP="00C043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CF7B" w14:textId="77777777" w:rsidR="00C043EE" w:rsidRDefault="006A74A8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>
            <a:extLst xmlns:a="http://schemas.openxmlformats.org/drawingml/2006/main">
              <a:ext uri="{FF2B5EF4-FFF2-40B4-BE49-F238E27FC236}">
                <a16:creationId xmlns:a16="http://schemas.microsoft.com/office/drawing/2014/main" id="{BA02F97D-7065-4B84-AFAF-E7BFCC270E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>
                <a:extLst xmlns:a="http://schemas.openxmlformats.org/drawingml/2006/main">
                  <a:ext uri="{FF2B5EF4-FFF2-40B4-BE49-F238E27FC236}">
                    <a16:creationId xmlns:a16="http://schemas.microsoft.com/office/drawing/2014/main" id="{64C2B755-A81C-4348-B591-62FDCAB2C9B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C3A34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5113">
    <w:abstractNumId w:val="0"/>
  </w:num>
  <w:num w:numId="2" w16cid:durableId="1344556015">
    <w:abstractNumId w:val="0"/>
  </w:num>
  <w:num w:numId="3" w16cid:durableId="140968611">
    <w:abstractNumId w:val="0"/>
  </w:num>
  <w:num w:numId="4" w16cid:durableId="1589654140">
    <w:abstractNumId w:val="0"/>
  </w:num>
  <w:num w:numId="5" w16cid:durableId="17052457">
    <w:abstractNumId w:val="2"/>
  </w:num>
  <w:num w:numId="6" w16cid:durableId="1860193300">
    <w:abstractNumId w:val="0"/>
  </w:num>
  <w:num w:numId="7" w16cid:durableId="1918636774">
    <w:abstractNumId w:val="0"/>
  </w:num>
  <w:num w:numId="8" w16cid:durableId="317267289">
    <w:abstractNumId w:val="1"/>
  </w:num>
  <w:num w:numId="9" w16cid:durableId="353115934">
    <w:abstractNumId w:val="0"/>
  </w:num>
  <w:num w:numId="10" w16cid:durableId="530654322">
    <w:abstractNumId w:val="0"/>
  </w:num>
  <w:num w:numId="11" w16cid:durableId="553346368">
    <w:abstractNumId w:val="0"/>
  </w:num>
  <w:num w:numId="12" w16cid:durableId="829752184">
    <w:abstractNumId w:val="3"/>
  </w:num>
  <w:num w:numId="13" w16cid:durableId="844396404">
    <w:abstractNumId w:val="3"/>
  </w:num>
  <w:num w:numId="14" w16cid:durableId="91249389">
    <w:abstractNumId w:val="0"/>
  </w:num>
  <w:num w:numId="15" w16cid:durableId="95613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BB"/>
    <w:rsid w:val="00020ACF"/>
    <w:rsid w:val="00036C1D"/>
    <w:rsid w:val="00045845"/>
    <w:rsid w:val="00053333"/>
    <w:rsid w:val="000E7CDD"/>
    <w:rsid w:val="000F2060"/>
    <w:rsid w:val="000F47F5"/>
    <w:rsid w:val="000F4FF0"/>
    <w:rsid w:val="00130AE0"/>
    <w:rsid w:val="001325D2"/>
    <w:rsid w:val="00147E61"/>
    <w:rsid w:val="00152249"/>
    <w:rsid w:val="001702A5"/>
    <w:rsid w:val="00173491"/>
    <w:rsid w:val="001A6B85"/>
    <w:rsid w:val="001B5B4D"/>
    <w:rsid w:val="001E3062"/>
    <w:rsid w:val="002026B7"/>
    <w:rsid w:val="00210026"/>
    <w:rsid w:val="00216584"/>
    <w:rsid w:val="0023167C"/>
    <w:rsid w:val="00244535"/>
    <w:rsid w:val="00247E0A"/>
    <w:rsid w:val="00250C75"/>
    <w:rsid w:val="0026632A"/>
    <w:rsid w:val="002A7707"/>
    <w:rsid w:val="002B4B62"/>
    <w:rsid w:val="002E3886"/>
    <w:rsid w:val="002F1849"/>
    <w:rsid w:val="003002EB"/>
    <w:rsid w:val="00386A56"/>
    <w:rsid w:val="003F09E6"/>
    <w:rsid w:val="00420038"/>
    <w:rsid w:val="004236AE"/>
    <w:rsid w:val="004319F9"/>
    <w:rsid w:val="004463A3"/>
    <w:rsid w:val="0048410D"/>
    <w:rsid w:val="004C6464"/>
    <w:rsid w:val="004C796D"/>
    <w:rsid w:val="004E006E"/>
    <w:rsid w:val="004E47CE"/>
    <w:rsid w:val="0050572F"/>
    <w:rsid w:val="00524CC7"/>
    <w:rsid w:val="005354ED"/>
    <w:rsid w:val="00537E3F"/>
    <w:rsid w:val="00554A62"/>
    <w:rsid w:val="005D384E"/>
    <w:rsid w:val="005F5C4F"/>
    <w:rsid w:val="006075AF"/>
    <w:rsid w:val="0061258D"/>
    <w:rsid w:val="00633995"/>
    <w:rsid w:val="006414EB"/>
    <w:rsid w:val="0064308E"/>
    <w:rsid w:val="006554C3"/>
    <w:rsid w:val="006566E3"/>
    <w:rsid w:val="00656B11"/>
    <w:rsid w:val="0068284A"/>
    <w:rsid w:val="006A74A8"/>
    <w:rsid w:val="00720004"/>
    <w:rsid w:val="0075554B"/>
    <w:rsid w:val="00761CFE"/>
    <w:rsid w:val="00773532"/>
    <w:rsid w:val="00787419"/>
    <w:rsid w:val="00790F5A"/>
    <w:rsid w:val="007A2037"/>
    <w:rsid w:val="007A2A5F"/>
    <w:rsid w:val="007B3029"/>
    <w:rsid w:val="007B4EF5"/>
    <w:rsid w:val="007C67D6"/>
    <w:rsid w:val="007E4B0E"/>
    <w:rsid w:val="007E4E7D"/>
    <w:rsid w:val="007F4825"/>
    <w:rsid w:val="007F7A2E"/>
    <w:rsid w:val="00800C32"/>
    <w:rsid w:val="00814922"/>
    <w:rsid w:val="00820706"/>
    <w:rsid w:val="00826B28"/>
    <w:rsid w:val="008328FB"/>
    <w:rsid w:val="00844806"/>
    <w:rsid w:val="00895D6F"/>
    <w:rsid w:val="008C16D8"/>
    <w:rsid w:val="009222C6"/>
    <w:rsid w:val="00943EC2"/>
    <w:rsid w:val="00946DDB"/>
    <w:rsid w:val="00977ECE"/>
    <w:rsid w:val="00983E2F"/>
    <w:rsid w:val="00992AE0"/>
    <w:rsid w:val="009935A1"/>
    <w:rsid w:val="009955E3"/>
    <w:rsid w:val="009E7ACB"/>
    <w:rsid w:val="009F53D9"/>
    <w:rsid w:val="00A02A77"/>
    <w:rsid w:val="00A55B1A"/>
    <w:rsid w:val="00A94828"/>
    <w:rsid w:val="00A9710E"/>
    <w:rsid w:val="00AA05A6"/>
    <w:rsid w:val="00AB3A5F"/>
    <w:rsid w:val="00AC7280"/>
    <w:rsid w:val="00B06341"/>
    <w:rsid w:val="00B23E2E"/>
    <w:rsid w:val="00B31A05"/>
    <w:rsid w:val="00B92740"/>
    <w:rsid w:val="00BD2324"/>
    <w:rsid w:val="00BD5865"/>
    <w:rsid w:val="00BF7A15"/>
    <w:rsid w:val="00C043EE"/>
    <w:rsid w:val="00C13D0F"/>
    <w:rsid w:val="00C70107"/>
    <w:rsid w:val="00C850F1"/>
    <w:rsid w:val="00CD1490"/>
    <w:rsid w:val="00CD368B"/>
    <w:rsid w:val="00CF5ED3"/>
    <w:rsid w:val="00D04297"/>
    <w:rsid w:val="00D13394"/>
    <w:rsid w:val="00D625A5"/>
    <w:rsid w:val="00DC0C5E"/>
    <w:rsid w:val="00E159D8"/>
    <w:rsid w:val="00E1701C"/>
    <w:rsid w:val="00E24DE4"/>
    <w:rsid w:val="00E2600E"/>
    <w:rsid w:val="00E5620E"/>
    <w:rsid w:val="00E5783A"/>
    <w:rsid w:val="00E74EB1"/>
    <w:rsid w:val="00EA135E"/>
    <w:rsid w:val="00EC38B8"/>
    <w:rsid w:val="00F16E08"/>
    <w:rsid w:val="00F2063F"/>
    <w:rsid w:val="00F42FBB"/>
    <w:rsid w:val="00F5112D"/>
    <w:rsid w:val="00F56550"/>
    <w:rsid w:val="00F762AA"/>
    <w:rsid w:val="00F81344"/>
    <w:rsid w:val="00F81EED"/>
    <w:rsid w:val="00FE505D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C48B"/>
  <w15:chartTrackingRefBased/>
  <w15:docId w15:val="{20A7FBEA-BB6E-4A30-93EA-E59933F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BB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8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2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5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ection">
    <w:name w:val="Section"/>
    <w:basedOn w:val="Normal"/>
    <w:qFormat/>
    <w:rsid w:val="00F42FBB"/>
    <w:pPr>
      <w:keepNext/>
      <w:spacing w:before="16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Morrisey</dc:creator>
  <cp:keywords/>
  <dc:description/>
  <cp:lastModifiedBy>Marcus Morrisey</cp:lastModifiedBy>
  <cp:revision>42</cp:revision>
  <dcterms:created xsi:type="dcterms:W3CDTF">2026-05-12T17:55:00Z</dcterms:created>
  <dcterms:modified xsi:type="dcterms:W3CDTF">2026-05-27T20:13:00Z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e64ddb72-547e-4894-a92c-3224ed94a66c</vt:lpwstr>
  </property>
</Properties>
</file>