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C02F" w14:textId="77777777" w:rsidR="0009081A" w:rsidRDefault="0009081A" w:rsidP="0009081A">
      <w:pPr>
        <w:rPr>
          <w:rFonts w:ascii="Times New Roman" w:hAnsi="Times New Roman" w:cs="Times New Roman"/>
          <w:lang w:val="en-US"/>
        </w:rPr>
      </w:pPr>
    </w:p>
    <w:p w14:paraId="3BFEC1FC" w14:textId="77777777" w:rsidR="0009081A" w:rsidRDefault="0009081A" w:rsidP="0009081A">
      <w:pPr>
        <w:keepNext/>
        <w:jc w:val="center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D3482E" wp14:editId="5784D2D8">
            <wp:extent cx="4238940" cy="2781188"/>
            <wp:effectExtent l="0" t="0" r="3175" b="635"/>
            <wp:docPr id="140476613" name="Picture 1" descr="A graph of activity and activ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6613" name="Picture 1" descr="A graph of activity and activity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13" cy="2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C481" w14:textId="77777777" w:rsidR="0009081A" w:rsidRDefault="0009081A" w:rsidP="0009081A">
      <w:pPr>
        <w:pStyle w:val="Caption"/>
        <w:jc w:val="center"/>
        <w:rPr>
          <w:rFonts w:ascii="Times New Roman" w:hAnsi="Times New Roman" w:cs="Times New Roman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lang w:val="da-DK"/>
        </w:rPr>
        <w:t xml:space="preserve"> - The estimated activities based on two different calculations. Using all </w:t>
      </w:r>
      <w:proofErr w:type="gramStart"/>
      <w:r>
        <w:rPr>
          <w:lang w:val="da-DK"/>
        </w:rPr>
        <w:t>COOH binding</w:t>
      </w:r>
      <w:proofErr w:type="gramEnd"/>
      <w:r>
        <w:rPr>
          <w:lang w:val="da-DK"/>
        </w:rPr>
        <w:t xml:space="preserve"> energies (blue) and using only the COOH binding energies from on-top sites, which does not have a neighbouring hollow site, where H has a negative binding energy. These sites are assumed to be CO-poisoned due to the COOH+H disproportionation reaction, and are counted as a 0 in the activity sum.</w:t>
      </w:r>
    </w:p>
    <w:p w14:paraId="4BA7BFF3" w14:textId="77777777" w:rsidR="00367492" w:rsidRDefault="00367492" w:rsidP="00367492">
      <w:pPr>
        <w:keepNext/>
        <w:jc w:val="center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2166AD7" wp14:editId="510D7DEA">
            <wp:extent cx="3633377" cy="3660627"/>
            <wp:effectExtent l="0" t="0" r="0" b="0"/>
            <wp:docPr id="172712235" name="Picture 2" descr="A chart of cont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2235" name="Picture 2" descr="A chart of conte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51" cy="36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B307" w14:textId="77777777" w:rsidR="00367492" w:rsidRDefault="00367492" w:rsidP="00367492">
      <w:pPr>
        <w:pStyle w:val="Caption"/>
        <w:jc w:val="center"/>
        <w:rPr>
          <w:lang w:val="da-DK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lang w:val="da-DK"/>
        </w:rPr>
        <w:t xml:space="preserve"> – Ternary activity plot with 5% molar fractions of platinum, silver and gold. The highest activity found was 5.2*10e-6 at the composition Pt0.8Ag0.2 at the potential (eU) of 0.07 V vs RHE.</w:t>
      </w:r>
    </w:p>
    <w:p w14:paraId="0D900703" w14:textId="77777777" w:rsidR="00367492" w:rsidRDefault="00367492" w:rsidP="00367492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In figure 17, the metals platinum, silver and gold has been chosen, with all 5% molar fractions</w:t>
      </w:r>
    </w:p>
    <w:p w14:paraId="6969AE1E" w14:textId="77777777" w:rsidR="00367492" w:rsidRPr="009A5992" w:rsidRDefault="00367492" w:rsidP="00367492">
      <w:pPr>
        <w:rPr>
          <w:rFonts w:ascii="Times New Roman" w:hAnsi="Times New Roman" w:cs="Times New Roman"/>
          <w:lang w:val="da-DK"/>
        </w:rPr>
      </w:pPr>
    </w:p>
    <w:p w14:paraId="16499F4D" w14:textId="77777777" w:rsidR="00367492" w:rsidRDefault="00367492" w:rsidP="00367492">
      <w:pPr>
        <w:keepNext/>
        <w:jc w:val="center"/>
      </w:pPr>
      <w:r>
        <w:rPr>
          <w:noProof/>
          <w:lang w:val="da-DK"/>
        </w:rPr>
        <w:lastRenderedPageBreak/>
        <w:drawing>
          <wp:inline distT="0" distB="0" distL="0" distR="0" wp14:anchorId="0DA4629C" wp14:editId="7667C406">
            <wp:extent cx="3550569" cy="3577198"/>
            <wp:effectExtent l="0" t="0" r="5715" b="4445"/>
            <wp:docPr id="1069545265" name="Picture 3" descr="A pyramid of cont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45265" name="Picture 3" descr="A pyramid of conten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569" cy="357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FDC1" w14:textId="77777777" w:rsidR="00367492" w:rsidRPr="00372D07" w:rsidRDefault="00367492" w:rsidP="00367492">
      <w:pPr>
        <w:pStyle w:val="Caption"/>
        <w:jc w:val="center"/>
        <w:rPr>
          <w:lang w:val="da-DK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lang w:val="da-DK"/>
        </w:rPr>
        <w:t xml:space="preserve"> - figure</w:t>
      </w:r>
    </w:p>
    <w:p w14:paraId="06C3921C" w14:textId="77777777" w:rsidR="00367492" w:rsidRPr="00053AAC" w:rsidRDefault="00367492" w:rsidP="003674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Fedt</w:t>
      </w:r>
    </w:p>
    <w:p w14:paraId="17C8EA1B" w14:textId="77777777" w:rsidR="00367492" w:rsidRDefault="00367492" w:rsidP="00367492">
      <w:pPr>
        <w:keepNext/>
        <w:jc w:val="center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D813B8" wp14:editId="4D791EC8">
            <wp:extent cx="3354819" cy="3379980"/>
            <wp:effectExtent l="0" t="0" r="0" b="0"/>
            <wp:docPr id="99973042" name="Picture 4" descr="A pyramid of cont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3042" name="Picture 4" descr="A pyramid of conten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82" cy="34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CE8D" w14:textId="77777777" w:rsidR="00367492" w:rsidRDefault="00367492" w:rsidP="00367492">
      <w:pPr>
        <w:pStyle w:val="Caption"/>
        <w:jc w:val="center"/>
        <w:rPr>
          <w:rFonts w:ascii="Times New Roman" w:hAnsi="Times New Roman" w:cs="Times New Roman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lang w:val="da-DK"/>
        </w:rPr>
        <w:t xml:space="preserve"> - Ternary activity plot based on 5% molar fractions of palladium, gold, and silver. The optimal composition when restricted to the three selected metals is Pd0.9Au0.1 with a comparably low activity of 2.4*10e-10 at a potential (eU) of 0.2 V vs RHE. </w:t>
      </w:r>
    </w:p>
    <w:p w14:paraId="0605A84E" w14:textId="77777777" w:rsidR="00367492" w:rsidRDefault="00367492" w:rsidP="003674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Tekst</w:t>
      </w:r>
    </w:p>
    <w:p w14:paraId="5895B9A5" w14:textId="77777777" w:rsidR="00AD4969" w:rsidRDefault="00AD4969"/>
    <w:p w14:paraId="4F5B774A" w14:textId="77777777" w:rsidR="00367492" w:rsidRDefault="00367492"/>
    <w:sectPr w:rsidR="00367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7A"/>
    <w:rsid w:val="0009081A"/>
    <w:rsid w:val="001036CC"/>
    <w:rsid w:val="00367492"/>
    <w:rsid w:val="0058607A"/>
    <w:rsid w:val="00AD4969"/>
    <w:rsid w:val="00AF1270"/>
    <w:rsid w:val="00AF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6A7678"/>
  <w15:chartTrackingRefBased/>
  <w15:docId w15:val="{34439E47-B5D9-AD43-A21F-E6039AB2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9081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Nørgaard Weng</dc:creator>
  <cp:keywords/>
  <dc:description/>
  <cp:lastModifiedBy>Marcus Nørgaard Weng</cp:lastModifiedBy>
  <cp:revision>2</cp:revision>
  <dcterms:created xsi:type="dcterms:W3CDTF">2023-10-20T02:32:00Z</dcterms:created>
  <dcterms:modified xsi:type="dcterms:W3CDTF">2023-10-20T02:48:00Z</dcterms:modified>
</cp:coreProperties>
</file>