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770306187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34A1A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ACC9D67F4744A4B9707330F90B44A2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 w:cstheme="minorHAnsi"/>
                  <w:b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4A1A" w:rsidRDefault="00334A1A" w:rsidP="00334A1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 w:rsidRPr="001165F7">
                      <w:rPr>
                        <w:rFonts w:eastAsiaTheme="majorEastAsia" w:cstheme="minorHAnsi"/>
                        <w:b/>
                      </w:rPr>
                      <w:t>AudioBook</w:t>
                    </w:r>
                    <w:proofErr w:type="spellEnd"/>
                    <w:r w:rsidRPr="001165F7">
                      <w:rPr>
                        <w:rFonts w:eastAsiaTheme="majorEastAsia" w:cstheme="minorHAnsi"/>
                        <w:b/>
                      </w:rPr>
                      <w:t xml:space="preserve"> Player</w:t>
                    </w:r>
                  </w:p>
                </w:tc>
              </w:sdtContent>
            </w:sdt>
          </w:tr>
          <w:tr w:rsidR="00334A1A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b/>
                    <w:color w:val="E36C0A" w:themeColor="accent6" w:themeShade="BF"/>
                    <w:sz w:val="200"/>
                    <w:szCs w:val="80"/>
                  </w:rPr>
                  <w:alias w:val="Title"/>
                  <w:id w:val="13406919"/>
                  <w:placeholder>
                    <w:docPart w:val="9E4F1F3B34F844B79D9E21923E34B37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34A1A" w:rsidRDefault="00334A1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1165F7">
                      <w:rPr>
                        <w:rFonts w:eastAsiaTheme="majorEastAsia" w:cstheme="minorHAnsi"/>
                        <w:b/>
                        <w:color w:val="E36C0A" w:themeColor="accent6" w:themeShade="BF"/>
                        <w:sz w:val="200"/>
                        <w:szCs w:val="80"/>
                        <w:lang w:val="sv-SE"/>
                      </w:rPr>
                      <w:t>Cloudio</w:t>
                    </w:r>
                  </w:p>
                </w:sdtContent>
              </w:sdt>
            </w:tc>
          </w:tr>
          <w:tr w:rsidR="00334A1A">
            <w:sdt>
              <w:sdtPr>
                <w:rPr>
                  <w:i/>
                  <w:sz w:val="56"/>
                </w:rPr>
                <w:alias w:val="Subtitle"/>
                <w:id w:val="13406923"/>
                <w:placeholder>
                  <w:docPart w:val="FCCE8813CB4040AFA65CE0E110004D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4A1A" w:rsidRDefault="00334A1A" w:rsidP="001165F7">
                    <w:pPr>
                      <w:pStyle w:val="NoSpacing"/>
                      <w:ind w:left="3912"/>
                      <w:rPr>
                        <w:rFonts w:asciiTheme="majorHAnsi" w:eastAsiaTheme="majorEastAsia" w:hAnsiTheme="majorHAnsi" w:cstheme="majorBidi"/>
                      </w:rPr>
                    </w:pPr>
                    <w:r w:rsidRPr="00334A1A">
                      <w:rPr>
                        <w:i/>
                        <w:sz w:val="56"/>
                      </w:rPr>
                      <w:t xml:space="preserve">User </w:t>
                    </w:r>
                    <w:r w:rsidR="001165F7">
                      <w:rPr>
                        <w:i/>
                        <w:sz w:val="56"/>
                      </w:rPr>
                      <w:t>Guide</w:t>
                    </w:r>
                  </w:p>
                </w:tc>
              </w:sdtContent>
            </w:sdt>
          </w:tr>
        </w:tbl>
        <w:p w:rsidR="00334A1A" w:rsidRDefault="00334A1A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1165F7" w:rsidRDefault="001165F7"/>
        <w:p w:rsidR="00334A1A" w:rsidRDefault="00334A1A"/>
        <w:p w:rsidR="001165F7" w:rsidRDefault="001165F7">
          <w:r>
            <w:br w:type="page"/>
          </w:r>
        </w:p>
        <w:sdt>
          <w:sdtPr>
            <w:id w:val="-102786261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sv-SE" w:eastAsia="en-US"/>
            </w:rPr>
          </w:sdtEndPr>
          <w:sdtContent>
            <w:p w:rsidR="008C7E71" w:rsidRDefault="008C7E71">
              <w:pPr>
                <w:pStyle w:val="TOCHeading"/>
              </w:pPr>
            </w:p>
            <w:p w:rsidR="008C7E71" w:rsidRDefault="008C7E71">
              <w:pPr>
                <w:pStyle w:val="TOCHeading"/>
              </w:pPr>
            </w:p>
            <w:p w:rsidR="008C7E71" w:rsidRPr="0096284B" w:rsidRDefault="008C7E71" w:rsidP="008C7E71">
              <w:pPr>
                <w:pStyle w:val="TOCHeading"/>
                <w:jc w:val="center"/>
                <w:rPr>
                  <w:rFonts w:asciiTheme="minorHAnsi" w:hAnsiTheme="minorHAnsi" w:cstheme="minorHAnsi"/>
                  <w:color w:val="E36C0A" w:themeColor="accent6" w:themeShade="BF"/>
                  <w:sz w:val="96"/>
                </w:rPr>
              </w:pPr>
              <w:r w:rsidRPr="0096284B">
                <w:rPr>
                  <w:rFonts w:asciiTheme="minorHAnsi" w:hAnsiTheme="minorHAnsi" w:cstheme="minorHAnsi"/>
                  <w:color w:val="E36C0A" w:themeColor="accent6" w:themeShade="BF"/>
                  <w:sz w:val="96"/>
                </w:rPr>
                <w:t>User Guide</w:t>
              </w:r>
            </w:p>
            <w:p w:rsidR="00032827" w:rsidRPr="008C7E71" w:rsidRDefault="00032827" w:rsidP="008C7E71">
              <w:pPr>
                <w:pStyle w:val="TOCHeading"/>
                <w:jc w:val="center"/>
                <w:rPr>
                  <w:color w:val="404040" w:themeColor="text1" w:themeTint="BF"/>
                </w:rPr>
              </w:pPr>
              <w:r w:rsidRPr="008C7E71">
                <w:rPr>
                  <w:color w:val="404040" w:themeColor="text1" w:themeTint="BF"/>
                </w:rPr>
                <w:t>Table of Contents</w:t>
              </w:r>
            </w:p>
            <w:p w:rsidR="008C7E71" w:rsidRPr="008C7E71" w:rsidRDefault="008C7E71">
              <w:pPr>
                <w:pStyle w:val="TOC1"/>
                <w:tabs>
                  <w:tab w:val="right" w:leader="dot" w:pos="9062"/>
                </w:tabs>
                <w:rPr>
                  <w:lang w:val="en-US"/>
                </w:rPr>
              </w:pPr>
            </w:p>
            <w:p w:rsidR="008C7E71" w:rsidRPr="008C7E71" w:rsidRDefault="008C7E71">
              <w:pPr>
                <w:pStyle w:val="TOC1"/>
                <w:tabs>
                  <w:tab w:val="right" w:leader="dot" w:pos="9062"/>
                </w:tabs>
                <w:rPr>
                  <w:lang w:val="en-US"/>
                </w:rPr>
              </w:pPr>
            </w:p>
            <w:p w:rsidR="008C7E71" w:rsidRPr="008C7E71" w:rsidRDefault="008C7E71">
              <w:pPr>
                <w:pStyle w:val="TOC1"/>
                <w:tabs>
                  <w:tab w:val="right" w:leader="dot" w:pos="9062"/>
                </w:tabs>
                <w:rPr>
                  <w:lang w:val="en-US"/>
                </w:rPr>
              </w:pPr>
            </w:p>
            <w:p w:rsidR="008C7E71" w:rsidRPr="008C7E71" w:rsidRDefault="008C7E71">
              <w:pPr>
                <w:pStyle w:val="TOC1"/>
                <w:tabs>
                  <w:tab w:val="right" w:leader="dot" w:pos="9062"/>
                </w:tabs>
                <w:rPr>
                  <w:lang w:val="en-US"/>
                </w:rPr>
              </w:pPr>
            </w:p>
            <w:p w:rsidR="008C7E71" w:rsidRDefault="00032827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 w:rsidRPr="0003282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37597356" w:history="1">
                <w:r w:rsidR="008C7E71" w:rsidRPr="00E4680F">
                  <w:rPr>
                    <w:rStyle w:val="Hyperlink"/>
                    <w:noProof/>
                  </w:rPr>
                  <w:t>1.0 General Information</w:t>
                </w:r>
                <w:r w:rsidR="008C7E71">
                  <w:rPr>
                    <w:noProof/>
                    <w:webHidden/>
                  </w:rPr>
                  <w:tab/>
                </w:r>
                <w:r w:rsidR="008C7E71">
                  <w:rPr>
                    <w:noProof/>
                    <w:webHidden/>
                  </w:rPr>
                  <w:fldChar w:fldCharType="begin"/>
                </w:r>
                <w:r w:rsidR="008C7E71">
                  <w:rPr>
                    <w:noProof/>
                    <w:webHidden/>
                  </w:rPr>
                  <w:instrText xml:space="preserve"> PAGEREF _Toc337597356 \h </w:instrText>
                </w:r>
                <w:r w:rsidR="008C7E71">
                  <w:rPr>
                    <w:noProof/>
                    <w:webHidden/>
                  </w:rPr>
                </w:r>
                <w:r w:rsidR="008C7E71">
                  <w:rPr>
                    <w:noProof/>
                    <w:webHidden/>
                  </w:rPr>
                  <w:fldChar w:fldCharType="separate"/>
                </w:r>
                <w:r w:rsidR="008C7E71">
                  <w:rPr>
                    <w:noProof/>
                    <w:webHidden/>
                  </w:rPr>
                  <w:t>2</w:t>
                </w:r>
                <w:r w:rsidR="008C7E71">
                  <w:rPr>
                    <w:noProof/>
                    <w:webHidden/>
                  </w:rPr>
                  <w:fldChar w:fldCharType="end"/>
                </w:r>
              </w:hyperlink>
            </w:p>
            <w:p w:rsidR="008C7E71" w:rsidRDefault="008C7E71">
              <w:pPr>
                <w:pStyle w:val="TOC2"/>
                <w:tabs>
                  <w:tab w:val="left" w:pos="880"/>
                  <w:tab w:val="right" w:leader="dot" w:pos="9062"/>
                </w:tabs>
                <w:rPr>
                  <w:noProof/>
                </w:rPr>
              </w:pPr>
              <w:hyperlink w:anchor="_Toc337597357" w:history="1">
                <w:r w:rsidRPr="00E4680F">
                  <w:rPr>
                    <w:rStyle w:val="Hyperlink"/>
                    <w:noProof/>
                    <w:lang w:val="en-US"/>
                  </w:rPr>
                  <w:t>1.1</w:t>
                </w:r>
                <w:r>
                  <w:rPr>
                    <w:noProof/>
                  </w:rPr>
                  <w:tab/>
                </w:r>
                <w:r w:rsidRPr="00E4680F">
                  <w:rPr>
                    <w:rStyle w:val="Hyperlink"/>
                    <w:noProof/>
                    <w:lang w:val="en-US"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_Toc337597357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E71" w:rsidRDefault="008C7E71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337597358" w:history="1">
                <w:r w:rsidRPr="00E4680F">
                  <w:rPr>
                    <w:rStyle w:val="Hyperlink"/>
                    <w:noProof/>
                    <w:lang w:val="en-US"/>
                  </w:rPr>
                  <w:t>2.0 Functionality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_Toc337597358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C7E71" w:rsidRDefault="008C7E71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hyperlink w:anchor="_Toc337597359" w:history="1">
                <w:r w:rsidRPr="00E4680F">
                  <w:rPr>
                    <w:rStyle w:val="Hyperlink"/>
                    <w:noProof/>
                    <w:lang w:val="en-US"/>
                  </w:rPr>
                  <w:t>2.1 Features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_Toc337597359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32827" w:rsidRPr="00032827" w:rsidRDefault="00032827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165F7" w:rsidRPr="00032827" w:rsidRDefault="001165F7">
          <w:pPr>
            <w:rPr>
              <w:lang w:val="en-US"/>
            </w:rPr>
          </w:pPr>
        </w:p>
        <w:p w:rsidR="001165F7" w:rsidRPr="00032827" w:rsidRDefault="001165F7">
          <w:pPr>
            <w:rPr>
              <w:lang w:val="en-US"/>
            </w:rPr>
          </w:pPr>
        </w:p>
        <w:p w:rsidR="00334A1A" w:rsidRDefault="00334A1A">
          <w:pPr>
            <w:rPr>
              <w:rFonts w:asciiTheme="majorHAnsi" w:eastAsiaTheme="majorEastAsia" w:hAnsiTheme="majorHAnsi" w:cstheme="majorBidi"/>
              <w:sz w:val="36"/>
              <w:szCs w:val="36"/>
              <w:lang w:val="en-US" w:eastAsia="ja-JP"/>
            </w:rPr>
          </w:pPr>
        </w:p>
      </w:sdtContent>
    </w:sdt>
    <w:p w:rsidR="00032827" w:rsidRDefault="00032827">
      <w:r>
        <w:br w:type="page"/>
      </w:r>
    </w:p>
    <w:p w:rsidR="00FF15CB" w:rsidRPr="0096284B" w:rsidRDefault="00C41F30" w:rsidP="00032827">
      <w:pPr>
        <w:pStyle w:val="Heading1"/>
        <w:rPr>
          <w:color w:val="auto"/>
        </w:rPr>
      </w:pPr>
      <w:bookmarkStart w:id="0" w:name="_Toc337597356"/>
      <w:r w:rsidRPr="0096284B">
        <w:rPr>
          <w:color w:val="auto"/>
        </w:rPr>
        <w:lastRenderedPageBreak/>
        <w:t xml:space="preserve">1.0 </w:t>
      </w:r>
      <w:r w:rsidR="00032827" w:rsidRPr="0096284B">
        <w:rPr>
          <w:color w:val="auto"/>
        </w:rPr>
        <w:t>General Information</w:t>
      </w:r>
      <w:bookmarkEnd w:id="0"/>
    </w:p>
    <w:p w:rsidR="00032827" w:rsidRDefault="00032827" w:rsidP="00032827"/>
    <w:p w:rsidR="0096284B" w:rsidRDefault="0096284B" w:rsidP="00032827"/>
    <w:p w:rsidR="0096284B" w:rsidRDefault="0096284B" w:rsidP="0096284B">
      <w:pPr>
        <w:pStyle w:val="Heading2"/>
        <w:numPr>
          <w:ilvl w:val="1"/>
          <w:numId w:val="4"/>
        </w:numPr>
        <w:rPr>
          <w:color w:val="auto"/>
        </w:rPr>
      </w:pPr>
      <w:r w:rsidRPr="0096284B">
        <w:rPr>
          <w:color w:val="auto"/>
        </w:rPr>
        <w:t>Cloudio</w:t>
      </w:r>
      <w:r w:rsidR="00B04013">
        <w:rPr>
          <w:color w:val="auto"/>
        </w:rPr>
        <w:t>?</w:t>
      </w:r>
    </w:p>
    <w:p w:rsidR="0096284B" w:rsidRPr="0096284B" w:rsidRDefault="0096284B" w:rsidP="0096284B"/>
    <w:p w:rsidR="00B04013" w:rsidRDefault="00B04013" w:rsidP="00B04013">
      <w:pPr>
        <w:ind w:left="165" w:firstLine="435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>Claudio is an audio player designed to enhance users experience in listening to audio books on Android devices. With a suite of innovative features, the user is able</w:t>
      </w:r>
      <w:r>
        <w:rPr>
          <w:rFonts w:ascii="Arial" w:hAnsi="Arial" w:cs="Arial"/>
          <w:color w:val="000000"/>
          <w:sz w:val="23"/>
          <w:szCs w:val="23"/>
          <w:lang w:val="en-US"/>
        </w:rPr>
        <w:br/>
        <w:t>to listen and easily maneuver through various chapters and tracks in the audio book.</w:t>
      </w:r>
    </w:p>
    <w:p w:rsidR="0075644A" w:rsidRDefault="00120D48" w:rsidP="00120D48">
      <w:pPr>
        <w:ind w:left="165" w:firstLine="435"/>
        <w:rPr>
          <w:rFonts w:ascii="Arial" w:hAnsi="Arial" w:cs="Arial"/>
          <w:color w:val="000000"/>
          <w:sz w:val="23"/>
          <w:szCs w:val="23"/>
          <w:lang w:val="en-US"/>
        </w:rPr>
      </w:pPr>
      <w:r>
        <w:rPr>
          <w:rFonts w:ascii="Arial" w:hAnsi="Arial" w:cs="Arial"/>
          <w:color w:val="000000"/>
          <w:sz w:val="23"/>
          <w:szCs w:val="23"/>
          <w:lang w:val="en-US"/>
        </w:rPr>
        <w:t xml:space="preserve">Functions like storing position in an audio book and ability to restore it on the next </w:t>
      </w:r>
      <w:proofErr w:type="spellStart"/>
      <w:r>
        <w:rPr>
          <w:rFonts w:ascii="Arial" w:hAnsi="Arial" w:cs="Arial"/>
          <w:color w:val="000000"/>
          <w:sz w:val="23"/>
          <w:szCs w:val="23"/>
          <w:lang w:val="en-US"/>
        </w:rPr>
        <w:t>lisetening</w:t>
      </w:r>
      <w:proofErr w:type="spellEnd"/>
      <w:r>
        <w:rPr>
          <w:rFonts w:ascii="Arial" w:hAnsi="Arial" w:cs="Arial"/>
          <w:color w:val="000000"/>
          <w:sz w:val="23"/>
          <w:szCs w:val="23"/>
          <w:lang w:val="en-US"/>
        </w:rPr>
        <w:t xml:space="preserve"> session will be explained in more details in “Features” chapter.</w:t>
      </w:r>
    </w:p>
    <w:p w:rsidR="008C7E71" w:rsidRDefault="008C7E71" w:rsidP="00E00123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:rsidR="008C7E71" w:rsidRDefault="008C7E71" w:rsidP="00E00123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:rsidR="008C7E71" w:rsidRDefault="008C7E71" w:rsidP="00E00123">
      <w:pPr>
        <w:rPr>
          <w:rFonts w:ascii="Arial" w:hAnsi="Arial" w:cs="Arial"/>
          <w:color w:val="000000"/>
          <w:sz w:val="23"/>
          <w:szCs w:val="23"/>
          <w:lang w:val="en-US"/>
        </w:rPr>
      </w:pPr>
    </w:p>
    <w:p w:rsidR="008C7E71" w:rsidRPr="0096284B" w:rsidRDefault="008C7E71" w:rsidP="0096284B">
      <w:pPr>
        <w:pStyle w:val="Heading2"/>
        <w:numPr>
          <w:ilvl w:val="1"/>
          <w:numId w:val="3"/>
        </w:numPr>
        <w:rPr>
          <w:color w:val="auto"/>
          <w:lang w:val="en-US"/>
        </w:rPr>
      </w:pPr>
      <w:bookmarkStart w:id="1" w:name="_Toc337597357"/>
      <w:r w:rsidRPr="0096284B">
        <w:rPr>
          <w:color w:val="auto"/>
          <w:lang w:val="en-US"/>
        </w:rPr>
        <w:t>Scope</w:t>
      </w:r>
      <w:bookmarkEnd w:id="1"/>
    </w:p>
    <w:p w:rsidR="008C7E71" w:rsidRDefault="008C7E71" w:rsidP="008C7E71">
      <w:pPr>
        <w:rPr>
          <w:lang w:val="en-US"/>
        </w:rPr>
      </w:pPr>
    </w:p>
    <w:p w:rsidR="008C7E71" w:rsidRDefault="008C7E71" w:rsidP="008C7E71">
      <w:pPr>
        <w:rPr>
          <w:lang w:val="en-US"/>
        </w:rPr>
      </w:pPr>
    </w:p>
    <w:p w:rsidR="00120D48" w:rsidRDefault="008C7E71" w:rsidP="00120D48">
      <w:pPr>
        <w:spacing w:after="0" w:line="240" w:lineRule="auto"/>
        <w:rPr>
          <w:lang w:val="en-US"/>
        </w:rPr>
      </w:pPr>
      <w:r w:rsidRPr="008C7E71">
        <w:rPr>
          <w:rFonts w:ascii="Arial" w:eastAsia="Times New Roman" w:hAnsi="Arial" w:cs="Arial"/>
          <w:color w:val="000000"/>
          <w:sz w:val="23"/>
          <w:szCs w:val="23"/>
          <w:lang w:val="en-US" w:eastAsia="sv-SE"/>
        </w:rPr>
        <w:t>Claudio aims to provide media playback functionality focusing on large media collections such as audio books. Its preliminary scope does not include providing a source for media content, but rather to provide users a means to enjoy their own audio possessions in a transparent and seamless way. Despite storing their content in the cloud, users should not be able to share content between each other.</w:t>
      </w:r>
      <w:r w:rsidRPr="008C7E7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8C7E7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  <w:r w:rsidRPr="008C7E71">
        <w:rPr>
          <w:rFonts w:ascii="Arial" w:eastAsia="Times New Roman" w:hAnsi="Arial" w:cs="Arial"/>
          <w:color w:val="000000"/>
          <w:sz w:val="23"/>
          <w:szCs w:val="23"/>
          <w:lang w:val="en-US" w:eastAsia="sv-SE"/>
        </w:rPr>
        <w:t xml:space="preserve">The application is limited to the audio file types of </w:t>
      </w:r>
      <w:hyperlink r:id="rId10" w:anchor="core" w:history="1">
        <w:r w:rsidRPr="008C7E71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en-US" w:eastAsia="sv-SE"/>
          </w:rPr>
          <w:t xml:space="preserve">Google's </w:t>
        </w:r>
        <w:proofErr w:type="gramStart"/>
        <w:r w:rsidRPr="008C7E71">
          <w:rPr>
            <w:rFonts w:ascii="Arial" w:eastAsia="Times New Roman" w:hAnsi="Arial" w:cs="Arial"/>
            <w:color w:val="1155CC"/>
            <w:sz w:val="23"/>
            <w:szCs w:val="23"/>
            <w:u w:val="single"/>
            <w:lang w:val="en-US" w:eastAsia="sv-SE"/>
          </w:rPr>
          <w:t>specification</w:t>
        </w:r>
        <w:proofErr w:type="gramEnd"/>
      </w:hyperlink>
      <w:r w:rsidRPr="008C7E71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sv-SE"/>
        </w:rPr>
        <w:t>[1]</w:t>
      </w:r>
      <w:r w:rsidRPr="008C7E71">
        <w:rPr>
          <w:rFonts w:ascii="Arial" w:eastAsia="Times New Roman" w:hAnsi="Arial" w:cs="Arial"/>
          <w:color w:val="000000"/>
          <w:sz w:val="23"/>
          <w:szCs w:val="23"/>
          <w:lang w:val="en-US" w:eastAsia="sv-SE"/>
        </w:rPr>
        <w:t>.</w:t>
      </w:r>
      <w:r w:rsidRPr="008C7E7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br/>
      </w:r>
    </w:p>
    <w:p w:rsidR="00120D48" w:rsidRDefault="00120D48">
      <w:pPr>
        <w:rPr>
          <w:lang w:val="en-US"/>
        </w:rPr>
      </w:pPr>
      <w:r>
        <w:rPr>
          <w:lang w:val="en-US"/>
        </w:rPr>
        <w:br w:type="page"/>
      </w:r>
    </w:p>
    <w:p w:rsidR="008C7E71" w:rsidRDefault="008C7E71" w:rsidP="00120D48">
      <w:pPr>
        <w:spacing w:after="0" w:line="240" w:lineRule="auto"/>
        <w:rPr>
          <w:lang w:val="en-US"/>
        </w:rPr>
      </w:pPr>
    </w:p>
    <w:p w:rsidR="008C7E71" w:rsidRPr="0096284B" w:rsidRDefault="008C7E71" w:rsidP="008C7E71">
      <w:pPr>
        <w:pStyle w:val="Heading1"/>
        <w:rPr>
          <w:color w:val="auto"/>
          <w:lang w:val="en-US"/>
        </w:rPr>
      </w:pPr>
      <w:bookmarkStart w:id="2" w:name="_Toc337597358"/>
      <w:r w:rsidRPr="0096284B">
        <w:rPr>
          <w:color w:val="auto"/>
          <w:lang w:val="en-US"/>
        </w:rPr>
        <w:t>2.0 Functionality</w:t>
      </w:r>
      <w:bookmarkEnd w:id="2"/>
    </w:p>
    <w:p w:rsidR="008C7E71" w:rsidRDefault="008C7E71" w:rsidP="008C7E71">
      <w:pPr>
        <w:rPr>
          <w:lang w:val="en-US"/>
        </w:rPr>
      </w:pPr>
    </w:p>
    <w:p w:rsidR="008C7E71" w:rsidRDefault="008C7E71" w:rsidP="008C7E71">
      <w:pPr>
        <w:rPr>
          <w:lang w:val="en-US"/>
        </w:rPr>
      </w:pPr>
    </w:p>
    <w:p w:rsidR="00120D48" w:rsidRDefault="00120D48" w:rsidP="008C7E71">
      <w:pPr>
        <w:pStyle w:val="Heading2"/>
        <w:rPr>
          <w:color w:val="auto"/>
          <w:lang w:val="en-US"/>
        </w:rPr>
      </w:pPr>
      <w:bookmarkStart w:id="3" w:name="_Toc337597359"/>
    </w:p>
    <w:p w:rsidR="00120D48" w:rsidRDefault="00120D48" w:rsidP="008C7E71">
      <w:pPr>
        <w:pStyle w:val="Heading2"/>
        <w:rPr>
          <w:color w:val="auto"/>
          <w:lang w:val="en-US"/>
        </w:rPr>
      </w:pPr>
    </w:p>
    <w:p w:rsidR="00120D48" w:rsidRDefault="00120D48" w:rsidP="008C7E71">
      <w:pPr>
        <w:pStyle w:val="Heading2"/>
        <w:rPr>
          <w:color w:val="auto"/>
          <w:lang w:val="en-US"/>
        </w:rPr>
      </w:pPr>
    </w:p>
    <w:p w:rsidR="008C7E71" w:rsidRPr="0096284B" w:rsidRDefault="008C7E71" w:rsidP="008C7E71">
      <w:pPr>
        <w:pStyle w:val="Heading2"/>
        <w:rPr>
          <w:color w:val="auto"/>
          <w:lang w:val="en-US"/>
        </w:rPr>
      </w:pPr>
      <w:r w:rsidRPr="0096284B">
        <w:rPr>
          <w:color w:val="auto"/>
          <w:lang w:val="en-US"/>
        </w:rPr>
        <w:t>2.1 Features</w:t>
      </w:r>
      <w:bookmarkEnd w:id="3"/>
    </w:p>
    <w:p w:rsidR="008C7E71" w:rsidRDefault="008C7E71" w:rsidP="008C7E71">
      <w:pPr>
        <w:rPr>
          <w:lang w:val="en-US"/>
        </w:rPr>
      </w:pPr>
    </w:p>
    <w:p w:rsidR="008C7E71" w:rsidRPr="008C7E71" w:rsidRDefault="008C7E71" w:rsidP="008C7E71">
      <w:pPr>
        <w:rPr>
          <w:lang w:val="en-US"/>
        </w:rPr>
      </w:pPr>
      <w:bookmarkStart w:id="4" w:name="_GoBack"/>
      <w:bookmarkEnd w:id="4"/>
    </w:p>
    <w:sectPr w:rsidR="008C7E71" w:rsidRPr="008C7E71" w:rsidSect="00334A1A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711" w:rsidRDefault="00DC6711" w:rsidP="004040E8">
      <w:pPr>
        <w:spacing w:after="0" w:line="240" w:lineRule="auto"/>
      </w:pPr>
      <w:r>
        <w:separator/>
      </w:r>
    </w:p>
  </w:endnote>
  <w:endnote w:type="continuationSeparator" w:id="0">
    <w:p w:rsidR="00DC6711" w:rsidRDefault="00DC6711" w:rsidP="00404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75644A">
      <w:tc>
        <w:tcPr>
          <w:tcW w:w="918" w:type="dxa"/>
        </w:tcPr>
        <w:p w:rsidR="0075644A" w:rsidRDefault="0075644A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20D48" w:rsidRPr="00120D4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5644A" w:rsidRDefault="008C7E71" w:rsidP="008C7E71">
          <w:pPr>
            <w:pStyle w:val="Footer"/>
          </w:pPr>
          <w:r>
            <w:t xml:space="preserve">Claudio                                                                                                                                </w:t>
          </w:r>
          <w:r w:rsidRPr="008C7E71">
            <w:rPr>
              <w:i/>
            </w:rPr>
            <w:t>User Guide</w:t>
          </w:r>
        </w:p>
      </w:tc>
    </w:tr>
  </w:tbl>
  <w:p w:rsidR="0075644A" w:rsidRDefault="007564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711" w:rsidRDefault="00DC6711" w:rsidP="004040E8">
      <w:pPr>
        <w:spacing w:after="0" w:line="240" w:lineRule="auto"/>
      </w:pPr>
      <w:r>
        <w:separator/>
      </w:r>
    </w:p>
  </w:footnote>
  <w:footnote w:type="continuationSeparator" w:id="0">
    <w:p w:rsidR="00DC6711" w:rsidRDefault="00DC6711" w:rsidP="00404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3D5"/>
    <w:multiLevelType w:val="multilevel"/>
    <w:tmpl w:val="E8909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1CB6A3B"/>
    <w:multiLevelType w:val="multilevel"/>
    <w:tmpl w:val="51B8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F9277C"/>
    <w:multiLevelType w:val="multilevel"/>
    <w:tmpl w:val="E03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>
    <w:nsid w:val="57DA00C1"/>
    <w:multiLevelType w:val="multilevel"/>
    <w:tmpl w:val="34FAC9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A1A"/>
    <w:rsid w:val="00032827"/>
    <w:rsid w:val="00070B86"/>
    <w:rsid w:val="001165F7"/>
    <w:rsid w:val="00120D48"/>
    <w:rsid w:val="00334A1A"/>
    <w:rsid w:val="004040E8"/>
    <w:rsid w:val="0075644A"/>
    <w:rsid w:val="00845D2A"/>
    <w:rsid w:val="008C7E71"/>
    <w:rsid w:val="0096284B"/>
    <w:rsid w:val="00B04013"/>
    <w:rsid w:val="00C41F30"/>
    <w:rsid w:val="00DC6711"/>
    <w:rsid w:val="00E00123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A1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4A1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E8"/>
  </w:style>
  <w:style w:type="paragraph" w:styleId="Footer">
    <w:name w:val="footer"/>
    <w:basedOn w:val="Normal"/>
    <w:link w:val="FooterChar"/>
    <w:uiPriority w:val="99"/>
    <w:unhideWhenUsed/>
    <w:rsid w:val="0040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E8"/>
  </w:style>
  <w:style w:type="character" w:customStyle="1" w:styleId="Heading1Char">
    <w:name w:val="Heading 1 Char"/>
    <w:basedOn w:val="DefaultParagraphFont"/>
    <w:link w:val="Heading1"/>
    <w:uiPriority w:val="9"/>
    <w:rsid w:val="0003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82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7E7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7E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E7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E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4A1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4A1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A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E8"/>
  </w:style>
  <w:style w:type="paragraph" w:styleId="Footer">
    <w:name w:val="footer"/>
    <w:basedOn w:val="Normal"/>
    <w:link w:val="FooterChar"/>
    <w:uiPriority w:val="99"/>
    <w:unhideWhenUsed/>
    <w:rsid w:val="004040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E8"/>
  </w:style>
  <w:style w:type="character" w:customStyle="1" w:styleId="Heading1Char">
    <w:name w:val="Heading 1 Char"/>
    <w:basedOn w:val="DefaultParagraphFont"/>
    <w:link w:val="Heading1"/>
    <w:uiPriority w:val="9"/>
    <w:rsid w:val="0003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2827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7E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7E7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7E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E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developer.android.com/guide/appendix/media-formats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CC9D67F4744A4B9707330F90B44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0B8D5-57B3-49A3-A653-681BF5778FE4}"/>
      </w:docPartPr>
      <w:docPartBody>
        <w:p w:rsidR="00000000" w:rsidRDefault="00C5760C" w:rsidP="00C5760C">
          <w:pPr>
            <w:pStyle w:val="9ACC9D67F4744A4B9707330F90B44A27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9E4F1F3B34F844B79D9E21923E34B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DAD30-C923-4786-9E57-A1C9B6E3B374}"/>
      </w:docPartPr>
      <w:docPartBody>
        <w:p w:rsidR="00000000" w:rsidRDefault="00C5760C" w:rsidP="00C5760C">
          <w:pPr>
            <w:pStyle w:val="9E4F1F3B34F844B79D9E21923E34B374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CCE8813CB4040AFA65CE0E11000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7CDB9-F10D-4F43-BDDA-711609474918}"/>
      </w:docPartPr>
      <w:docPartBody>
        <w:p w:rsidR="00000000" w:rsidRDefault="00C5760C" w:rsidP="00C5760C">
          <w:pPr>
            <w:pStyle w:val="FCCE8813CB4040AFA65CE0E110004D3C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60C"/>
    <w:rsid w:val="00C5412D"/>
    <w:rsid w:val="00C5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824F7A3A0441CA2F9F7C657FCBC95">
    <w:name w:val="287824F7A3A0441CA2F9F7C657FCBC95"/>
    <w:rsid w:val="00C5760C"/>
  </w:style>
  <w:style w:type="paragraph" w:customStyle="1" w:styleId="C89E5FD183204DF0A7683449587F4A7E">
    <w:name w:val="C89E5FD183204DF0A7683449587F4A7E"/>
    <w:rsid w:val="00C5760C"/>
  </w:style>
  <w:style w:type="paragraph" w:customStyle="1" w:styleId="2FA5E98239804AFF8D61D540C7D7EA4A">
    <w:name w:val="2FA5E98239804AFF8D61D540C7D7EA4A"/>
    <w:rsid w:val="00C5760C"/>
  </w:style>
  <w:style w:type="paragraph" w:customStyle="1" w:styleId="49C16E20EA1B48648E00CED64C6ABB00">
    <w:name w:val="49C16E20EA1B48648E00CED64C6ABB00"/>
    <w:rsid w:val="00C5760C"/>
  </w:style>
  <w:style w:type="paragraph" w:customStyle="1" w:styleId="56F99E6DE22B40938C51711792A3689F">
    <w:name w:val="56F99E6DE22B40938C51711792A3689F"/>
    <w:rsid w:val="00C5760C"/>
  </w:style>
  <w:style w:type="paragraph" w:customStyle="1" w:styleId="F3F2DF3707044718A8D32A08B811CEE5">
    <w:name w:val="F3F2DF3707044718A8D32A08B811CEE5"/>
    <w:rsid w:val="00C5760C"/>
  </w:style>
  <w:style w:type="paragraph" w:customStyle="1" w:styleId="9C36BC20CB3C4BCBA548F3ECC82A790D">
    <w:name w:val="9C36BC20CB3C4BCBA548F3ECC82A790D"/>
    <w:rsid w:val="00C5760C"/>
  </w:style>
  <w:style w:type="paragraph" w:customStyle="1" w:styleId="7693B15949BB45CCB091EC98CCAE5D19">
    <w:name w:val="7693B15949BB45CCB091EC98CCAE5D19"/>
    <w:rsid w:val="00C5760C"/>
  </w:style>
  <w:style w:type="paragraph" w:customStyle="1" w:styleId="9ACC9D67F4744A4B9707330F90B44A27">
    <w:name w:val="9ACC9D67F4744A4B9707330F90B44A27"/>
    <w:rsid w:val="00C5760C"/>
  </w:style>
  <w:style w:type="paragraph" w:customStyle="1" w:styleId="9E4F1F3B34F844B79D9E21923E34B374">
    <w:name w:val="9E4F1F3B34F844B79D9E21923E34B374"/>
    <w:rsid w:val="00C5760C"/>
  </w:style>
  <w:style w:type="paragraph" w:customStyle="1" w:styleId="FCCE8813CB4040AFA65CE0E110004D3C">
    <w:name w:val="FCCE8813CB4040AFA65CE0E110004D3C"/>
    <w:rsid w:val="00C5760C"/>
  </w:style>
  <w:style w:type="paragraph" w:customStyle="1" w:styleId="A10318A9450D4E65A57F1125FD03B669">
    <w:name w:val="A10318A9450D4E65A57F1125FD03B669"/>
    <w:rsid w:val="00C5760C"/>
  </w:style>
  <w:style w:type="paragraph" w:customStyle="1" w:styleId="6C4B82CB85E6488E961842BF489741DE">
    <w:name w:val="6C4B82CB85E6488E961842BF489741DE"/>
    <w:rsid w:val="00C5760C"/>
  </w:style>
  <w:style w:type="paragraph" w:customStyle="1" w:styleId="9D38E9204F2F40488676680E61BA806D">
    <w:name w:val="9D38E9204F2F40488676680E61BA806D"/>
    <w:rsid w:val="00C57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7824F7A3A0441CA2F9F7C657FCBC95">
    <w:name w:val="287824F7A3A0441CA2F9F7C657FCBC95"/>
    <w:rsid w:val="00C5760C"/>
  </w:style>
  <w:style w:type="paragraph" w:customStyle="1" w:styleId="C89E5FD183204DF0A7683449587F4A7E">
    <w:name w:val="C89E5FD183204DF0A7683449587F4A7E"/>
    <w:rsid w:val="00C5760C"/>
  </w:style>
  <w:style w:type="paragraph" w:customStyle="1" w:styleId="2FA5E98239804AFF8D61D540C7D7EA4A">
    <w:name w:val="2FA5E98239804AFF8D61D540C7D7EA4A"/>
    <w:rsid w:val="00C5760C"/>
  </w:style>
  <w:style w:type="paragraph" w:customStyle="1" w:styleId="49C16E20EA1B48648E00CED64C6ABB00">
    <w:name w:val="49C16E20EA1B48648E00CED64C6ABB00"/>
    <w:rsid w:val="00C5760C"/>
  </w:style>
  <w:style w:type="paragraph" w:customStyle="1" w:styleId="56F99E6DE22B40938C51711792A3689F">
    <w:name w:val="56F99E6DE22B40938C51711792A3689F"/>
    <w:rsid w:val="00C5760C"/>
  </w:style>
  <w:style w:type="paragraph" w:customStyle="1" w:styleId="F3F2DF3707044718A8D32A08B811CEE5">
    <w:name w:val="F3F2DF3707044718A8D32A08B811CEE5"/>
    <w:rsid w:val="00C5760C"/>
  </w:style>
  <w:style w:type="paragraph" w:customStyle="1" w:styleId="9C36BC20CB3C4BCBA548F3ECC82A790D">
    <w:name w:val="9C36BC20CB3C4BCBA548F3ECC82A790D"/>
    <w:rsid w:val="00C5760C"/>
  </w:style>
  <w:style w:type="paragraph" w:customStyle="1" w:styleId="7693B15949BB45CCB091EC98CCAE5D19">
    <w:name w:val="7693B15949BB45CCB091EC98CCAE5D19"/>
    <w:rsid w:val="00C5760C"/>
  </w:style>
  <w:style w:type="paragraph" w:customStyle="1" w:styleId="9ACC9D67F4744A4B9707330F90B44A27">
    <w:name w:val="9ACC9D67F4744A4B9707330F90B44A27"/>
    <w:rsid w:val="00C5760C"/>
  </w:style>
  <w:style w:type="paragraph" w:customStyle="1" w:styleId="9E4F1F3B34F844B79D9E21923E34B374">
    <w:name w:val="9E4F1F3B34F844B79D9E21923E34B374"/>
    <w:rsid w:val="00C5760C"/>
  </w:style>
  <w:style w:type="paragraph" w:customStyle="1" w:styleId="FCCE8813CB4040AFA65CE0E110004D3C">
    <w:name w:val="FCCE8813CB4040AFA65CE0E110004D3C"/>
    <w:rsid w:val="00C5760C"/>
  </w:style>
  <w:style w:type="paragraph" w:customStyle="1" w:styleId="A10318A9450D4E65A57F1125FD03B669">
    <w:name w:val="A10318A9450D4E65A57F1125FD03B669"/>
    <w:rsid w:val="00C5760C"/>
  </w:style>
  <w:style w:type="paragraph" w:customStyle="1" w:styleId="6C4B82CB85E6488E961842BF489741DE">
    <w:name w:val="6C4B82CB85E6488E961842BF489741DE"/>
    <w:rsid w:val="00C5760C"/>
  </w:style>
  <w:style w:type="paragraph" w:customStyle="1" w:styleId="9D38E9204F2F40488676680E61BA806D">
    <w:name w:val="9D38E9204F2F40488676680E61BA806D"/>
    <w:rsid w:val="00C576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95AC68-CBD2-4D23-9C0D-3E907EF40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243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Cloudio</vt:lpstr>
    </vt:vector>
  </TitlesOfParts>
  <Company>AudioBook Player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Cloudio</dc:title>
  <dc:subject>User Guide</dc:subject>
  <dc:creator>devet</dc:creator>
  <cp:lastModifiedBy>devet</cp:lastModifiedBy>
  <cp:revision>8</cp:revision>
  <dcterms:created xsi:type="dcterms:W3CDTF">2012-10-09T23:26:00Z</dcterms:created>
  <dcterms:modified xsi:type="dcterms:W3CDTF">2012-10-10T00:24:00Z</dcterms:modified>
</cp:coreProperties>
</file>