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6.xml" ContentType="application/vnd.openxmlformats-officedocument.wordprocessingml.footer+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20"/>
          <w:szCs w:val="20"/>
          <w:lang w:val="en-US"/>
        </w:rPr>
      </w:pPr>
      <w:r>
        <w:rPr>
          <w:sz w:val="20"/>
          <w:szCs w:val="20"/>
          <w:lang w:val="en-US"/>
        </w:rPr>
      </w:r>
    </w:p>
    <w:p>
      <w:pPr>
        <w:pStyle w:val="Normal"/>
        <w:bidi w:val="0"/>
        <w:jc w:val="start"/>
        <w:rPr>
          <w:sz w:val="20"/>
          <w:szCs w:val="20"/>
          <w:lang w:val="en-US"/>
        </w:rPr>
      </w:pPr>
      <w:r>
        <w:rPr>
          <w:sz w:val="20"/>
          <w:szCs w:val="20"/>
          <w:lang w:val="en-US"/>
        </w:rPr>
      </w:r>
    </w:p>
    <w:p>
      <w:pPr>
        <w:pStyle w:val="Normal"/>
        <w:bidi w:val="0"/>
        <w:jc w:val="start"/>
        <w:rPr>
          <w:sz w:val="20"/>
          <w:szCs w:val="20"/>
          <w:lang w:val="en-US"/>
        </w:rPr>
      </w:pPr>
      <w:r>
        <w:rPr>
          <w:sz w:val="20"/>
          <w:szCs w:val="20"/>
          <w:lang w:val="en-US"/>
        </w:rPr>
      </w:r>
    </w:p>
    <w:p>
      <w:pPr>
        <w:pStyle w:val="Normal"/>
        <w:bidi w:val="0"/>
        <w:jc w:val="start"/>
        <w:rPr>
          <w:sz w:val="20"/>
          <w:szCs w:val="20"/>
          <w:lang w:val="en-US"/>
        </w:rPr>
      </w:pPr>
      <w:r>
        <w:rPr>
          <w:sz w:val="20"/>
          <w:szCs w:val="20"/>
          <w:lang w:val="en-US"/>
        </w:rPr>
      </w:r>
    </w:p>
    <w:p>
      <w:pPr>
        <w:pStyle w:val="Normal"/>
        <w:bidi w:val="0"/>
        <w:jc w:val="start"/>
        <w:rPr>
          <w:sz w:val="20"/>
          <w:szCs w:val="20"/>
          <w:lang w:val="en-US"/>
        </w:rPr>
      </w:pPr>
      <w:r>
        <w:rPr>
          <w:sz w:val="20"/>
          <w:szCs w:val="20"/>
          <w:lang w:val="en-US"/>
        </w:rPr>
      </w:r>
    </w:p>
    <w:p>
      <w:pPr>
        <w:pStyle w:val="Normal"/>
        <w:bidi w:val="0"/>
        <w:jc w:val="start"/>
        <w:rPr>
          <w:sz w:val="20"/>
          <w:szCs w:val="20"/>
          <w:lang w:val="en-US"/>
        </w:rPr>
      </w:pPr>
      <w:r>
        <w:rPr>
          <w:sz w:val="20"/>
          <w:szCs w:val="20"/>
          <w:lang w:val="en-US"/>
        </w:rPr>
      </w:r>
    </w:p>
    <w:p>
      <w:pPr>
        <w:pStyle w:val="Normal"/>
        <w:bidi w:val="0"/>
        <w:jc w:val="start"/>
        <w:rPr>
          <w:sz w:val="20"/>
          <w:szCs w:val="20"/>
          <w:lang w:val="en-US"/>
        </w:rPr>
      </w:pPr>
      <w:r>
        <w:rPr>
          <w:sz w:val="20"/>
          <w:szCs w:val="20"/>
          <w:lang w:val="en-US"/>
        </w:rPr>
      </w:r>
    </w:p>
    <w:p>
      <w:pPr>
        <w:pStyle w:val="Normal"/>
        <w:bidi w:val="0"/>
        <w:jc w:val="center"/>
        <w:rPr>
          <w:rFonts w:ascii="Calibri" w:hAnsi="Calibri"/>
          <w:sz w:val="88"/>
          <w:szCs w:val="88"/>
          <w:lang w:val="en-US"/>
        </w:rPr>
      </w:pPr>
      <w:r>
        <w:rPr>
          <w:rFonts w:ascii="Calibri" w:hAnsi="Calibri"/>
          <w:sz w:val="88"/>
          <w:szCs w:val="88"/>
          <w:lang w:val="en-US"/>
        </w:rPr>
        <w:t>Blocket used car market</w:t>
      </w:r>
    </w:p>
    <w:p>
      <w:pPr>
        <w:pStyle w:val="Normal"/>
        <w:bidi w:val="0"/>
        <w:jc w:val="center"/>
        <w:rPr>
          <w:rFonts w:ascii="Calibri" w:hAnsi="Calibri"/>
          <w:lang w:val="en-US"/>
        </w:rPr>
      </w:pPr>
      <w:r>
        <w:rPr>
          <w:rFonts w:ascii="Calibri" w:hAnsi="Calibri"/>
          <w:sz w:val="56"/>
          <w:szCs w:val="56"/>
          <w:lang w:val="en-US"/>
        </w:rPr>
        <w:t xml:space="preserve">Statistical </w:t>
      </w:r>
      <w:r>
        <w:rPr>
          <w:rFonts w:ascii="Calibri" w:hAnsi="Calibri"/>
          <w:sz w:val="56"/>
          <w:szCs w:val="56"/>
          <w:lang w:val="en-US"/>
        </w:rPr>
        <w:t>regression</w:t>
      </w:r>
      <w:r>
        <w:rPr>
          <w:rFonts w:ascii="Calibri" w:hAnsi="Calibri"/>
          <w:sz w:val="56"/>
          <w:szCs w:val="56"/>
          <w:lang w:val="en-US"/>
        </w:rPr>
        <w:t>analysis of used cars on the Swedish online marketplace, blocket.se</w:t>
      </w:r>
    </w:p>
    <w:p>
      <w:pPr>
        <w:pStyle w:val="Normal"/>
        <w:bidi w:val="0"/>
        <w:jc w:val="center"/>
        <w:rPr>
          <w:rFonts w:ascii="Calibri" w:hAnsi="Calibri"/>
          <w:sz w:val="56"/>
          <w:szCs w:val="56"/>
          <w:lang w:val="en-US"/>
        </w:rPr>
      </w:pPr>
      <w:r>
        <w:rPr>
          <w:rFonts w:ascii="Calibri" w:hAnsi="Calibri"/>
          <w:sz w:val="56"/>
          <w:szCs w:val="56"/>
          <w:lang w:val="en-US"/>
        </w:rPr>
      </w:r>
    </w:p>
    <w:p>
      <w:pPr>
        <w:pStyle w:val="Normal"/>
        <w:bidi w:val="0"/>
        <w:jc w:val="center"/>
        <w:rPr>
          <w:rFonts w:ascii="Calibri" w:hAnsi="Calibri"/>
          <w:sz w:val="56"/>
          <w:szCs w:val="56"/>
          <w:lang w:val="en-US"/>
        </w:rPr>
      </w:pPr>
      <w:r>
        <w:rPr>
          <w:rFonts w:ascii="Calibri" w:hAnsi="Calibri"/>
          <w:sz w:val="56"/>
          <w:szCs w:val="56"/>
          <w:lang w:val="en-US"/>
        </w:rPr>
      </w:r>
    </w:p>
    <w:p>
      <w:pPr>
        <w:pStyle w:val="Normal"/>
        <w:bidi w:val="0"/>
        <w:jc w:val="center"/>
        <w:rPr>
          <w:rFonts w:ascii="Calibri" w:hAnsi="Calibri"/>
          <w:sz w:val="56"/>
          <w:szCs w:val="56"/>
          <w:lang w:val="en-US"/>
        </w:rPr>
      </w:pPr>
      <w:r>
        <w:rPr>
          <w:rFonts w:ascii="Calibri" w:hAnsi="Calibri"/>
          <w:sz w:val="56"/>
          <w:szCs w:val="56"/>
          <w:lang w:val="en-US"/>
        </w:rPr>
        <w:drawing>
          <wp:anchor behindDoc="0" distT="0" distB="0" distL="114300" distR="114300" simplePos="0" locked="0" layoutInCell="0" allowOverlap="1" relativeHeight="3">
            <wp:simplePos x="0" y="0"/>
            <wp:positionH relativeFrom="margin">
              <wp:align>center</wp:align>
            </wp:positionH>
            <wp:positionV relativeFrom="paragraph">
              <wp:posOffset>345440</wp:posOffset>
            </wp:positionV>
            <wp:extent cx="1341755" cy="1341755"/>
            <wp:effectExtent l="0" t="0" r="0" b="0"/>
            <wp:wrapTight wrapText="bothSides">
              <wp:wrapPolygon edited="0">
                <wp:start x="-189" y="0"/>
                <wp:lineTo x="-189" y="20875"/>
                <wp:lineTo x="21055" y="20875"/>
                <wp:lineTo x="21055" y="0"/>
                <wp:lineTo x="-189" y="0"/>
              </wp:wrapPolygon>
            </wp:wrapTight>
            <wp:docPr id="1" name="Bildobjekt 1" descr="EC Utbildning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C Utbildning logo" title=""/>
                    <pic:cNvPicPr>
                      <a:picLocks noChangeAspect="1" noChangeArrowheads="1"/>
                    </pic:cNvPicPr>
                  </pic:nvPicPr>
                  <pic:blipFill>
                    <a:blip r:embed="rId2"/>
                    <a:stretch>
                      <a:fillRect/>
                    </a:stretch>
                  </pic:blipFill>
                  <pic:spPr bwMode="auto">
                    <a:xfrm>
                      <a:off x="0" y="0"/>
                      <a:ext cx="1341755" cy="1341755"/>
                    </a:xfrm>
                    <a:prstGeom prst="rect">
                      <a:avLst/>
                    </a:prstGeom>
                  </pic:spPr>
                </pic:pic>
              </a:graphicData>
            </a:graphic>
          </wp:anchor>
        </w:drawing>
      </w:r>
    </w:p>
    <w:p>
      <w:pPr>
        <w:pStyle w:val="Normal"/>
        <w:bidi w:val="0"/>
        <w:jc w:val="center"/>
        <w:rPr>
          <w:rFonts w:ascii="Calibri" w:hAnsi="Calibri"/>
          <w:sz w:val="56"/>
          <w:szCs w:val="56"/>
          <w:lang w:val="en-US"/>
        </w:rPr>
      </w:pPr>
      <w:r>
        <w:rPr>
          <w:rFonts w:ascii="Calibri" w:hAnsi="Calibri"/>
          <w:sz w:val="56"/>
          <w:szCs w:val="56"/>
          <w:lang w:val="en-US"/>
        </w:rPr>
      </w:r>
    </w:p>
    <w:p>
      <w:pPr>
        <w:pStyle w:val="Normal"/>
        <w:bidi w:val="0"/>
        <w:jc w:val="center"/>
        <w:rPr>
          <w:rFonts w:ascii="Calibri" w:hAnsi="Calibri"/>
          <w:sz w:val="56"/>
          <w:szCs w:val="56"/>
          <w:lang w:val="en-US"/>
        </w:rPr>
      </w:pPr>
      <w:r>
        <w:rPr>
          <w:rFonts w:ascii="Calibri" w:hAnsi="Calibri"/>
          <w:sz w:val="56"/>
          <w:szCs w:val="56"/>
          <w:lang w:val="en-US"/>
        </w:rPr>
      </w:r>
    </w:p>
    <w:p>
      <w:pPr>
        <w:pStyle w:val="Normal"/>
        <w:bidi w:val="0"/>
        <w:jc w:val="center"/>
        <w:rPr>
          <w:rFonts w:ascii="Calibri" w:hAnsi="Calibri"/>
          <w:sz w:val="56"/>
          <w:szCs w:val="56"/>
          <w:lang w:val="en-US"/>
        </w:rPr>
      </w:pPr>
      <w:r>
        <w:rPr>
          <w:rFonts w:ascii="Calibri" w:hAnsi="Calibri"/>
          <w:sz w:val="56"/>
          <w:szCs w:val="56"/>
          <w:lang w:val="en-US"/>
        </w:rPr>
      </w:r>
    </w:p>
    <w:p>
      <w:pPr>
        <w:pStyle w:val="Normal"/>
        <w:bidi w:val="0"/>
        <w:jc w:val="center"/>
        <w:rPr>
          <w:rFonts w:ascii="Calibri" w:hAnsi="Calibri"/>
          <w:sz w:val="56"/>
          <w:szCs w:val="56"/>
          <w:lang w:val="en-US"/>
        </w:rPr>
      </w:pPr>
      <w:r>
        <w:rPr>
          <w:rFonts w:ascii="Calibri" w:hAnsi="Calibri"/>
          <w:sz w:val="56"/>
          <w:szCs w:val="56"/>
          <w:lang w:val="en-US"/>
        </w:rPr>
      </w:r>
    </w:p>
    <w:p>
      <w:pPr>
        <w:pStyle w:val="Normal"/>
        <w:bidi w:val="0"/>
        <w:jc w:val="start"/>
        <w:rPr>
          <w:rFonts w:ascii="Calibri" w:hAnsi="Calibri"/>
          <w:sz w:val="56"/>
          <w:szCs w:val="56"/>
          <w:lang w:val="en-US"/>
        </w:rPr>
      </w:pPr>
      <w:r>
        <w:rPr>
          <w:rFonts w:ascii="Calibri" w:hAnsi="Calibri"/>
          <w:sz w:val="56"/>
          <w:szCs w:val="56"/>
          <w:lang w:val="en-US"/>
        </w:rPr>
      </w:r>
    </w:p>
    <w:p>
      <w:pPr>
        <w:pStyle w:val="Normal"/>
        <w:bidi w:val="0"/>
        <w:jc w:val="end"/>
        <w:rPr>
          <w:sz w:val="40"/>
          <w:szCs w:val="40"/>
        </w:rPr>
      </w:pPr>
      <w:r>
        <w:rPr>
          <w:rFonts w:ascii="Calibri" w:hAnsi="Calibri"/>
          <w:lang w:val="en-US"/>
        </w:rPr>
      </w:r>
    </w:p>
    <w:p>
      <w:pPr>
        <w:pStyle w:val="Normal"/>
        <w:bidi w:val="0"/>
        <w:jc w:val="end"/>
        <w:rPr>
          <w:sz w:val="40"/>
          <w:szCs w:val="40"/>
        </w:rPr>
      </w:pPr>
      <w:r>
        <w:rPr>
          <w:rFonts w:ascii="Calibri" w:hAnsi="Calibri"/>
          <w:lang w:val="en-US"/>
        </w:rPr>
      </w:r>
    </w:p>
    <w:p>
      <w:pPr>
        <w:pStyle w:val="Normal"/>
        <w:bidi w:val="0"/>
        <w:jc w:val="end"/>
        <w:rPr>
          <w:sz w:val="40"/>
          <w:szCs w:val="40"/>
        </w:rPr>
      </w:pPr>
      <w:r>
        <w:rPr>
          <w:rFonts w:ascii="Calibri" w:hAnsi="Calibri"/>
          <w:lang w:val="en-US"/>
        </w:rPr>
      </w:r>
    </w:p>
    <w:p>
      <w:pPr>
        <w:pStyle w:val="Normal"/>
        <w:bidi w:val="0"/>
        <w:jc w:val="end"/>
        <w:rPr>
          <w:rFonts w:ascii="Calibri" w:hAnsi="Calibri"/>
          <w:lang w:val="en-US"/>
        </w:rPr>
      </w:pPr>
      <w:r>
        <w:rPr>
          <w:rFonts w:ascii="Calibri" w:hAnsi="Calibri"/>
          <w:sz w:val="40"/>
          <w:szCs w:val="40"/>
          <w:lang w:val="en-US"/>
        </w:rPr>
        <w:t>Marcus Eklund</w:t>
      </w:r>
    </w:p>
    <w:p>
      <w:pPr>
        <w:pStyle w:val="Normal"/>
        <w:bidi w:val="0"/>
        <w:jc w:val="end"/>
        <w:rPr>
          <w:rFonts w:ascii="Calibri" w:hAnsi="Calibri"/>
          <w:lang w:val="en-US"/>
        </w:rPr>
      </w:pPr>
      <w:r>
        <w:rPr>
          <w:rFonts w:ascii="Calibri" w:hAnsi="Calibri"/>
          <w:sz w:val="40"/>
          <w:szCs w:val="40"/>
          <w:lang w:val="en-US"/>
        </w:rPr>
        <w:t>EC Utbildning</w:t>
      </w:r>
    </w:p>
    <w:p>
      <w:pPr>
        <w:pStyle w:val="Normal"/>
        <w:bidi w:val="0"/>
        <w:jc w:val="end"/>
        <w:rPr>
          <w:rFonts w:ascii="Calibri" w:hAnsi="Calibri"/>
          <w:lang w:val="en-US"/>
        </w:rPr>
      </w:pPr>
      <w:r>
        <w:rPr>
          <w:rFonts w:ascii="Calibri" w:hAnsi="Calibri"/>
          <w:sz w:val="40"/>
          <w:szCs w:val="40"/>
          <w:lang w:val="en-US"/>
        </w:rPr>
        <w:t>Course exam- R Programming</w:t>
      </w:r>
    </w:p>
    <w:p>
      <w:pPr>
        <w:sectPr>
          <w:footerReference w:type="default" r:id="rId3"/>
          <w:type w:val="nextPage"/>
          <w:pgSz w:w="11906" w:h="16838"/>
          <w:pgMar w:left="1417" w:right="1417" w:gutter="0" w:header="0" w:top="1417" w:footer="708" w:bottom="1417"/>
          <w:pgNumType w:fmt="decimal"/>
          <w:formProt w:val="false"/>
          <w:textDirection w:val="lrTb"/>
          <w:docGrid w:type="default" w:linePitch="600" w:charSpace="32768"/>
        </w:sectPr>
        <w:pStyle w:val="Normal"/>
        <w:bidi w:val="0"/>
        <w:jc w:val="end"/>
        <w:rPr>
          <w:lang w:val="en-US"/>
        </w:rPr>
      </w:pPr>
      <w:r>
        <w:rPr>
          <w:rFonts w:ascii="Calibri" w:hAnsi="Calibri"/>
          <w:sz w:val="40"/>
          <w:szCs w:val="40"/>
          <w:lang w:val="en-US"/>
        </w:rPr>
        <w:t>202404</w:t>
      </w:r>
      <w:r>
        <w:br w:type="page"/>
      </w:r>
    </w:p>
    <w:p>
      <w:pPr>
        <w:pStyle w:val="Heading1"/>
        <w:numPr>
          <w:ilvl w:val="0"/>
          <w:numId w:val="0"/>
        </w:numPr>
        <w:bidi w:val="0"/>
        <w:ind w:hanging="0" w:start="0"/>
        <w:jc w:val="start"/>
        <w:rPr>
          <w:lang w:val="en-US"/>
        </w:rPr>
      </w:pPr>
      <w:bookmarkStart w:id="0" w:name="__RefHeading___Toc521_253120137"/>
      <w:bookmarkStart w:id="1" w:name="_Toc160654338"/>
      <w:bookmarkStart w:id="2" w:name="_Toc156824321"/>
      <w:bookmarkStart w:id="3" w:name="_Toc156823338"/>
      <w:bookmarkEnd w:id="0"/>
      <w:r>
        <w:rPr>
          <w:lang w:val="en-US"/>
        </w:rPr>
        <w:t>Abstract</w:t>
      </w:r>
      <w:bookmarkEnd w:id="1"/>
      <w:bookmarkEnd w:id="2"/>
      <w:bookmarkEnd w:id="3"/>
    </w:p>
    <w:p>
      <w:pPr>
        <w:pStyle w:val="Normal"/>
        <w:numPr>
          <w:ilvl w:val="0"/>
          <w:numId w:val="0"/>
        </w:numPr>
        <w:bidi w:val="0"/>
        <w:ind w:hanging="0" w:start="0"/>
        <w:jc w:val="start"/>
        <w:rPr>
          <w:rFonts w:ascii="Calibri" w:hAnsi="Calibri"/>
          <w:lang w:val="en-US"/>
        </w:rPr>
      </w:pPr>
      <w:r>
        <w:rPr>
          <w:rFonts w:ascii="Calibri" w:hAnsi="Calibri"/>
          <w:lang w:val="en-US"/>
        </w:rPr>
      </w:r>
    </w:p>
    <w:p>
      <w:pPr>
        <w:sectPr>
          <w:footerReference w:type="default" r:id="rId4"/>
          <w:footerReference w:type="first" r:id="rId5"/>
          <w:type w:val="nextPage"/>
          <w:pgSz w:w="11909" w:h="16834"/>
          <w:pgMar w:left="1411" w:right="1411" w:gutter="0" w:header="0" w:top="1411" w:footer="691" w:bottom="1267"/>
          <w:pgNumType w:fmt="lowerRoman"/>
          <w:formProt w:val="false"/>
          <w:textDirection w:val="lrTb"/>
        </w:sectPr>
        <w:pStyle w:val="Normal"/>
        <w:bidi w:val="0"/>
        <w:jc w:val="start"/>
        <w:rPr>
          <w:rFonts w:ascii="Calibri" w:hAnsi="Calibri"/>
        </w:rPr>
      </w:pPr>
      <w:r>
        <w:rPr>
          <w:rFonts w:ascii="Calibri" w:hAnsi="Calibri"/>
        </w:rPr>
      </w:r>
      <w:r>
        <w:br w:type="page"/>
      </w:r>
    </w:p>
    <w:p>
      <w:pPr>
        <w:pStyle w:val="Heading1"/>
        <w:numPr>
          <w:ilvl w:val="0"/>
          <w:numId w:val="0"/>
        </w:numPr>
        <w:bidi w:val="0"/>
        <w:spacing w:before="0" w:after="0"/>
        <w:ind w:hanging="0" w:start="0"/>
        <w:jc w:val="start"/>
        <w:rPr>
          <w:lang w:val="en-US"/>
        </w:rPr>
      </w:pPr>
      <w:r>
        <w:rPr>
          <w:lang w:val="en-US"/>
        </w:rPr>
      </w:r>
    </w:p>
    <w:p>
      <w:pPr>
        <w:pStyle w:val="Heading1"/>
        <w:numPr>
          <w:ilvl w:val="0"/>
          <w:numId w:val="0"/>
        </w:numPr>
        <w:bidi w:val="0"/>
        <w:spacing w:before="0" w:after="0"/>
        <w:ind w:hanging="0" w:start="0"/>
        <w:jc w:val="start"/>
        <w:rPr>
          <w:lang w:val="en-US"/>
        </w:rPr>
      </w:pPr>
      <w:bookmarkStart w:id="4" w:name="__RefHeading___Toc523_253120137"/>
      <w:bookmarkEnd w:id="4"/>
      <w:r>
        <w:rPr>
          <w:lang w:val="en-US"/>
        </w:rPr>
        <w:t>Abbreviations and terms</w:t>
      </w:r>
    </w:p>
    <w:p>
      <w:pPr>
        <w:pStyle w:val="Normal"/>
        <w:numPr>
          <w:ilvl w:val="0"/>
          <w:numId w:val="0"/>
        </w:numPr>
        <w:bidi w:val="0"/>
        <w:spacing w:before="0" w:after="0"/>
        <w:ind w:hanging="0" w:start="0"/>
        <w:jc w:val="start"/>
        <w:rPr>
          <w:rFonts w:ascii="Calibri" w:hAnsi="Calibri"/>
          <w:lang w:val="en-US"/>
        </w:rPr>
      </w:pPr>
      <w:r>
        <w:rPr>
          <w:rFonts w:ascii="Calibri" w:hAnsi="Calibri"/>
          <w:lang w:val="en-US"/>
        </w:rPr>
      </w:r>
    </w:p>
    <w:p>
      <w:pPr>
        <w:pStyle w:val="Normal"/>
        <w:numPr>
          <w:ilvl w:val="0"/>
          <w:numId w:val="0"/>
        </w:numPr>
        <w:bidi w:val="0"/>
        <w:spacing w:before="0" w:after="0"/>
        <w:ind w:hanging="0" w:start="0"/>
        <w:jc w:val="start"/>
        <w:rPr>
          <w:rFonts w:ascii="Calibri" w:hAnsi="Calibri"/>
          <w:lang w:val="en-US"/>
        </w:rPr>
      </w:pPr>
      <w:r>
        <w:rPr>
          <w:rFonts w:ascii="Calibri" w:hAnsi="Calibri"/>
          <w:lang w:val="en-US"/>
        </w:rPr>
      </w:r>
    </w:p>
    <w:p>
      <w:pPr>
        <w:sectPr>
          <w:footerReference w:type="default" r:id="rId6"/>
          <w:footerReference w:type="first" r:id="rId7"/>
          <w:type w:val="nextPage"/>
          <w:pgSz w:w="11909" w:h="16834"/>
          <w:pgMar w:left="1411" w:right="1411" w:gutter="0" w:header="0" w:top="1411" w:footer="691" w:bottom="1267"/>
          <w:pgNumType w:fmt="lowerRoman"/>
          <w:formProt w:val="false"/>
          <w:textDirection w:val="lrTb"/>
        </w:sectPr>
      </w:pPr>
      <w:r>
        <w:br w:type="page"/>
      </w:r>
    </w:p>
    <w:sdt>
      <w:sdtPr>
        <w:docPartObj>
          <w:docPartGallery w:val="Table of Contents"/>
          <w:docPartUnique w:val="true"/>
        </w:docPartObj>
      </w:sdtPr>
      <w:sdtContent>
        <w:p>
          <w:pPr>
            <w:pStyle w:val="TOCHeading"/>
            <w:bidi w:val="0"/>
            <w:jc w:val="start"/>
            <w:rPr/>
          </w:pPr>
          <w:r>
            <w:rPr/>
            <w:t>Index</w:t>
          </w:r>
        </w:p>
        <w:p>
          <w:pPr>
            <w:pStyle w:val="TOC1"/>
            <w:tabs>
              <w:tab w:val="clear" w:pos="709"/>
              <w:tab w:val="left" w:pos="440" w:leader="none"/>
              <w:tab w:val="right" w:pos="9638" w:leader="dot"/>
            </w:tabs>
            <w:bidi w:val="0"/>
            <w:jc w:val="start"/>
            <w:rPr/>
          </w:pPr>
          <w:r>
            <w:fldChar w:fldCharType="begin"/>
          </w:r>
          <w:r>
            <w:rPr>
              <w:rStyle w:val="IndexLink"/>
            </w:rPr>
            <w:instrText xml:space="preserve"> TOC \o "1-4" \h</w:instrText>
          </w:r>
          <w:r>
            <w:rPr>
              <w:rStyle w:val="IndexLink"/>
            </w:rPr>
            <w:fldChar w:fldCharType="separate"/>
          </w:r>
          <w:hyperlink w:anchor="__RefHeading___Toc521_253120137">
            <w:r>
              <w:rPr>
                <w:rStyle w:val="IndexLink"/>
              </w:rPr>
              <w:tab/>
              <w:t>Abstract</w:t>
              <w:tab/>
              <w:t>ii</w:t>
            </w:r>
          </w:hyperlink>
        </w:p>
        <w:p>
          <w:pPr>
            <w:pStyle w:val="TOC1"/>
            <w:tabs>
              <w:tab w:val="clear" w:pos="709"/>
              <w:tab w:val="left" w:pos="440" w:leader="none"/>
              <w:tab w:val="right" w:pos="9638" w:leader="dot"/>
            </w:tabs>
            <w:bidi w:val="0"/>
            <w:jc w:val="start"/>
            <w:rPr/>
          </w:pPr>
          <w:hyperlink w:anchor="__RefHeading___Toc523_253120137">
            <w:r>
              <w:rPr>
                <w:rStyle w:val="IndexLink"/>
              </w:rPr>
              <w:tab/>
              <w:t>Abbreviations and terms</w:t>
              <w:tab/>
              <w:t>iii</w:t>
            </w:r>
          </w:hyperlink>
        </w:p>
        <w:p>
          <w:pPr>
            <w:pStyle w:val="TOC1"/>
            <w:tabs>
              <w:tab w:val="clear" w:pos="709"/>
              <w:tab w:val="left" w:pos="440" w:leader="none"/>
              <w:tab w:val="right" w:pos="9638" w:leader="dot"/>
            </w:tabs>
            <w:bidi w:val="0"/>
            <w:jc w:val="start"/>
            <w:rPr/>
          </w:pPr>
          <w:hyperlink w:anchor="__RefHeading___Toc525_253120137">
            <w:r>
              <w:rPr>
                <w:rStyle w:val="IndexLink"/>
              </w:rPr>
              <w:t>1</w:t>
              <w:tab/>
              <w:t>Introduction</w:t>
              <w:tab/>
              <w:t>1</w:t>
            </w:r>
          </w:hyperlink>
        </w:p>
        <w:p>
          <w:pPr>
            <w:pStyle w:val="TOC2"/>
            <w:tabs>
              <w:tab w:val="clear" w:pos="709"/>
              <w:tab w:val="left" w:pos="1100" w:leader="none"/>
              <w:tab w:val="right" w:pos="9638" w:leader="dot"/>
            </w:tabs>
            <w:bidi w:val="0"/>
            <w:jc w:val="start"/>
            <w:rPr/>
          </w:pPr>
          <w:hyperlink w:anchor="__RefHeading___Toc527_253120137">
            <w:r>
              <w:rPr>
                <w:rStyle w:val="IndexLink"/>
              </w:rPr>
              <w:t>1.1</w:t>
              <w:tab/>
              <w:t>Underrubrik – Exempel</w:t>
              <w:tab/>
              <w:t>1</w:t>
            </w:r>
          </w:hyperlink>
        </w:p>
        <w:p>
          <w:pPr>
            <w:pStyle w:val="TOC1"/>
            <w:tabs>
              <w:tab w:val="clear" w:pos="709"/>
              <w:tab w:val="left" w:pos="440" w:leader="none"/>
              <w:tab w:val="right" w:pos="9638" w:leader="dot"/>
            </w:tabs>
            <w:bidi w:val="0"/>
            <w:jc w:val="start"/>
            <w:rPr/>
          </w:pPr>
          <w:hyperlink w:anchor="__RefHeading___Toc529_253120137">
            <w:r>
              <w:rPr>
                <w:rStyle w:val="IndexLink"/>
              </w:rPr>
              <w:t>2</w:t>
              <w:tab/>
              <w:t>Theory</w:t>
              <w:tab/>
              <w:t>2</w:t>
            </w:r>
          </w:hyperlink>
        </w:p>
        <w:p>
          <w:pPr>
            <w:pStyle w:val="TOC2"/>
            <w:tabs>
              <w:tab w:val="clear" w:pos="709"/>
              <w:tab w:val="left" w:pos="1100" w:leader="none"/>
              <w:tab w:val="right" w:pos="9638" w:leader="dot"/>
            </w:tabs>
            <w:bidi w:val="0"/>
            <w:jc w:val="start"/>
            <w:rPr/>
          </w:pPr>
          <w:hyperlink w:anchor="__RefHeading___Toc637_253120137">
            <w:r>
              <w:rPr>
                <w:rStyle w:val="IndexLink"/>
              </w:rPr>
              <w:t>2.1</w:t>
              <w:tab/>
              <w:t>Statistical learning</w:t>
              <w:tab/>
              <w:t>2</w:t>
            </w:r>
          </w:hyperlink>
        </w:p>
        <w:p>
          <w:pPr>
            <w:pStyle w:val="TOC2"/>
            <w:tabs>
              <w:tab w:val="clear" w:pos="709"/>
              <w:tab w:val="left" w:pos="1100" w:leader="none"/>
              <w:tab w:val="right" w:pos="9638" w:leader="dot"/>
            </w:tabs>
            <w:bidi w:val="0"/>
            <w:jc w:val="start"/>
            <w:rPr/>
          </w:pPr>
          <w:hyperlink w:anchor="__RefHeading___Toc639_253120137">
            <w:r>
              <w:rPr>
                <w:rStyle w:val="IndexLink"/>
              </w:rPr>
              <w:t>2.2</w:t>
              <w:tab/>
              <w:t>Linear regression</w:t>
              <w:tab/>
              <w:t>2</w:t>
            </w:r>
          </w:hyperlink>
        </w:p>
        <w:p>
          <w:pPr>
            <w:pStyle w:val="TOC3"/>
            <w:tabs>
              <w:tab w:val="clear" w:pos="709"/>
              <w:tab w:val="left" w:pos="1760" w:leader="none"/>
              <w:tab w:val="right" w:pos="9638" w:leader="dot"/>
            </w:tabs>
            <w:bidi w:val="0"/>
            <w:jc w:val="start"/>
            <w:rPr/>
          </w:pPr>
          <w:hyperlink w:anchor="__RefHeading___Toc641_253120137">
            <w:r>
              <w:rPr>
                <w:rStyle w:val="IndexLink"/>
              </w:rPr>
              <w:t>2.2.1</w:t>
              <w:tab/>
              <w:t>Multiple Linear Regression</w:t>
              <w:tab/>
              <w:t>2</w:t>
            </w:r>
          </w:hyperlink>
        </w:p>
        <w:p>
          <w:pPr>
            <w:pStyle w:val="TOC4"/>
            <w:tabs>
              <w:tab w:val="left" w:pos="2610" w:leader="none"/>
              <w:tab w:val="right" w:pos="9638" w:leader="dot"/>
            </w:tabs>
            <w:bidi w:val="0"/>
            <w:jc w:val="start"/>
            <w:rPr/>
          </w:pPr>
          <w:hyperlink w:anchor="__RefHeading___Toc756_253120137">
            <w:r>
              <w:rPr>
                <w:rStyle w:val="IndexLink"/>
              </w:rPr>
              <w:t>2.2.1.1</w:t>
              <w:tab/>
              <w:t>Potential problems</w:t>
              <w:tab/>
              <w:t>2</w:t>
            </w:r>
          </w:hyperlink>
        </w:p>
        <w:p>
          <w:pPr>
            <w:pStyle w:val="TOC2"/>
            <w:tabs>
              <w:tab w:val="clear" w:pos="709"/>
              <w:tab w:val="left" w:pos="1100" w:leader="none"/>
              <w:tab w:val="right" w:pos="9638" w:leader="dot"/>
            </w:tabs>
            <w:bidi w:val="0"/>
            <w:jc w:val="start"/>
            <w:rPr/>
          </w:pPr>
          <w:hyperlink w:anchor="__RefHeading___Toc643_253120137">
            <w:r>
              <w:rPr>
                <w:rStyle w:val="IndexLink"/>
              </w:rPr>
              <w:t>2.3</w:t>
              <w:tab/>
              <w:t>Evaluating models</w:t>
              <w:tab/>
              <w:t>2</w:t>
            </w:r>
          </w:hyperlink>
        </w:p>
        <w:p>
          <w:pPr>
            <w:pStyle w:val="TOC3"/>
            <w:tabs>
              <w:tab w:val="clear" w:pos="709"/>
              <w:tab w:val="left" w:pos="1760" w:leader="none"/>
              <w:tab w:val="right" w:pos="9638" w:leader="dot"/>
            </w:tabs>
            <w:bidi w:val="0"/>
            <w:jc w:val="start"/>
            <w:rPr/>
          </w:pPr>
          <w:hyperlink w:anchor="__RefHeading___Toc645_253120137">
            <w:r>
              <w:rPr>
                <w:rStyle w:val="IndexLink"/>
              </w:rPr>
              <w:t>2.3.1</w:t>
              <w:tab/>
              <w:t>Train- test data</w:t>
              <w:tab/>
              <w:t>2</w:t>
            </w:r>
          </w:hyperlink>
        </w:p>
        <w:p>
          <w:pPr>
            <w:pStyle w:val="TOC3"/>
            <w:tabs>
              <w:tab w:val="clear" w:pos="709"/>
              <w:tab w:val="left" w:pos="1760" w:leader="none"/>
              <w:tab w:val="right" w:pos="9638" w:leader="dot"/>
            </w:tabs>
            <w:bidi w:val="0"/>
            <w:jc w:val="start"/>
            <w:rPr/>
          </w:pPr>
          <w:hyperlink w:anchor="__RefHeading___Toc647_253120137">
            <w:r>
              <w:rPr>
                <w:rStyle w:val="IndexLink"/>
              </w:rPr>
              <w:t>2.3.2</w:t>
              <w:tab/>
              <w:t>Evaluation metrics</w:t>
              <w:tab/>
              <w:t>2</w:t>
            </w:r>
          </w:hyperlink>
        </w:p>
        <w:p>
          <w:pPr>
            <w:pStyle w:val="TOC2"/>
            <w:tabs>
              <w:tab w:val="clear" w:pos="709"/>
              <w:tab w:val="left" w:pos="1100" w:leader="none"/>
              <w:tab w:val="right" w:pos="9638" w:leader="dot"/>
            </w:tabs>
            <w:bidi w:val="0"/>
            <w:jc w:val="start"/>
            <w:rPr/>
          </w:pPr>
          <w:hyperlink w:anchor="__RefHeading___Toc649_253120137">
            <w:r>
              <w:rPr>
                <w:rStyle w:val="IndexLink"/>
              </w:rPr>
              <w:t>2.4</w:t>
              <w:tab/>
              <w:t>Feature selection</w:t>
              <w:tab/>
              <w:t>2</w:t>
            </w:r>
          </w:hyperlink>
        </w:p>
        <w:p>
          <w:pPr>
            <w:pStyle w:val="TOC1"/>
            <w:tabs>
              <w:tab w:val="clear" w:pos="709"/>
              <w:tab w:val="left" w:pos="440" w:leader="none"/>
              <w:tab w:val="right" w:pos="9638" w:leader="dot"/>
            </w:tabs>
            <w:bidi w:val="0"/>
            <w:jc w:val="start"/>
            <w:rPr/>
          </w:pPr>
          <w:hyperlink w:anchor="__RefHeading___Toc541_253120137">
            <w:r>
              <w:rPr>
                <w:rStyle w:val="IndexLink"/>
              </w:rPr>
              <w:t>3</w:t>
              <w:tab/>
              <w:t>Method</w:t>
              <w:tab/>
              <w:t>3</w:t>
            </w:r>
          </w:hyperlink>
        </w:p>
        <w:p>
          <w:pPr>
            <w:pStyle w:val="TOC1"/>
            <w:tabs>
              <w:tab w:val="clear" w:pos="709"/>
              <w:tab w:val="left" w:pos="440" w:leader="none"/>
              <w:tab w:val="right" w:pos="9638" w:leader="dot"/>
            </w:tabs>
            <w:bidi w:val="0"/>
            <w:jc w:val="start"/>
            <w:rPr/>
          </w:pPr>
          <w:hyperlink w:anchor="__RefHeading___Toc543_253120137">
            <w:r>
              <w:rPr>
                <w:rStyle w:val="IndexLink"/>
              </w:rPr>
              <w:t>4</w:t>
              <w:tab/>
              <w:t>Results and discussion</w:t>
              <w:tab/>
              <w:t>4</w:t>
            </w:r>
          </w:hyperlink>
        </w:p>
        <w:p>
          <w:pPr>
            <w:pStyle w:val="TOC1"/>
            <w:tabs>
              <w:tab w:val="clear" w:pos="709"/>
              <w:tab w:val="left" w:pos="440" w:leader="none"/>
              <w:tab w:val="right" w:pos="9638" w:leader="dot"/>
            </w:tabs>
            <w:bidi w:val="0"/>
            <w:jc w:val="start"/>
            <w:rPr/>
          </w:pPr>
          <w:hyperlink w:anchor="__RefHeading___Toc545_253120137">
            <w:r>
              <w:rPr>
                <w:rStyle w:val="IndexLink"/>
              </w:rPr>
              <w:t>5</w:t>
              <w:tab/>
              <w:t>Conclusions</w:t>
              <w:tab/>
              <w:t>5</w:t>
            </w:r>
          </w:hyperlink>
        </w:p>
        <w:p>
          <w:pPr>
            <w:pStyle w:val="TOC1"/>
            <w:tabs>
              <w:tab w:val="clear" w:pos="709"/>
              <w:tab w:val="left" w:pos="440" w:leader="none"/>
              <w:tab w:val="right" w:pos="9638" w:leader="dot"/>
            </w:tabs>
            <w:bidi w:val="0"/>
            <w:jc w:val="start"/>
            <w:rPr/>
          </w:pPr>
          <w:hyperlink w:anchor="__RefHeading___Toc547_253120137">
            <w:r>
              <w:rPr>
                <w:rStyle w:val="IndexLink"/>
              </w:rPr>
              <w:t>6</w:t>
              <w:tab/>
              <w:t>Teoretiska frågor</w:t>
              <w:tab/>
              <w:t>6</w:t>
            </w:r>
          </w:hyperlink>
        </w:p>
        <w:p>
          <w:pPr>
            <w:pStyle w:val="TOC1"/>
            <w:tabs>
              <w:tab w:val="clear" w:pos="709"/>
              <w:tab w:val="left" w:pos="440" w:leader="none"/>
              <w:tab w:val="right" w:pos="9638" w:leader="dot"/>
            </w:tabs>
            <w:bidi w:val="0"/>
            <w:jc w:val="start"/>
            <w:rPr/>
          </w:pPr>
          <w:hyperlink w:anchor="__RefHeading___Toc549_253120137">
            <w:r>
              <w:rPr>
                <w:rStyle w:val="IndexLink"/>
              </w:rPr>
              <w:t>7</w:t>
              <w:tab/>
              <w:t>Självutvärdering</w:t>
              <w:tab/>
              <w:t>8</w:t>
            </w:r>
          </w:hyperlink>
        </w:p>
        <w:p>
          <w:pPr>
            <w:pStyle w:val="TOC1"/>
            <w:tabs>
              <w:tab w:val="clear" w:pos="709"/>
              <w:tab w:val="left" w:pos="440" w:leader="none"/>
              <w:tab w:val="right" w:pos="9638" w:leader="dot"/>
            </w:tabs>
            <w:bidi w:val="0"/>
            <w:jc w:val="start"/>
            <w:rPr/>
          </w:pPr>
          <w:hyperlink w:anchor="__RefHeading___Toc551_253120137">
            <w:r>
              <w:rPr>
                <w:rStyle w:val="IndexLink"/>
              </w:rPr>
              <w:tab/>
              <w:t>Appendix A</w:t>
              <w:tab/>
              <w:t>9</w:t>
            </w:r>
          </w:hyperlink>
        </w:p>
        <w:p>
          <w:pPr>
            <w:pStyle w:val="TOC1"/>
            <w:tabs>
              <w:tab w:val="clear" w:pos="709"/>
              <w:tab w:val="left" w:pos="440" w:leader="none"/>
              <w:tab w:val="right" w:pos="9638" w:leader="dot"/>
            </w:tabs>
            <w:bidi w:val="0"/>
            <w:jc w:val="start"/>
            <w:rPr/>
          </w:pPr>
          <w:hyperlink w:anchor="__RefHeading___Toc553_253120137">
            <w:r>
              <w:rPr>
                <w:rStyle w:val="IndexLink"/>
              </w:rPr>
              <w:tab/>
              <w:t>References</w:t>
              <w:tab/>
              <w:t>10</w:t>
            </w:r>
          </w:hyperlink>
          <w:r>
            <w:rPr>
              <w:rStyle w:val="IndexLink"/>
            </w:rPr>
            <w:fldChar w:fldCharType="end"/>
          </w:r>
        </w:p>
        <w:p>
          <w:pPr>
            <w:sectPr>
              <w:footerReference w:type="default" r:id="rId8"/>
              <w:footerReference w:type="first" r:id="rId9"/>
              <w:type w:val="nextPage"/>
              <w:pgSz w:w="11906" w:h="16838"/>
              <w:pgMar w:left="1134" w:right="1134" w:gutter="0" w:header="0" w:top="1134" w:footer="0" w:bottom="1134"/>
              <w:pgNumType w:fmt="decimal"/>
              <w:formProt w:val="false"/>
              <w:textDirection w:val="lrTb"/>
            </w:sectPr>
          </w:pPr>
        </w:p>
      </w:sdtContent>
    </w:sdt>
    <w:p>
      <w:pPr>
        <w:pStyle w:val="Heading1"/>
        <w:bidi w:val="0"/>
        <w:jc w:val="start"/>
        <w:rPr/>
      </w:pPr>
      <w:bookmarkStart w:id="5" w:name="__RefHeading___Toc525_253120137"/>
      <w:bookmarkStart w:id="6" w:name="_Toc160654340"/>
      <w:bookmarkEnd w:id="5"/>
      <w:r>
        <w:rPr>
          <w:lang w:val="en-US"/>
        </w:rPr>
        <w:t>I</w:t>
      </w:r>
      <w:bookmarkEnd w:id="6"/>
      <w:r>
        <w:rPr>
          <w:lang w:val="en-US"/>
        </w:rPr>
        <w:t>ntroduction</w:t>
      </w:r>
    </w:p>
    <w:p>
      <w:pPr>
        <w:pStyle w:val="Normal"/>
        <w:bidi w:val="0"/>
        <w:jc w:val="start"/>
        <w:rPr>
          <w:lang w:val="en-US"/>
        </w:rPr>
      </w:pPr>
      <w:r>
        <w:rPr>
          <w:lang w:val="en-US"/>
        </w:rPr>
        <w:br/>
      </w:r>
    </w:p>
    <w:p>
      <w:pPr>
        <w:pStyle w:val="Normal"/>
        <w:bidi w:val="0"/>
        <w:jc w:val="start"/>
        <w:rPr>
          <w:rFonts w:ascii="Calibri" w:hAnsi="Calibri"/>
          <w:lang w:val="en-US"/>
        </w:rPr>
      </w:pPr>
      <w:r>
        <w:rPr>
          <w:rFonts w:ascii="Calibri" w:hAnsi="Calibri"/>
          <w:lang w:val="en-US"/>
        </w:rPr>
        <w:t>The main purpose of this report is to analyze a part of the used car market in Sweden and make a predictive model for the asking price on blocket.se. To achieve this the following list of tasks and questions are relevant,</w:t>
      </w:r>
    </w:p>
    <w:p>
      <w:pPr>
        <w:pStyle w:val="Normal"/>
        <w:bidi w:val="0"/>
        <w:jc w:val="start"/>
        <w:rPr>
          <w:rFonts w:ascii="Calibri" w:hAnsi="Calibri"/>
          <w:lang w:val="en-US"/>
        </w:rPr>
      </w:pPr>
      <w:r>
        <w:rPr>
          <w:rFonts w:ascii="Calibri" w:hAnsi="Calibri"/>
          <w:lang w:val="en-US"/>
        </w:rPr>
        <w:t xml:space="preserve"> </w:t>
      </w:r>
    </w:p>
    <w:p>
      <w:pPr>
        <w:pStyle w:val="ListParagraph"/>
        <w:numPr>
          <w:ilvl w:val="0"/>
          <w:numId w:val="2"/>
        </w:numPr>
        <w:bidi w:val="0"/>
        <w:jc w:val="start"/>
        <w:rPr>
          <w:rFonts w:ascii="Calibri" w:hAnsi="Calibri"/>
          <w:lang w:val="en-US"/>
        </w:rPr>
      </w:pPr>
      <w:r>
        <w:rPr>
          <w:rFonts w:ascii="Calibri" w:hAnsi="Calibri"/>
          <w:lang w:val="en-US"/>
        </w:rPr>
        <w:t>Create a predictive model for asking price of used car adds on blocket.</w:t>
      </w:r>
    </w:p>
    <w:p>
      <w:pPr>
        <w:pStyle w:val="ListParagraph"/>
        <w:numPr>
          <w:ilvl w:val="0"/>
          <w:numId w:val="2"/>
        </w:numPr>
        <w:bidi w:val="0"/>
        <w:jc w:val="start"/>
        <w:rPr>
          <w:rFonts w:ascii="Calibri" w:hAnsi="Calibri"/>
          <w:lang w:val="en-US"/>
        </w:rPr>
      </w:pPr>
      <w:r>
        <w:rPr>
          <w:rFonts w:ascii="Calibri" w:hAnsi="Calibri"/>
          <w:lang w:val="en-US"/>
        </w:rPr>
        <w:t>Determine which variables/features are most significant for determining price.</w:t>
      </w:r>
    </w:p>
    <w:p>
      <w:pPr>
        <w:pStyle w:val="ListParagraph"/>
        <w:numPr>
          <w:ilvl w:val="0"/>
          <w:numId w:val="2"/>
        </w:numPr>
        <w:bidi w:val="0"/>
        <w:jc w:val="start"/>
        <w:rPr>
          <w:rFonts w:ascii="Calibri" w:hAnsi="Calibri"/>
          <w:lang w:val="en-US"/>
        </w:rPr>
      </w:pPr>
      <w:r>
        <w:rPr>
          <w:rFonts w:ascii="Calibri" w:hAnsi="Calibri"/>
          <w:lang w:val="en-US"/>
        </w:rPr>
        <w:t>Can we draw any previously unseen conclusions from the data?</w:t>
      </w:r>
    </w:p>
    <w:p>
      <w:pPr>
        <w:pStyle w:val="ListParagraph"/>
        <w:numPr>
          <w:ilvl w:val="0"/>
          <w:numId w:val="2"/>
        </w:numPr>
        <w:bidi w:val="0"/>
        <w:jc w:val="start"/>
        <w:rPr>
          <w:rFonts w:ascii="Calibri" w:hAnsi="Calibri"/>
          <w:lang w:val="en-US"/>
        </w:rPr>
      </w:pPr>
      <w:r>
        <w:rPr>
          <w:rFonts w:ascii="Calibri" w:hAnsi="Calibri"/>
          <w:lang w:val="en-US"/>
        </w:rPr>
        <w:t>???</w:t>
      </w:r>
    </w:p>
    <w:p>
      <w:pPr>
        <w:pStyle w:val="Normal"/>
        <w:bidi w:val="0"/>
        <w:jc w:val="start"/>
        <w:rPr>
          <w:rFonts w:ascii="Calibri" w:hAnsi="Calibri"/>
          <w:lang w:val="en-US"/>
        </w:rPr>
      </w:pPr>
      <w:r>
        <w:rPr>
          <w:rFonts w:ascii="Calibri" w:hAnsi="Calibri"/>
          <w:lang w:val="en-US"/>
        </w:rPr>
      </w:r>
    </w:p>
    <w:p>
      <w:pPr>
        <w:pStyle w:val="Heading2"/>
        <w:bidi w:val="0"/>
        <w:jc w:val="start"/>
        <w:rPr/>
      </w:pPr>
      <w:bookmarkStart w:id="7" w:name="__RefHeading___Toc527_253120137"/>
      <w:bookmarkStart w:id="8" w:name="_Toc160654341"/>
      <w:bookmarkEnd w:id="7"/>
      <w:r>
        <w:rPr/>
        <w:t>Underrubrik – Exempel</w:t>
      </w:r>
      <w:bookmarkEnd w:id="8"/>
      <w:r>
        <w:rPr/>
        <w:t xml:space="preserve"> </w:t>
      </w:r>
    </w:p>
    <w:p>
      <w:pPr>
        <w:pStyle w:val="Normal"/>
        <w:bidi w:val="0"/>
        <w:jc w:val="start"/>
        <w:rPr>
          <w:rFonts w:ascii="Calibri" w:hAnsi="Calibri"/>
          <w:lang w:val="en-US"/>
        </w:rPr>
      </w:pPr>
      <w:r>
        <w:rPr>
          <w:rFonts w:ascii="Calibri" w:hAnsi="Calibri"/>
          <w:lang w:val="en-US"/>
        </w:rPr>
        <w:t xml:space="preserve">Text är skriven på formatet Calibri med textstorlek 11. </w:t>
      </w:r>
      <w:r>
        <w:br w:type="page"/>
      </w:r>
    </w:p>
    <w:p>
      <w:pPr>
        <w:pStyle w:val="Heading1"/>
        <w:bidi w:val="0"/>
        <w:spacing w:before="0" w:after="0"/>
        <w:jc w:val="start"/>
        <w:rPr>
          <w:lang w:val="en-US"/>
        </w:rPr>
      </w:pPr>
      <w:bookmarkStart w:id="9" w:name="__RefHeading___Toc529_253120137"/>
      <w:bookmarkStart w:id="10" w:name="_Toc160654342"/>
      <w:bookmarkEnd w:id="9"/>
      <w:r>
        <w:rPr>
          <w:lang w:val="en-US"/>
        </w:rPr>
        <w:t>T</w:t>
      </w:r>
      <w:bookmarkEnd w:id="10"/>
      <w:r>
        <w:rPr>
          <w:lang w:val="en-US"/>
        </w:rPr>
        <w:t>heory</w:t>
      </w:r>
    </w:p>
    <w:p>
      <w:pPr>
        <w:pStyle w:val="Heading2"/>
        <w:bidi w:val="0"/>
        <w:jc w:val="start"/>
        <w:rPr>
          <w:lang w:val="en-US"/>
        </w:rPr>
      </w:pPr>
      <w:bookmarkStart w:id="11" w:name="__RefHeading___Toc637_253120137"/>
      <w:bookmarkEnd w:id="11"/>
      <w:r>
        <w:rPr>
          <w:lang w:val="en-US"/>
        </w:rPr>
        <w:t>Statistical Learning</w:t>
      </w:r>
    </w:p>
    <w:p>
      <w:pPr>
        <w:pStyle w:val="Normal"/>
        <w:bidi w:val="0"/>
        <w:jc w:val="start"/>
        <w:rPr/>
      </w:pPr>
      <w:r>
        <w:rPr>
          <w:lang w:val="en-US"/>
        </w:rPr>
        <w:t>Statistical learning refers to tools for understanding data and can be split into two groups, supervised and unsupervised learning. In supervised learning, the algorithm learns from labeled data, meaning the data is already tagged with the correct answer. It learns to map the input data to the correct output label based on examples of input-output pairs. Supervised learning include both predicting categories (classification) and predicting continuous values (regression). In unsupervised learning on the other hand we don’t know the desired output so the algorithm learns on unlabeled data and tries to find hidden patterns and connections without explicit guidance. (James et al., 2023)</w:t>
      </w:r>
    </w:p>
    <w:p>
      <w:pPr>
        <w:pStyle w:val="Normal"/>
        <w:bidi w:val="0"/>
        <w:jc w:val="start"/>
        <w:rPr>
          <w:lang w:val="en-US"/>
        </w:rPr>
      </w:pPr>
      <w:r>
        <w:rPr/>
      </w:r>
    </w:p>
    <w:p>
      <w:pPr>
        <w:pStyle w:val="Heading2"/>
        <w:bidi w:val="0"/>
        <w:ind w:hanging="0" w:start="0"/>
        <w:jc w:val="start"/>
        <w:rPr/>
      </w:pPr>
      <w:bookmarkStart w:id="12" w:name="__RefHeading___Toc639_253120137"/>
      <w:bookmarkEnd w:id="12"/>
      <w:r>
        <w:rPr/>
        <w:t xml:space="preserve">Linear </w:t>
      </w:r>
      <w:r>
        <w:rPr/>
        <w:t>R</w:t>
      </w:r>
      <w:r>
        <w:rPr/>
        <w:t>egression</w:t>
      </w:r>
    </w:p>
    <w:p>
      <w:pPr>
        <w:pStyle w:val="Normal"/>
        <w:bidi w:val="0"/>
        <w:jc w:val="start"/>
        <w:rPr/>
      </w:pPr>
      <w:r>
        <w:rPr/>
        <w:t>Within supervised learning for continuous values the simplest method is a linear regression. It is used to understand the relationship between a dependent variable and one or more independent variables. It assumes that the relationship is linear, meaning that changes in the independent variable(s) gives a proportional change in the dependent variable, and fits a straight line on the observed data points. This makes it a powerful tool for predicting future outcomes and understanding relationships between variables. If you only have a single independent variable it is called a simple linear regression and if you have multiple independent variables it is a multiple linear regression.</w:t>
      </w:r>
      <w:r>
        <w:rPr>
          <w:lang w:val="en-US"/>
        </w:rPr>
        <w:t xml:space="preserve"> (James et al., 2023)</w:t>
      </w:r>
    </w:p>
    <w:p>
      <w:pPr>
        <w:pStyle w:val="Normal"/>
        <w:bidi w:val="0"/>
        <w:jc w:val="start"/>
        <w:rPr>
          <w:lang w:val="en-US"/>
        </w:rPr>
      </w:pPr>
      <w:r>
        <w:rPr/>
      </w:r>
    </w:p>
    <w:p>
      <w:pPr>
        <w:pStyle w:val="Heading3"/>
        <w:bidi w:val="0"/>
        <w:ind w:hanging="0" w:start="0"/>
        <w:jc w:val="start"/>
        <w:rPr/>
      </w:pPr>
      <w:bookmarkStart w:id="13" w:name="__RefHeading___Toc641_253120137"/>
      <w:bookmarkEnd w:id="13"/>
      <w:r>
        <w:rPr/>
        <w:t>Multiple Linear Regression</w:t>
      </w:r>
    </w:p>
    <w:p>
      <w:pPr>
        <w:pStyle w:val="Normal"/>
        <w:bidi w:val="0"/>
        <w:jc w:val="start"/>
        <w:rPr/>
      </w:pPr>
      <w:r>
        <w:rPr/>
      </w:r>
    </w:p>
    <w:p>
      <w:pPr>
        <w:pStyle w:val="Heading4"/>
        <w:bidi w:val="0"/>
        <w:ind w:hanging="0" w:start="0"/>
        <w:jc w:val="start"/>
        <w:rPr/>
      </w:pPr>
      <w:bookmarkStart w:id="14" w:name="__RefHeading___Toc756_253120137"/>
      <w:bookmarkEnd w:id="14"/>
      <w:r>
        <w:rPr/>
        <w:t>Potential problems</w:t>
      </w:r>
    </w:p>
    <w:p>
      <w:pPr>
        <w:pStyle w:val="Heading2"/>
        <w:bidi w:val="0"/>
        <w:ind w:hanging="0" w:start="0"/>
        <w:jc w:val="start"/>
        <w:rPr/>
      </w:pPr>
      <w:bookmarkStart w:id="15" w:name="__RefHeading___Toc643_253120137"/>
      <w:bookmarkEnd w:id="15"/>
      <w:r>
        <w:rPr/>
        <w:t xml:space="preserve">Evaluating </w:t>
      </w:r>
      <w:r>
        <w:rPr/>
        <w:t>M</w:t>
      </w:r>
      <w:r>
        <w:rPr/>
        <w:t>odels</w:t>
      </w:r>
    </w:p>
    <w:p>
      <w:pPr>
        <w:pStyle w:val="Heading3"/>
        <w:bidi w:val="0"/>
        <w:ind w:hanging="0" w:start="0"/>
        <w:jc w:val="start"/>
        <w:rPr/>
      </w:pPr>
      <w:bookmarkStart w:id="16" w:name="__RefHeading___Toc645_253120137"/>
      <w:bookmarkEnd w:id="16"/>
      <w:r>
        <w:rPr/>
        <w:t>Train- test data</w:t>
      </w:r>
    </w:p>
    <w:p>
      <w:pPr>
        <w:pStyle w:val="Heading3"/>
        <w:bidi w:val="0"/>
        <w:ind w:hanging="0" w:start="0"/>
        <w:jc w:val="start"/>
        <w:rPr/>
      </w:pPr>
      <w:bookmarkStart w:id="17" w:name="__RefHeading___Toc647_253120137"/>
      <w:bookmarkEnd w:id="17"/>
      <w:r>
        <w:rPr/>
        <w:t>Evaluation metrics</w:t>
      </w:r>
    </w:p>
    <w:p>
      <w:pPr>
        <w:pStyle w:val="Heading2"/>
        <w:bidi w:val="0"/>
        <w:ind w:hanging="0" w:start="0"/>
        <w:jc w:val="start"/>
        <w:rPr/>
      </w:pPr>
      <w:bookmarkStart w:id="18" w:name="__RefHeading___Toc649_253120137"/>
      <w:bookmarkEnd w:id="18"/>
      <w:r>
        <w:rPr/>
        <w:t xml:space="preserve">Feature </w:t>
      </w:r>
      <w:r>
        <w:rPr/>
        <w:t>S</w:t>
      </w:r>
      <w:r>
        <w:rPr/>
        <w:t>election</w:t>
      </w:r>
    </w:p>
    <w:p>
      <w:pPr>
        <w:pStyle w:val="Normal"/>
        <w:bidi w:val="0"/>
        <w:jc w:val="start"/>
        <w:rPr>
          <w:rFonts w:ascii="Calibri" w:hAnsi="Calibri"/>
          <w:lang w:val="en-US"/>
        </w:rPr>
      </w:pPr>
      <w:r>
        <w:rPr>
          <w:rFonts w:ascii="Calibri" w:hAnsi="Calibri"/>
          <w:lang w:val="en-US"/>
        </w:rPr>
      </w:r>
    </w:p>
    <w:p>
      <w:pPr>
        <w:pStyle w:val="Normal"/>
        <w:bidi w:val="0"/>
        <w:jc w:val="start"/>
        <w:rPr>
          <w:rFonts w:ascii="Calibri" w:hAnsi="Calibri"/>
          <w:lang w:val="en-US"/>
        </w:rPr>
      </w:pPr>
      <w:r>
        <w:rPr>
          <w:rFonts w:ascii="Calibri" w:hAnsi="Calibri"/>
          <w:lang w:val="en-US"/>
        </w:rPr>
      </w:r>
      <w:r>
        <w:br w:type="page"/>
      </w:r>
    </w:p>
    <w:p>
      <w:pPr>
        <w:pStyle w:val="Heading1"/>
        <w:bidi w:val="0"/>
        <w:spacing w:before="0" w:after="0"/>
        <w:jc w:val="start"/>
        <w:rPr>
          <w:lang w:val="en-US"/>
        </w:rPr>
      </w:pPr>
      <w:bookmarkStart w:id="19" w:name="__RefHeading___Toc541_253120137"/>
      <w:bookmarkStart w:id="20" w:name="_Toc160654348"/>
      <w:bookmarkEnd w:id="19"/>
      <w:r>
        <w:rPr>
          <w:lang w:val="en-US"/>
        </w:rPr>
        <w:t>Met</w:t>
      </w:r>
      <w:r>
        <w:rPr>
          <w:lang w:val="en-US"/>
        </w:rPr>
        <w:t>h</w:t>
      </w:r>
      <w:r>
        <w:rPr>
          <w:lang w:val="en-US"/>
        </w:rPr>
        <w:t>od</w:t>
      </w:r>
      <w:bookmarkEnd w:id="20"/>
    </w:p>
    <w:p>
      <w:pPr>
        <w:pStyle w:val="Normal"/>
        <w:bidi w:val="0"/>
        <w:spacing w:lineRule="auto" w:line="240" w:before="0" w:after="0"/>
        <w:jc w:val="start"/>
        <w:rPr/>
      </w:pPr>
      <w:r>
        <w:rPr>
          <w:lang w:val="en-US"/>
        </w:rPr>
        <w:t>Below are the steps of how this report came to be. For more details of the work I refer to the code in Appendix A or the accompanying .R file.</w:t>
      </w:r>
    </w:p>
    <w:p>
      <w:pPr>
        <w:pStyle w:val="Normal"/>
        <w:bidi w:val="0"/>
        <w:spacing w:lineRule="auto" w:line="240" w:before="0" w:after="0"/>
        <w:jc w:val="start"/>
        <w:rPr>
          <w:lang w:val="en-US"/>
        </w:rPr>
      </w:pPr>
      <w:r>
        <w:rPr/>
      </w:r>
    </w:p>
    <w:p>
      <w:pPr>
        <w:pStyle w:val="Heading2"/>
        <w:bidi w:val="0"/>
        <w:spacing w:lineRule="auto" w:line="240"/>
        <w:ind w:hanging="0" w:start="0"/>
        <w:jc w:val="start"/>
        <w:rPr/>
      </w:pPr>
      <w:r>
        <w:rPr/>
        <w:t xml:space="preserve">Data Collection </w:t>
      </w:r>
      <w:r>
        <w:rPr/>
        <w:t>and Exploration</w:t>
      </w:r>
    </w:p>
    <w:p>
      <w:pPr>
        <w:pStyle w:val="Normal"/>
        <w:bidi w:val="0"/>
        <w:spacing w:lineRule="auto" w:line="240"/>
        <w:jc w:val="start"/>
        <w:rPr/>
      </w:pPr>
      <w:r>
        <w:rPr/>
        <w:t>The collection of data was done by a web-scraper built by a colleague. The following are the parameters for which cars should be included,</w:t>
      </w:r>
    </w:p>
    <w:p>
      <w:pPr>
        <w:pStyle w:val="Normal"/>
        <w:bidi w:val="0"/>
        <w:spacing w:lineRule="auto" w:line="240"/>
        <w:jc w:val="start"/>
        <w:rPr/>
      </w:pPr>
      <w:r>
        <w:rPr/>
      </w:r>
    </w:p>
    <w:p>
      <w:pPr>
        <w:pStyle w:val="Normal"/>
        <w:numPr>
          <w:ilvl w:val="0"/>
          <w:numId w:val="6"/>
        </w:numPr>
        <w:bidi w:val="0"/>
        <w:spacing w:lineRule="auto" w:line="240"/>
        <w:jc w:val="start"/>
        <w:rPr/>
      </w:pPr>
      <w:r>
        <w:rPr/>
        <w:t>Cars made from 2000 and forward.</w:t>
      </w:r>
    </w:p>
    <w:p>
      <w:pPr>
        <w:pStyle w:val="Normal"/>
        <w:numPr>
          <w:ilvl w:val="0"/>
          <w:numId w:val="6"/>
        </w:numPr>
        <w:bidi w:val="0"/>
        <w:spacing w:lineRule="auto" w:line="240"/>
        <w:jc w:val="start"/>
        <w:rPr/>
      </w:pPr>
      <w:r>
        <w:rPr/>
        <w:t>Selling price between 20 000 kr and 500 000 kr.</w:t>
      </w:r>
    </w:p>
    <w:p>
      <w:pPr>
        <w:pStyle w:val="Normal"/>
        <w:numPr>
          <w:ilvl w:val="0"/>
          <w:numId w:val="6"/>
        </w:numPr>
        <w:bidi w:val="0"/>
        <w:spacing w:lineRule="auto" w:line="240"/>
        <w:jc w:val="start"/>
        <w:rPr/>
      </w:pPr>
      <w:r>
        <w:rPr/>
        <w:t>Only private sellers.</w:t>
      </w:r>
    </w:p>
    <w:p>
      <w:pPr>
        <w:pStyle w:val="Normal"/>
        <w:numPr>
          <w:ilvl w:val="0"/>
          <w:numId w:val="6"/>
        </w:numPr>
        <w:bidi w:val="0"/>
        <w:spacing w:lineRule="auto" w:line="240"/>
        <w:jc w:val="start"/>
        <w:rPr/>
      </w:pPr>
      <w:r>
        <w:rPr/>
        <w:t>No work vehicles.</w:t>
      </w:r>
    </w:p>
    <w:p>
      <w:pPr>
        <w:pStyle w:val="Normal"/>
        <w:bidi w:val="0"/>
        <w:spacing w:lineRule="auto" w:line="240"/>
        <w:jc w:val="start"/>
        <w:rPr/>
      </w:pPr>
      <w:r>
        <w:rPr/>
      </w:r>
    </w:p>
    <w:p>
      <w:pPr>
        <w:pStyle w:val="Normal"/>
        <w:bidi w:val="0"/>
        <w:spacing w:lineRule="auto" w:line="240"/>
        <w:jc w:val="start"/>
        <w:rPr/>
      </w:pPr>
      <w:r>
        <w:rPr/>
        <w:t>Once we had the parameters we decided on 15 variables that should be collected from each ad,</w:t>
      </w:r>
    </w:p>
    <w:p>
      <w:pPr>
        <w:pStyle w:val="Normal"/>
        <w:bidi w:val="0"/>
        <w:spacing w:lineRule="auto" w:line="240"/>
        <w:jc w:val="start"/>
        <w:rPr/>
      </w:pPr>
      <w:r>
        <w:rPr/>
      </w:r>
    </w:p>
    <w:p>
      <w:pPr>
        <w:pStyle w:val="Normal"/>
        <w:numPr>
          <w:ilvl w:val="0"/>
          <w:numId w:val="5"/>
        </w:numPr>
        <w:bidi w:val="0"/>
        <w:spacing w:lineRule="auto" w:line="240"/>
        <w:jc w:val="start"/>
        <w:rPr/>
      </w:pPr>
      <w:r>
        <w:rPr/>
        <w:t>Id, ad id to be able to go back and look at the actual ad.</w:t>
      </w:r>
    </w:p>
    <w:p>
      <w:pPr>
        <w:pStyle w:val="Normal"/>
        <w:numPr>
          <w:ilvl w:val="0"/>
          <w:numId w:val="5"/>
        </w:numPr>
        <w:bidi w:val="0"/>
        <w:spacing w:lineRule="auto" w:line="240"/>
        <w:jc w:val="start"/>
        <w:rPr/>
      </w:pPr>
      <w:r>
        <w:rPr/>
        <w:t>Brand, car brand (labeled Märke in the code).</w:t>
      </w:r>
    </w:p>
    <w:p>
      <w:pPr>
        <w:pStyle w:val="Normal"/>
        <w:numPr>
          <w:ilvl w:val="0"/>
          <w:numId w:val="5"/>
        </w:numPr>
        <w:bidi w:val="0"/>
        <w:spacing w:lineRule="auto" w:line="240"/>
        <w:jc w:val="start"/>
        <w:rPr/>
      </w:pPr>
      <w:r>
        <w:rPr/>
        <w:t>Model, model of car (labeled as Modell in the code).</w:t>
      </w:r>
    </w:p>
    <w:p>
      <w:pPr>
        <w:pStyle w:val="Normal"/>
        <w:numPr>
          <w:ilvl w:val="0"/>
          <w:numId w:val="5"/>
        </w:numPr>
        <w:bidi w:val="0"/>
        <w:spacing w:lineRule="auto" w:line="240"/>
        <w:jc w:val="start"/>
        <w:rPr/>
      </w:pPr>
      <w:r>
        <w:rPr/>
        <w:t>Fuel, type of fuel (labeled Bränsle in the code).</w:t>
      </w:r>
    </w:p>
    <w:p>
      <w:pPr>
        <w:pStyle w:val="Normal"/>
        <w:numPr>
          <w:ilvl w:val="0"/>
          <w:numId w:val="5"/>
        </w:numPr>
        <w:bidi w:val="0"/>
        <w:spacing w:lineRule="auto" w:line="240"/>
        <w:jc w:val="start"/>
        <w:rPr/>
      </w:pPr>
      <w:r>
        <w:rPr/>
        <w:t>Gearbox, type of gearbox (labeled Växellåda in the code).</w:t>
      </w:r>
    </w:p>
    <w:p>
      <w:pPr>
        <w:pStyle w:val="Normal"/>
        <w:numPr>
          <w:ilvl w:val="0"/>
          <w:numId w:val="5"/>
        </w:numPr>
        <w:bidi w:val="0"/>
        <w:spacing w:lineRule="auto" w:line="240"/>
        <w:jc w:val="start"/>
        <w:rPr/>
      </w:pPr>
      <w:r>
        <w:rPr/>
        <w:t>Mileage, how far the car had driven in Swedish miles, 1 Swedish mile equals 10 kilometers (labeled Miltal in the code).</w:t>
      </w:r>
    </w:p>
    <w:p>
      <w:pPr>
        <w:pStyle w:val="Normal"/>
        <w:numPr>
          <w:ilvl w:val="0"/>
          <w:numId w:val="5"/>
        </w:numPr>
        <w:bidi w:val="0"/>
        <w:spacing w:lineRule="auto" w:line="240"/>
        <w:jc w:val="start"/>
        <w:rPr/>
      </w:pPr>
      <w:r>
        <w:rPr/>
        <w:t>Model year, the year of the model (labeled Modellår in the code).</w:t>
      </w:r>
    </w:p>
    <w:p>
      <w:pPr>
        <w:pStyle w:val="Normal"/>
        <w:numPr>
          <w:ilvl w:val="0"/>
          <w:numId w:val="5"/>
        </w:numPr>
        <w:bidi w:val="0"/>
        <w:spacing w:lineRule="auto" w:line="240"/>
        <w:jc w:val="start"/>
        <w:rPr/>
      </w:pPr>
      <w:r>
        <w:rPr/>
        <w:t>Car type, type of car (labeled Biltyp in the code).</w:t>
      </w:r>
    </w:p>
    <w:p>
      <w:pPr>
        <w:pStyle w:val="Normal"/>
        <w:numPr>
          <w:ilvl w:val="0"/>
          <w:numId w:val="5"/>
        </w:numPr>
        <w:bidi w:val="0"/>
        <w:spacing w:lineRule="auto" w:line="240"/>
        <w:jc w:val="start"/>
        <w:rPr/>
      </w:pPr>
      <w:r>
        <w:rPr/>
        <w:t>Drivetrain, if the car has 2 wheel drive or 4 wheel drive (labeled as Drivning in the code).</w:t>
      </w:r>
    </w:p>
    <w:p>
      <w:pPr>
        <w:pStyle w:val="Normal"/>
        <w:numPr>
          <w:ilvl w:val="0"/>
          <w:numId w:val="5"/>
        </w:numPr>
        <w:bidi w:val="0"/>
        <w:spacing w:lineRule="auto" w:line="240"/>
        <w:jc w:val="start"/>
        <w:rPr/>
      </w:pPr>
      <w:r>
        <w:rPr/>
        <w:t>Horsepower, power of the engine (labeled HK in the code).</w:t>
      </w:r>
    </w:p>
    <w:p>
      <w:pPr>
        <w:pStyle w:val="Normal"/>
        <w:numPr>
          <w:ilvl w:val="0"/>
          <w:numId w:val="5"/>
        </w:numPr>
        <w:bidi w:val="0"/>
        <w:spacing w:lineRule="auto" w:line="240"/>
        <w:jc w:val="start"/>
        <w:rPr/>
      </w:pPr>
      <w:r>
        <w:rPr/>
        <w:t>Color, color of the car (labeled Färg in the code).</w:t>
      </w:r>
    </w:p>
    <w:p>
      <w:pPr>
        <w:pStyle w:val="Normal"/>
        <w:numPr>
          <w:ilvl w:val="0"/>
          <w:numId w:val="5"/>
        </w:numPr>
        <w:bidi w:val="0"/>
        <w:spacing w:lineRule="auto" w:line="240"/>
        <w:jc w:val="start"/>
        <w:rPr/>
      </w:pPr>
      <w:r>
        <w:rPr/>
        <w:t>Engine size, size of the engine (labeled Motorstorlek in the code).</w:t>
      </w:r>
    </w:p>
    <w:p>
      <w:pPr>
        <w:pStyle w:val="Normal"/>
        <w:numPr>
          <w:ilvl w:val="0"/>
          <w:numId w:val="5"/>
        </w:numPr>
        <w:bidi w:val="0"/>
        <w:spacing w:lineRule="auto" w:line="240"/>
        <w:jc w:val="start"/>
        <w:rPr/>
      </w:pPr>
      <w:r>
        <w:rPr/>
        <w:t>Date in traffic, date when the car was first legally registered to be in traffic (labeled Datum.i.trafik in the code).</w:t>
      </w:r>
    </w:p>
    <w:p>
      <w:pPr>
        <w:pStyle w:val="Normal"/>
        <w:numPr>
          <w:ilvl w:val="0"/>
          <w:numId w:val="5"/>
        </w:numPr>
        <w:bidi w:val="0"/>
        <w:spacing w:lineRule="auto" w:line="240"/>
        <w:jc w:val="start"/>
        <w:rPr/>
      </w:pPr>
      <w:r>
        <w:rPr/>
        <w:t>Region, region of Sweden the car is located (labeled Region in the code).</w:t>
      </w:r>
    </w:p>
    <w:p>
      <w:pPr>
        <w:pStyle w:val="Normal"/>
        <w:numPr>
          <w:ilvl w:val="0"/>
          <w:numId w:val="5"/>
        </w:numPr>
        <w:bidi w:val="0"/>
        <w:spacing w:lineRule="auto" w:line="240"/>
        <w:jc w:val="start"/>
        <w:rPr/>
      </w:pPr>
      <w:r>
        <w:rPr/>
        <w:t>Price, asking price of the car (labeled Pris in the code).</w:t>
      </w:r>
    </w:p>
    <w:p>
      <w:pPr>
        <w:pStyle w:val="Normal"/>
        <w:bidi w:val="0"/>
        <w:spacing w:lineRule="auto" w:line="240"/>
        <w:jc w:val="start"/>
        <w:rPr/>
      </w:pPr>
      <w:r>
        <w:rPr/>
      </w:r>
    </w:p>
    <w:p>
      <w:pPr>
        <w:pStyle w:val="Normal"/>
        <w:bidi w:val="0"/>
        <w:spacing w:lineRule="auto" w:line="240"/>
        <w:jc w:val="start"/>
        <w:rPr/>
      </w:pPr>
      <w:r>
        <w:rPr/>
        <w:t>The scraper collected 10 083 ads with 15 variables. An initial inspection was done of the data to see that it had collected everything correctly.</w:t>
      </w:r>
    </w:p>
    <w:p>
      <w:pPr>
        <w:pStyle w:val="Normal"/>
        <w:bidi w:val="0"/>
        <w:spacing w:lineRule="auto" w:line="240"/>
        <w:jc w:val="start"/>
        <w:rPr/>
      </w:pPr>
      <w:r>
        <w:rPr/>
      </w:r>
    </w:p>
    <w:p>
      <w:pPr>
        <w:pStyle w:val="Heading2"/>
        <w:bidi w:val="0"/>
        <w:spacing w:lineRule="auto" w:line="240"/>
        <w:ind w:hanging="0" w:start="0"/>
        <w:jc w:val="start"/>
        <w:rPr/>
      </w:pPr>
      <w:r>
        <w:rPr/>
        <w:t>Cleaning and Transforming Data</w:t>
      </w:r>
    </w:p>
    <w:p>
      <w:pPr>
        <w:pStyle w:val="Normal"/>
        <w:bidi w:val="0"/>
        <w:spacing w:lineRule="auto" w:line="240"/>
        <w:jc w:val="start"/>
        <w:rPr/>
      </w:pPr>
      <w:r>
        <w:rPr/>
        <w:t>To turn the data into something that could be modeled the following steps were taken,</w:t>
      </w:r>
    </w:p>
    <w:p>
      <w:pPr>
        <w:pStyle w:val="Normal"/>
        <w:bidi w:val="0"/>
        <w:spacing w:lineRule="auto" w:line="240"/>
        <w:jc w:val="start"/>
        <w:rPr/>
      </w:pPr>
      <w:r>
        <w:rPr/>
      </w:r>
    </w:p>
    <w:p>
      <w:pPr>
        <w:pStyle w:val="Normal"/>
        <w:numPr>
          <w:ilvl w:val="0"/>
          <w:numId w:val="4"/>
        </w:numPr>
        <w:bidi w:val="0"/>
        <w:spacing w:lineRule="auto" w:line="240"/>
        <w:jc w:val="start"/>
        <w:rPr/>
      </w:pPr>
      <w:r>
        <w:rPr/>
        <w:t>Formatted all columns to their correct formats.</w:t>
      </w:r>
    </w:p>
    <w:p>
      <w:pPr>
        <w:pStyle w:val="Normal"/>
        <w:numPr>
          <w:ilvl w:val="0"/>
          <w:numId w:val="4"/>
        </w:numPr>
        <w:bidi w:val="0"/>
        <w:spacing w:lineRule="auto" w:line="240"/>
        <w:jc w:val="start"/>
        <w:rPr/>
      </w:pPr>
      <w:r>
        <w:rPr/>
        <w:t>Removed all rows with missing values.</w:t>
      </w:r>
    </w:p>
    <w:p>
      <w:pPr>
        <w:pStyle w:val="Normal"/>
        <w:numPr>
          <w:ilvl w:val="0"/>
          <w:numId w:val="4"/>
        </w:numPr>
        <w:bidi w:val="0"/>
        <w:spacing w:lineRule="auto" w:line="240"/>
        <w:jc w:val="start"/>
        <w:rPr/>
      </w:pPr>
      <w:r>
        <w:rPr/>
        <w:t>Created 2 new columns, Age and Days in traffic, based on Model year and Date in traffic respectively.</w:t>
      </w:r>
    </w:p>
    <w:p>
      <w:pPr>
        <w:pStyle w:val="Normal"/>
        <w:numPr>
          <w:ilvl w:val="0"/>
          <w:numId w:val="4"/>
        </w:numPr>
        <w:bidi w:val="0"/>
        <w:spacing w:lineRule="auto" w:line="240"/>
        <w:jc w:val="start"/>
        <w:rPr/>
      </w:pPr>
      <w:r>
        <w:rPr/>
        <w:t>Removed columns Model, Model year, Engine size and Date in traffic.</w:t>
      </w:r>
    </w:p>
    <w:p>
      <w:pPr>
        <w:pStyle w:val="Normal"/>
        <w:numPr>
          <w:ilvl w:val="0"/>
          <w:numId w:val="4"/>
        </w:numPr>
        <w:bidi w:val="0"/>
        <w:spacing w:lineRule="auto" w:line="240"/>
        <w:jc w:val="start"/>
        <w:rPr/>
      </w:pPr>
      <w:r>
        <w:rPr/>
        <w:t>Grouped all car brands with less than 50 observations into Other.</w:t>
      </w:r>
    </w:p>
    <w:p>
      <w:pPr>
        <w:pStyle w:val="Normal"/>
        <w:bidi w:val="0"/>
        <w:spacing w:lineRule="auto" w:line="240"/>
        <w:jc w:val="start"/>
        <w:rPr/>
      </w:pPr>
      <w:r>
        <w:rPr/>
      </w:r>
    </w:p>
    <w:p>
      <w:pPr>
        <w:pStyle w:val="Normal"/>
        <w:bidi w:val="0"/>
        <w:spacing w:lineRule="auto" w:line="240"/>
        <w:jc w:val="start"/>
        <w:rPr/>
      </w:pPr>
      <w:r>
        <w:rPr/>
        <w:t>After these steps there were 9 449 ads left with 13 variables.</w:t>
      </w:r>
    </w:p>
    <w:p>
      <w:pPr>
        <w:pStyle w:val="Heading2"/>
        <w:bidi w:val="0"/>
        <w:ind w:hanging="0" w:start="0"/>
        <w:jc w:val="start"/>
        <w:rPr/>
      </w:pPr>
      <w:r>
        <w:rPr/>
        <w:t>Model Creation and Evaluation</w:t>
      </w:r>
    </w:p>
    <w:p>
      <w:pPr>
        <w:pStyle w:val="Normal"/>
        <w:bidi w:val="0"/>
        <w:jc w:val="start"/>
        <w:rPr/>
      </w:pPr>
      <w:r>
        <w:rPr/>
        <w:t>To predict the price of the cars the following steps were taken,</w:t>
      </w:r>
    </w:p>
    <w:p>
      <w:pPr>
        <w:pStyle w:val="Normal"/>
        <w:bidi w:val="0"/>
        <w:jc w:val="start"/>
        <w:rPr/>
      </w:pPr>
      <w:r>
        <w:rPr/>
      </w:r>
    </w:p>
    <w:p>
      <w:pPr>
        <w:pStyle w:val="Normal"/>
        <w:numPr>
          <w:ilvl w:val="0"/>
          <w:numId w:val="7"/>
        </w:numPr>
        <w:bidi w:val="0"/>
        <w:jc w:val="start"/>
        <w:rPr/>
      </w:pPr>
      <w:r>
        <w:rPr/>
        <w:t>Splitting data into training (70%) and test (30%).</w:t>
      </w:r>
    </w:p>
    <w:p>
      <w:pPr>
        <w:pStyle w:val="Normal"/>
        <w:numPr>
          <w:ilvl w:val="0"/>
          <w:numId w:val="7"/>
        </w:numPr>
        <w:bidi w:val="0"/>
        <w:jc w:val="start"/>
        <w:rPr/>
      </w:pPr>
      <w:r>
        <w:rPr/>
        <w:t xml:space="preserve">Creating an initial model </w:t>
      </w:r>
      <w:r>
        <w:br w:type="page"/>
      </w:r>
    </w:p>
    <w:p>
      <w:pPr>
        <w:pStyle w:val="Heading1"/>
        <w:bidi w:val="0"/>
        <w:spacing w:before="0" w:after="0"/>
        <w:jc w:val="start"/>
        <w:rPr>
          <w:lang w:val="en-US"/>
        </w:rPr>
      </w:pPr>
      <w:bookmarkStart w:id="21" w:name="__RefHeading___Toc543_253120137"/>
      <w:bookmarkStart w:id="22" w:name="_Toc160654349"/>
      <w:bookmarkEnd w:id="21"/>
      <w:r>
        <w:rPr>
          <w:lang w:val="en-US"/>
        </w:rPr>
        <w:t>Re</w:t>
      </w:r>
      <w:bookmarkEnd w:id="22"/>
      <w:r>
        <w:rPr>
          <w:lang w:val="en-US"/>
        </w:rPr>
        <w:t>sults and discussion</w:t>
      </w:r>
    </w:p>
    <w:p>
      <w:pPr>
        <w:pStyle w:val="Normal"/>
        <w:bidi w:val="0"/>
        <w:jc w:val="start"/>
        <w:rPr>
          <w:lang w:val="en-US"/>
        </w:rPr>
      </w:pPr>
      <w:r>
        <w:rPr>
          <w:lang w:val="en-US"/>
        </w:rPr>
      </w:r>
    </w:p>
    <w:tbl>
      <w:tblPr>
        <w:tblStyle w:val="Tabellrutnt"/>
        <w:tblW w:w="8209"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102"/>
        <w:gridCol w:w="4106"/>
      </w:tblGrid>
      <w:tr>
        <w:trPr>
          <w:trHeight w:val="413" w:hRule="atLeast"/>
        </w:trPr>
        <w:tc>
          <w:tcPr>
            <w:tcW w:w="8208" w:type="dxa"/>
            <w:gridSpan w:val="2"/>
            <w:tcBorders/>
          </w:tcPr>
          <w:p>
            <w:pPr>
              <w:pStyle w:val="Normal"/>
              <w:widowControl/>
              <w:bidi w:val="0"/>
              <w:spacing w:lineRule="auto" w:line="240" w:before="0" w:after="0"/>
              <w:jc w:val="center"/>
              <w:rPr>
                <w:rFonts w:ascii="Calibri" w:hAnsi="Calibri" w:eastAsia="Calibri" w:cs="Arial"/>
                <w:kern w:val="0"/>
                <w:sz w:val="22"/>
                <w:szCs w:val="22"/>
                <w:lang w:val="en-US" w:eastAsia="en-US" w:bidi="ar-SA"/>
              </w:rPr>
            </w:pPr>
            <w:r>
              <w:rPr>
                <w:rFonts w:eastAsia="Calibri" w:cs="Arial" w:ascii="Calibri" w:hAnsi="Calibri"/>
                <w:b/>
                <w:bCs/>
                <w:kern w:val="0"/>
                <w:sz w:val="28"/>
                <w:szCs w:val="28"/>
                <w:lang w:val="en-US" w:eastAsia="en-US" w:bidi="ar-SA"/>
              </w:rPr>
              <w:t>RMSE för olika modeller</w:t>
            </w:r>
          </w:p>
        </w:tc>
      </w:tr>
      <w:tr>
        <w:trPr>
          <w:trHeight w:val="316" w:hRule="atLeast"/>
        </w:trPr>
        <w:tc>
          <w:tcPr>
            <w:tcW w:w="4102" w:type="dxa"/>
            <w:tcBorders/>
          </w:tcPr>
          <w:p>
            <w:pPr>
              <w:pStyle w:val="Normal"/>
              <w:widowControl/>
              <w:bidi w:val="0"/>
              <w:spacing w:lineRule="auto" w:line="240" w:before="0" w:after="0"/>
              <w:jc w:val="start"/>
              <w:rPr>
                <w:rFonts w:ascii="Calibri" w:hAnsi="Calibri" w:eastAsia="Calibri" w:cs="Arial"/>
                <w:kern w:val="0"/>
                <w:sz w:val="22"/>
                <w:szCs w:val="22"/>
                <w:lang w:val="en-US" w:eastAsia="en-US" w:bidi="ar-SA"/>
              </w:rPr>
            </w:pPr>
            <w:r>
              <w:rPr>
                <w:rFonts w:eastAsia="Calibri" w:cs="Arial" w:ascii="Calibri" w:hAnsi="Calibri"/>
                <w:kern w:val="0"/>
                <w:sz w:val="22"/>
                <w:szCs w:val="22"/>
                <w:lang w:val="en-US" w:eastAsia="en-US" w:bidi="ar-SA"/>
              </w:rPr>
              <w:t>Enkel Linjär Regression</w:t>
            </w:r>
          </w:p>
        </w:tc>
        <w:tc>
          <w:tcPr>
            <w:tcW w:w="4106" w:type="dxa"/>
            <w:tcBorders/>
          </w:tcPr>
          <w:p>
            <w:pPr>
              <w:pStyle w:val="Normal"/>
              <w:widowControl/>
              <w:bidi w:val="0"/>
              <w:spacing w:lineRule="auto" w:line="240" w:before="0" w:after="0"/>
              <w:jc w:val="start"/>
              <w:rPr>
                <w:rFonts w:ascii="Calibri" w:hAnsi="Calibri" w:eastAsia="Calibri" w:cs="Arial"/>
                <w:kern w:val="0"/>
                <w:sz w:val="22"/>
                <w:szCs w:val="22"/>
                <w:lang w:val="en-US" w:eastAsia="en-US" w:bidi="ar-SA"/>
              </w:rPr>
            </w:pPr>
            <w:r>
              <w:rPr>
                <w:rFonts w:eastAsia="Calibri" w:cs="Arial" w:ascii="Calibri" w:hAnsi="Calibri"/>
                <w:kern w:val="0"/>
                <w:sz w:val="22"/>
                <w:szCs w:val="22"/>
                <w:lang w:val="en-US" w:eastAsia="en-US" w:bidi="ar-SA"/>
              </w:rPr>
              <w:t>xx</w:t>
            </w:r>
          </w:p>
        </w:tc>
      </w:tr>
      <w:tr>
        <w:trPr>
          <w:trHeight w:val="316" w:hRule="atLeast"/>
        </w:trPr>
        <w:tc>
          <w:tcPr>
            <w:tcW w:w="4102" w:type="dxa"/>
            <w:tcBorders/>
          </w:tcPr>
          <w:p>
            <w:pPr>
              <w:pStyle w:val="Normal"/>
              <w:widowControl/>
              <w:bidi w:val="0"/>
              <w:spacing w:lineRule="auto" w:line="240" w:before="0" w:after="0"/>
              <w:jc w:val="start"/>
              <w:rPr>
                <w:rFonts w:ascii="Calibri" w:hAnsi="Calibri" w:eastAsia="Calibri" w:cs="Arial"/>
                <w:kern w:val="0"/>
                <w:sz w:val="22"/>
                <w:szCs w:val="22"/>
                <w:lang w:val="en-US" w:eastAsia="en-US" w:bidi="ar-SA"/>
              </w:rPr>
            </w:pPr>
            <w:r>
              <w:rPr>
                <w:rFonts w:eastAsia="Calibri" w:cs="Arial" w:ascii="Calibri" w:hAnsi="Calibri"/>
                <w:kern w:val="0"/>
                <w:sz w:val="22"/>
                <w:szCs w:val="22"/>
                <w:lang w:val="en-US" w:eastAsia="en-US" w:bidi="ar-SA"/>
              </w:rPr>
              <w:t>Lasso</w:t>
            </w:r>
          </w:p>
        </w:tc>
        <w:tc>
          <w:tcPr>
            <w:tcW w:w="4106" w:type="dxa"/>
            <w:tcBorders/>
          </w:tcPr>
          <w:p>
            <w:pPr>
              <w:pStyle w:val="Normal"/>
              <w:widowControl/>
              <w:bidi w:val="0"/>
              <w:spacing w:lineRule="auto" w:line="240" w:before="0" w:after="0"/>
              <w:jc w:val="start"/>
              <w:rPr>
                <w:rFonts w:ascii="Calibri" w:hAnsi="Calibri" w:eastAsia="Calibri" w:cs="Arial"/>
                <w:kern w:val="0"/>
                <w:sz w:val="22"/>
                <w:szCs w:val="22"/>
                <w:lang w:val="en-US" w:eastAsia="en-US" w:bidi="ar-SA"/>
              </w:rPr>
            </w:pPr>
            <w:r>
              <w:rPr>
                <w:rFonts w:eastAsia="Calibri" w:cs="Arial" w:ascii="Calibri" w:hAnsi="Calibri"/>
                <w:kern w:val="0"/>
                <w:sz w:val="22"/>
                <w:szCs w:val="22"/>
                <w:lang w:val="en-US" w:eastAsia="en-US" w:bidi="ar-SA"/>
              </w:rPr>
              <w:t>xx</w:t>
            </w:r>
          </w:p>
        </w:tc>
      </w:tr>
      <w:tr>
        <w:trPr>
          <w:trHeight w:val="316" w:hRule="atLeast"/>
        </w:trPr>
        <w:tc>
          <w:tcPr>
            <w:tcW w:w="4102" w:type="dxa"/>
            <w:tcBorders/>
          </w:tcPr>
          <w:p>
            <w:pPr>
              <w:pStyle w:val="Normal"/>
              <w:widowControl/>
              <w:bidi w:val="0"/>
              <w:spacing w:lineRule="auto" w:line="240" w:before="0" w:after="0"/>
              <w:jc w:val="start"/>
              <w:rPr>
                <w:rFonts w:ascii="Calibri" w:hAnsi="Calibri" w:eastAsia="Calibri" w:cs="Arial"/>
                <w:kern w:val="0"/>
                <w:sz w:val="22"/>
                <w:szCs w:val="22"/>
                <w:lang w:val="en-US" w:eastAsia="en-US" w:bidi="ar-SA"/>
              </w:rPr>
            </w:pPr>
            <w:r>
              <w:rPr>
                <w:rFonts w:eastAsia="Calibri" w:cs="Arial" w:ascii="Calibri" w:hAnsi="Calibri"/>
                <w:kern w:val="0"/>
                <w:sz w:val="22"/>
                <w:szCs w:val="22"/>
                <w:lang w:val="en-US" w:eastAsia="en-US" w:bidi="ar-SA"/>
              </w:rPr>
              <w:t>Ridge</w:t>
            </w:r>
          </w:p>
        </w:tc>
        <w:tc>
          <w:tcPr>
            <w:tcW w:w="4106" w:type="dxa"/>
            <w:tcBorders/>
          </w:tcPr>
          <w:p>
            <w:pPr>
              <w:pStyle w:val="Normal"/>
              <w:keepNext w:val="true"/>
              <w:widowControl/>
              <w:bidi w:val="0"/>
              <w:spacing w:lineRule="auto" w:line="240" w:before="0" w:after="0"/>
              <w:jc w:val="start"/>
              <w:rPr>
                <w:rFonts w:ascii="Calibri" w:hAnsi="Calibri" w:eastAsia="Calibri" w:cs="Arial"/>
                <w:kern w:val="0"/>
                <w:sz w:val="22"/>
                <w:szCs w:val="22"/>
                <w:lang w:val="en-US" w:eastAsia="en-US" w:bidi="ar-SA"/>
              </w:rPr>
            </w:pPr>
            <w:r>
              <w:rPr>
                <w:rFonts w:eastAsia="Calibri" w:cs="Arial" w:ascii="Calibri" w:hAnsi="Calibri"/>
                <w:kern w:val="0"/>
                <w:sz w:val="22"/>
                <w:szCs w:val="22"/>
                <w:lang w:val="en-US" w:eastAsia="en-US" w:bidi="ar-SA"/>
              </w:rPr>
              <w:t>xx</w:t>
            </w:r>
          </w:p>
        </w:tc>
      </w:tr>
    </w:tbl>
    <w:p>
      <w:pPr>
        <w:pStyle w:val="Caption1"/>
        <w:bidi w:val="0"/>
        <w:jc w:val="start"/>
        <w:rPr>
          <w:lang w:val="en-US"/>
        </w:rPr>
      </w:pPr>
      <w:r>
        <w:rPr>
          <w:lang w:val="en-US"/>
        </w:rPr>
        <w:t xml:space="preserve">Tabell </w:t>
      </w:r>
      <w:r>
        <w:rPr>
          <w:lang w:val="en-US"/>
        </w:rPr>
        <w:fldChar w:fldCharType="begin"/>
      </w:r>
      <w:r>
        <w:rPr>
          <w:lang w:val="en-US"/>
        </w:rPr>
        <w:instrText xml:space="preserve"> SEQ Tabell \* ARABIC </w:instrText>
      </w:r>
      <w:r>
        <w:rPr>
          <w:lang w:val="en-US"/>
        </w:rPr>
        <w:fldChar w:fldCharType="separate"/>
      </w:r>
      <w:r>
        <w:rPr>
          <w:lang w:val="en-US"/>
        </w:rPr>
        <w:t>1</w:t>
      </w:r>
      <w:r>
        <w:rPr>
          <w:lang w:val="en-US"/>
        </w:rPr>
        <w:fldChar w:fldCharType="end"/>
      </w:r>
      <w:r>
        <w:rPr>
          <w:lang w:val="en-US"/>
        </w:rPr>
        <w:t xml:space="preserve">: Root Mean Squared Error (RMSE) för de fyra valda modellerna. </w:t>
      </w:r>
    </w:p>
    <w:p>
      <w:pPr>
        <w:pStyle w:val="Normal"/>
        <w:bidi w:val="0"/>
        <w:jc w:val="start"/>
        <w:rPr>
          <w:lang w:val="en-US"/>
        </w:rPr>
      </w:pPr>
      <w:r>
        <w:rPr>
          <w:lang w:val="en-US"/>
        </w:rPr>
      </w:r>
    </w:p>
    <w:p>
      <w:pPr>
        <w:pStyle w:val="Normal"/>
        <w:keepNext w:val="true"/>
        <w:bidi w:val="0"/>
        <w:jc w:val="start"/>
        <w:rPr>
          <w:lang w:val="en-US"/>
        </w:rPr>
      </w:pPr>
      <w:r>
        <w:rPr>
          <w:lang w:val="en-US"/>
        </w:rPr>
        <w:drawing>
          <wp:inline distT="0" distB="0" distL="0" distR="0">
            <wp:extent cx="5760720" cy="905510"/>
            <wp:effectExtent l="0" t="0" r="0" b="0"/>
            <wp:docPr id="2" name="Image2" descr="En bild som visar text, Teckensnitt, skärmbild, linje&#10;&#10;Automatiskt genererad beskrivni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En bild som visar text, Teckensnitt, skärmbild, linje&#10;&#10;Automatiskt genererad beskrivning" title=""/>
                    <pic:cNvPicPr>
                      <a:picLocks noChangeAspect="1" noChangeArrowheads="1"/>
                    </pic:cNvPicPr>
                  </pic:nvPicPr>
                  <pic:blipFill>
                    <a:blip r:embed="rId10"/>
                    <a:stretch>
                      <a:fillRect/>
                    </a:stretch>
                  </pic:blipFill>
                  <pic:spPr bwMode="auto">
                    <a:xfrm>
                      <a:off x="0" y="0"/>
                      <a:ext cx="5760720" cy="905510"/>
                    </a:xfrm>
                    <a:prstGeom prst="rect">
                      <a:avLst/>
                    </a:prstGeom>
                  </pic:spPr>
                </pic:pic>
              </a:graphicData>
            </a:graphic>
          </wp:inline>
        </w:drawing>
      </w:r>
    </w:p>
    <w:p>
      <w:pPr>
        <w:pStyle w:val="Caption1"/>
        <w:bidi w:val="0"/>
        <w:jc w:val="start"/>
        <w:rPr>
          <w:lang w:val="en-US"/>
        </w:rPr>
      </w:pPr>
      <w:r>
        <w:rPr>
          <w:lang w:val="en-US"/>
        </w:rPr>
        <w:t xml:space="preserve">Figur </w:t>
      </w:r>
      <w:r>
        <w:rPr>
          <w:lang w:val="en-US"/>
        </w:rPr>
        <w:fldChar w:fldCharType="begin"/>
      </w:r>
      <w:r>
        <w:rPr>
          <w:lang w:val="en-US"/>
        </w:rPr>
        <w:instrText xml:space="preserve"> SEQ Figure \* ARABIC </w:instrText>
      </w:r>
      <w:r>
        <w:rPr>
          <w:lang w:val="en-US"/>
        </w:rPr>
        <w:fldChar w:fldCharType="separate"/>
      </w:r>
      <w:r>
        <w:rPr>
          <w:lang w:val="en-US"/>
        </w:rPr>
        <w:t>1</w:t>
      </w:r>
      <w:r>
        <w:rPr>
          <w:lang w:val="en-US"/>
        </w:rPr>
        <w:fldChar w:fldCharType="end"/>
      </w:r>
      <w:r>
        <w:rPr>
          <w:lang w:val="en-US"/>
        </w:rPr>
        <w:t xml:space="preserve">: Hur man lägger in tabell eller figur nummer samt beskrivning. </w:t>
      </w:r>
    </w:p>
    <w:p>
      <w:pPr>
        <w:pStyle w:val="Normal"/>
        <w:bidi w:val="0"/>
        <w:jc w:val="start"/>
        <w:rPr>
          <w:lang w:val="en-US"/>
        </w:rPr>
      </w:pPr>
      <w:r>
        <w:rPr>
          <w:lang w:val="en-US"/>
        </w:rPr>
      </w:r>
    </w:p>
    <w:p>
      <w:pPr>
        <w:pStyle w:val="Normal"/>
        <w:bidi w:val="0"/>
        <w:jc w:val="start"/>
        <w:rPr>
          <w:lang w:val="en-US"/>
        </w:rPr>
      </w:pPr>
      <w:r>
        <w:rPr>
          <w:lang w:val="en-US"/>
        </w:rPr>
      </w:r>
      <w:r>
        <w:br w:type="page"/>
      </w:r>
    </w:p>
    <w:p>
      <w:pPr>
        <w:pStyle w:val="Heading1"/>
        <w:bidi w:val="0"/>
        <w:spacing w:before="0" w:after="0"/>
        <w:jc w:val="start"/>
        <w:rPr>
          <w:lang w:val="en-US"/>
        </w:rPr>
      </w:pPr>
      <w:bookmarkStart w:id="23" w:name="__RefHeading___Toc545_253120137"/>
      <w:bookmarkStart w:id="24" w:name="_Toc160654350"/>
      <w:bookmarkEnd w:id="23"/>
      <w:r>
        <w:rPr>
          <w:lang w:val="en-US"/>
        </w:rPr>
        <w:t>C</w:t>
      </w:r>
      <w:bookmarkEnd w:id="24"/>
      <w:r>
        <w:rPr>
          <w:lang w:val="en-US"/>
        </w:rPr>
        <w:t>onclusions</w:t>
      </w:r>
    </w:p>
    <w:p>
      <w:pPr>
        <w:pStyle w:val="Normal"/>
        <w:bidi w:val="0"/>
        <w:jc w:val="start"/>
        <w:rPr>
          <w:rFonts w:ascii="Calibri" w:hAnsi="Calibri"/>
          <w:lang w:val="en-US"/>
        </w:rPr>
      </w:pPr>
      <w:r>
        <w:rPr>
          <w:rFonts w:ascii="Calibri" w:hAnsi="Calibri"/>
          <w:lang w:val="en-US"/>
        </w:rPr>
        <w:t>Här besvarar du bl.a. frågeställningarna.</w:t>
      </w:r>
      <w:r>
        <w:br w:type="page"/>
      </w:r>
    </w:p>
    <w:p>
      <w:pPr>
        <w:pStyle w:val="Heading1"/>
        <w:bidi w:val="0"/>
        <w:spacing w:before="0" w:after="0"/>
        <w:jc w:val="start"/>
        <w:rPr>
          <w:lang w:val="en-US"/>
        </w:rPr>
      </w:pPr>
      <w:bookmarkStart w:id="25" w:name="__RefHeading___Toc547_253120137"/>
      <w:bookmarkStart w:id="26" w:name="_Toc160654351"/>
      <w:bookmarkEnd w:id="25"/>
      <w:r>
        <w:rPr>
          <w:lang w:val="en-US"/>
        </w:rPr>
        <w:t>Teoretiska frågor</w:t>
      </w:r>
      <w:bookmarkEnd w:id="26"/>
    </w:p>
    <w:p>
      <w:pPr>
        <w:pStyle w:val="Normal"/>
        <w:bidi w:val="0"/>
        <w:jc w:val="start"/>
        <w:rPr>
          <w:lang w:val="en-US"/>
        </w:rPr>
      </w:pPr>
      <w:r>
        <w:rPr>
          <w:lang w:val="en-US"/>
        </w:rPr>
      </w:r>
    </w:p>
    <w:p>
      <w:pPr>
        <w:pStyle w:val="Normal"/>
        <w:bidi w:val="0"/>
        <w:jc w:val="start"/>
        <w:rPr>
          <w:lang w:val="en-US"/>
        </w:rPr>
      </w:pPr>
      <w:r>
        <w:rPr>
          <w:b/>
          <w:bCs/>
          <w:lang w:val="en-US"/>
        </w:rPr>
        <w:t xml:space="preserve">1. Kolla på följande video: </w:t>
      </w:r>
      <w:hyperlink r:id="rId11">
        <w:r>
          <w:rPr>
            <w:rStyle w:val="Hyperlink"/>
            <w:b/>
            <w:bCs/>
            <w:lang w:val="en-US"/>
          </w:rPr>
          <w:t>https://www.youtube.com/watch?v=X9_ISJ0YpGw&amp;t=290s</w:t>
        </w:r>
      </w:hyperlink>
      <w:r>
        <w:rPr>
          <w:b/>
          <w:bCs/>
          <w:lang w:val="en-US"/>
        </w:rPr>
        <w:t>, beskriv kortfattat vad en Quantile-Quantile (QQ) plot är.</w:t>
      </w:r>
    </w:p>
    <w:p>
      <w:pPr>
        <w:pStyle w:val="Normal"/>
        <w:bidi w:val="0"/>
        <w:jc w:val="start"/>
        <w:rPr>
          <w:b w:val="false"/>
          <w:bCs w:val="false"/>
          <w:lang w:val="en-US"/>
        </w:rPr>
      </w:pPr>
      <w:r>
        <w:rPr>
          <w:b w:val="false"/>
          <w:bCs w:val="false"/>
          <w:lang w:val="en-US"/>
        </w:rPr>
        <w:t>Det är en graf som jämför fördelningen av vår data mot en normalfördelning. När punkterna ligger efter en diagonal linje så är vår data normalfördelad men om punkterna avviker från linjen så kan vi behöva transformera datan då våra modeller förväntar sig att datan den tränas på är normalfördelad.</w:t>
      </w:r>
    </w:p>
    <w:p>
      <w:pPr>
        <w:pStyle w:val="Normal"/>
        <w:bidi w:val="0"/>
        <w:jc w:val="start"/>
        <w:rPr>
          <w:lang w:val="en-US"/>
        </w:rPr>
      </w:pPr>
      <w:r>
        <w:rPr>
          <w:lang w:val="en-US"/>
        </w:rPr>
      </w:r>
    </w:p>
    <w:p>
      <w:pPr>
        <w:pStyle w:val="Normal"/>
        <w:bidi w:val="0"/>
        <w:jc w:val="start"/>
        <w:rPr>
          <w:b/>
          <w:bCs/>
          <w:lang w:val="en-US"/>
        </w:rPr>
      </w:pPr>
      <w:r>
        <w:rPr>
          <w:b/>
          <w:bCs/>
          <w:lang w:val="en-US"/>
        </w:rPr>
        <w:t>2. Din kollega Karin frågar dig följande: ”Jag har hört att i Maskininlärning så är fokus på prediktioner medan man i statistisk regressionsanalys kan göra såväl prediktioner som statistisk inferens. Vad menas med det, kan du ge några exempel?” Vad svarar du Karin?</w:t>
      </w:r>
    </w:p>
    <w:p>
      <w:pPr>
        <w:pStyle w:val="Normal"/>
        <w:bidi w:val="0"/>
        <w:jc w:val="start"/>
        <w:rPr>
          <w:b w:val="false"/>
          <w:bCs w:val="false"/>
          <w:lang w:val="en-US"/>
        </w:rPr>
      </w:pPr>
      <w:r>
        <w:rPr>
          <w:b w:val="false"/>
          <w:bCs w:val="false"/>
          <w:lang w:val="en-US"/>
        </w:rPr>
        <w:t>Ja det stämmer. Maskininlärning handlar om att bygga prediktiva modeller som ger oss svar när vi stoppar in ny data. Statistisk regressionsanalys handlar om att skatta relationer mellan en beroende variabel och en eller fler oberoende variabler och med det skapa prediktiva modeller och dra slutsatser. Exempelvis så kan vi undersöka sambandet mellan ålder och lön och dra slutsatser om hur starkt sambandet är.</w:t>
      </w:r>
    </w:p>
    <w:p>
      <w:pPr>
        <w:pStyle w:val="Normal"/>
        <w:bidi w:val="0"/>
        <w:jc w:val="start"/>
        <w:rPr>
          <w:b/>
          <w:bCs/>
          <w:lang w:val="en-US"/>
        </w:rPr>
      </w:pPr>
      <w:r>
        <w:rPr>
          <w:b/>
          <w:bCs/>
          <w:lang w:val="en-US"/>
        </w:rPr>
      </w:r>
    </w:p>
    <w:p>
      <w:pPr>
        <w:pStyle w:val="Normal"/>
        <w:bidi w:val="0"/>
        <w:jc w:val="start"/>
        <w:rPr>
          <w:b/>
          <w:bCs/>
          <w:lang w:val="en-US"/>
        </w:rPr>
      </w:pPr>
      <w:r>
        <w:rPr>
          <w:b/>
          <w:bCs/>
          <w:lang w:val="en-US"/>
        </w:rPr>
        <w:t>3. Vad är skillnaden på ”konfidensintervall” och ”prediktionsintervall” för predikterade värden?</w:t>
      </w:r>
    </w:p>
    <w:p>
      <w:pPr>
        <w:pStyle w:val="Normal"/>
        <w:bidi w:val="0"/>
        <w:jc w:val="start"/>
        <w:rPr>
          <w:b w:val="false"/>
          <w:bCs w:val="false"/>
          <w:lang w:val="en-US"/>
        </w:rPr>
      </w:pPr>
      <w:r>
        <w:rPr>
          <w:b w:val="false"/>
          <w:bCs w:val="false"/>
          <w:lang w:val="en-US"/>
        </w:rPr>
        <w:t>Konfidenseintervall handlar om snittet för en viss grupp medans prediktionsintervall handlar om en individ och inkluderar osäkerheten I detta. Det betyder att prediktionsintervallet är alltid större än konfidensintervallet.</w:t>
      </w:r>
    </w:p>
    <w:p>
      <w:pPr>
        <w:pStyle w:val="Normal"/>
        <w:bidi w:val="0"/>
        <w:jc w:val="start"/>
        <w:rPr>
          <w:b/>
          <w:bCs/>
          <w:lang w:val="en-US"/>
        </w:rPr>
      </w:pPr>
      <w:r>
        <w:rPr>
          <w:b/>
          <w:bCs/>
          <w:lang w:val="en-US"/>
        </w:rPr>
      </w:r>
    </w:p>
    <w:p>
      <w:pPr>
        <w:pStyle w:val="Normal"/>
        <w:bidi w:val="0"/>
        <w:jc w:val="start"/>
        <w:rPr>
          <w:b/>
          <w:bCs/>
          <w:lang w:val="en-US"/>
        </w:rPr>
      </w:pPr>
      <w:r>
        <w:rPr>
          <w:b/>
          <w:bCs/>
          <w:lang w:val="en-US"/>
        </w:rPr>
        <w:t>4. Den multipla linjära regressionsmodellen kan skrivas som:</w:t>
      </w:r>
    </w:p>
    <w:p>
      <w:pPr>
        <w:pStyle w:val="Normal"/>
        <w:bidi w:val="0"/>
        <w:jc w:val="start"/>
        <w:rPr>
          <w:b/>
          <w:bCs/>
          <w:lang w:val="en-US"/>
        </w:rPr>
      </w:pPr>
      <w:r>
        <w:rPr>
          <w:b/>
          <w:bCs/>
          <w:lang w:val="en-US"/>
        </w:rPr>
      </w:r>
      <m:oMathPara xmlns:m="http://schemas.openxmlformats.org/officeDocument/2006/math">
        <m:oMathParaPr>
          <m:jc m:val="left"/>
        </m:oMathParaPr>
        <m:oMath>
          <m:r>
            <m:t xml:space="preserve">Y</m:t>
          </m:r>
          <m:r>
            <m:t xml:space="preserve">=</m:t>
          </m:r>
          <m:sSub>
            <m:e>
              <m:r>
                <m:t xml:space="preserve">β</m:t>
              </m:r>
            </m:e>
            <m:sub>
              <m:r>
                <m:t xml:space="preserve">0</m:t>
              </m:r>
            </m:sub>
          </m:sSub>
          <m:r>
            <m:t xml:space="preserve">+</m:t>
          </m:r>
          <m:sSub>
            <m:e>
              <m:r>
                <m:t xml:space="preserve">β</m:t>
              </m:r>
            </m:e>
            <m:sub>
              <m:r>
                <m:t xml:space="preserve">1</m:t>
              </m:r>
            </m:sub>
          </m:sSub>
          <m:sSub>
            <m:e>
              <m:r>
                <m:t xml:space="preserve">x</m:t>
              </m:r>
            </m:e>
            <m:sub>
              <m:r>
                <m:t xml:space="preserve">1</m:t>
              </m:r>
            </m:sub>
          </m:sSub>
          <m:r>
            <m:t xml:space="preserve">+</m:t>
          </m:r>
          <m:sSub>
            <m:e>
              <m:r>
                <m:t xml:space="preserve">β</m:t>
              </m:r>
            </m:e>
            <m:sub>
              <m:r>
                <m:t xml:space="preserve">2</m:t>
              </m:r>
            </m:sub>
          </m:sSub>
          <m:sSub>
            <m:e>
              <m:r>
                <m:t xml:space="preserve">x</m:t>
              </m:r>
            </m:e>
            <m:sub>
              <m:r>
                <m:t xml:space="preserve">2</m:t>
              </m:r>
            </m:sub>
          </m:sSub>
          <m:r>
            <m:t xml:space="preserve">+</m:t>
          </m:r>
          <m:r>
            <m:t xml:space="preserve">...</m:t>
          </m:r>
          <m:r>
            <m:t xml:space="preserve">+</m:t>
          </m:r>
          <m:sSub>
            <m:e>
              <m:r>
                <m:t xml:space="preserve">β</m:t>
              </m:r>
            </m:e>
            <m:sub>
              <m:r>
                <m:t xml:space="preserve">p</m:t>
              </m:r>
            </m:sub>
          </m:sSub>
          <m:sSub>
            <m:e>
              <m:r>
                <m:t xml:space="preserve">x</m:t>
              </m:r>
            </m:e>
            <m:sub>
              <m:r>
                <m:t xml:space="preserve">p</m:t>
              </m:r>
            </m:sub>
          </m:sSub>
          <m:r>
            <m:t xml:space="preserve">+</m:t>
          </m:r>
          <m:r>
            <m:t xml:space="preserve">ϵ</m:t>
          </m:r>
        </m:oMath>
      </m:oMathPara>
    </w:p>
    <w:p>
      <w:pPr>
        <w:pStyle w:val="Normal"/>
        <w:bidi w:val="0"/>
        <w:jc w:val="start"/>
        <w:rPr>
          <w:b/>
          <w:bCs/>
          <w:lang w:val="en-US"/>
        </w:rPr>
      </w:pPr>
      <w:r>
        <w:rPr>
          <w:b/>
          <w:bCs/>
          <w:lang w:val="en-US"/>
        </w:rPr>
        <w:t>Hur tolkas beta parametrarna?</w:t>
      </w:r>
    </w:p>
    <w:p>
      <w:pPr>
        <w:pStyle w:val="Normal"/>
        <w:bidi w:val="0"/>
        <w:jc w:val="start"/>
        <w:rPr>
          <w:b w:val="false"/>
          <w:bCs w:val="false"/>
          <w:lang w:val="en-US"/>
        </w:rPr>
      </w:pPr>
      <w:r>
        <w:rPr>
          <w:b w:val="false"/>
          <w:bCs w:val="false"/>
          <w:i/>
          <w:iCs/>
          <w:lang w:val="en-US"/>
        </w:rPr>
        <w:t>β</w:t>
      </w:r>
      <w:r>
        <w:rPr>
          <w:b w:val="false"/>
          <w:bCs w:val="false"/>
          <w:vertAlign w:val="subscript"/>
          <w:lang w:val="en-US"/>
        </w:rPr>
        <w:t>p</w:t>
      </w:r>
      <w:r>
        <w:rPr>
          <w:b w:val="false"/>
          <w:bCs w:val="false"/>
          <w:lang w:val="en-US"/>
        </w:rPr>
        <w:t xml:space="preserve"> för p≥1 tolkas som: ”Vad är effekten på Y när </w:t>
      </w:r>
      <w:r>
        <w:rPr>
          <w:b w:val="false"/>
          <w:bCs w:val="false"/>
          <w:lang w:val="en-US"/>
        </w:rPr>
        <w:t>x</w:t>
      </w:r>
      <w:r>
        <w:rPr>
          <w:b w:val="false"/>
          <w:bCs w:val="false"/>
          <w:vertAlign w:val="subscript"/>
          <w:lang w:val="en-US"/>
        </w:rPr>
        <w:t>p</w:t>
      </w:r>
      <w:r>
        <w:rPr>
          <w:b w:val="false"/>
          <w:bCs w:val="false"/>
          <w:lang w:val="en-US"/>
        </w:rPr>
        <w:t xml:space="preserve"> ökar med en enhet, givet att alla andra variabler är fixa.”</w:t>
      </w:r>
    </w:p>
    <w:p>
      <w:pPr>
        <w:pStyle w:val="Normal"/>
        <w:bidi w:val="0"/>
        <w:jc w:val="start"/>
        <w:rPr>
          <w:b/>
          <w:bCs/>
          <w:lang w:val="en-US"/>
        </w:rPr>
      </w:pPr>
      <w:r>
        <w:rPr>
          <w:b/>
          <w:bCs/>
          <w:lang w:val="en-US"/>
        </w:rPr>
      </w:r>
    </w:p>
    <w:p>
      <w:pPr>
        <w:pStyle w:val="Normal"/>
        <w:bidi w:val="0"/>
        <w:jc w:val="start"/>
        <w:rPr>
          <w:b/>
          <w:bCs/>
          <w:lang w:val="en-US"/>
        </w:rPr>
      </w:pPr>
      <w:r>
        <w:rPr>
          <w:b/>
          <w:bCs/>
          <w:lang w:val="en-US"/>
        </w:rPr>
        <w:t>5. Din kollega Hassan frågar dig följande: ”Stämmer det att man i statistisk</w:t>
      </w:r>
    </w:p>
    <w:p>
      <w:pPr>
        <w:pStyle w:val="Normal"/>
        <w:bidi w:val="0"/>
        <w:jc w:val="start"/>
        <w:rPr>
          <w:b/>
          <w:bCs/>
          <w:lang w:val="en-US"/>
        </w:rPr>
      </w:pPr>
      <w:r>
        <w:rPr>
          <w:b/>
          <w:bCs/>
          <w:lang w:val="en-US"/>
        </w:rPr>
        <w:t>regressionsmodellering inte behöver använda träning, validering och test set om man nyttjar mått såsom BIC? Vad är logiken bakom detta?” Vad svarar du Hassan?</w:t>
      </w:r>
    </w:p>
    <w:p>
      <w:pPr>
        <w:pStyle w:val="Normal"/>
        <w:bidi w:val="0"/>
        <w:jc w:val="start"/>
        <w:rPr>
          <w:b w:val="false"/>
          <w:bCs w:val="false"/>
          <w:lang w:val="en-US"/>
        </w:rPr>
      </w:pPr>
      <w:r>
        <w:rPr>
          <w:b w:val="false"/>
          <w:bCs w:val="false"/>
          <w:lang w:val="en-US"/>
        </w:rPr>
        <w:t>Ja BIC är ett sätt att skatta testfeltet genom att lägga till ett straff på träningsfelet för att kompensera för den bias som uppstår.</w:t>
      </w:r>
    </w:p>
    <w:p>
      <w:pPr>
        <w:pStyle w:val="Normal"/>
        <w:bidi w:val="0"/>
        <w:jc w:val="start"/>
        <w:rPr>
          <w:b/>
          <w:bCs/>
          <w:lang w:val="en-US"/>
        </w:rPr>
      </w:pPr>
      <w:r>
        <w:rPr>
          <w:b/>
          <w:bCs/>
          <w:lang w:val="en-US"/>
        </w:rPr>
      </w:r>
    </w:p>
    <w:p>
      <w:pPr>
        <w:pStyle w:val="Normal"/>
        <w:bidi w:val="0"/>
        <w:jc w:val="start"/>
        <w:rPr>
          <w:b/>
          <w:bCs/>
          <w:lang w:val="en-US"/>
        </w:rPr>
      </w:pPr>
      <w:r>
        <w:rPr>
          <w:b/>
          <w:bCs/>
          <w:lang w:val="en-US"/>
        </w:rPr>
        <w:t>6. Förklara algoritmen nedan för ”Best subset selection”</w:t>
      </w:r>
    </w:p>
    <w:p>
      <w:pPr>
        <w:pStyle w:val="Normal"/>
        <w:bidi w:val="0"/>
        <w:jc w:val="start"/>
        <w:rPr>
          <w:b w:val="false"/>
          <w:bCs w:val="false"/>
          <w:lang w:val="en-U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720" cy="279400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12"/>
                    <a:stretch>
                      <a:fillRect/>
                    </a:stretch>
                  </pic:blipFill>
                  <pic:spPr bwMode="auto">
                    <a:xfrm>
                      <a:off x="0" y="0"/>
                      <a:ext cx="5760720" cy="2794000"/>
                    </a:xfrm>
                    <a:prstGeom prst="rect">
                      <a:avLst/>
                    </a:prstGeom>
                  </pic:spPr>
                </pic:pic>
              </a:graphicData>
            </a:graphic>
          </wp:anchor>
        </w:drawing>
      </w:r>
      <w:r>
        <w:rPr>
          <w:b w:val="false"/>
          <w:bCs w:val="false"/>
          <w:lang w:val="en-US"/>
        </w:rPr>
        <w:t xml:space="preserve">Best subset selection skapar en modell för varje enskild oberoende variabel och kombinationer av oberoende variabler och jämför dem med varandra för att hitta den bästa modellen. Bästa innebär den modell med lägst </w:t>
      </w:r>
      <w:r>
        <w:rPr>
          <w:b w:val="false"/>
          <w:bCs w:val="false"/>
          <w:position w:val="0"/>
          <w:sz w:val="24"/>
          <w:vertAlign w:val="baseline"/>
          <w:lang w:val="en-US"/>
        </w:rPr>
        <w:t>fel.</w:t>
      </w:r>
      <w:r>
        <w:rPr>
          <w:b w:val="false"/>
          <w:bCs w:val="false"/>
          <w:lang w:val="en-US"/>
        </w:rPr>
        <w:t xml:space="preserve"> </w:t>
      </w:r>
    </w:p>
    <w:p>
      <w:pPr>
        <w:pStyle w:val="Normal"/>
        <w:bidi w:val="0"/>
        <w:jc w:val="start"/>
        <w:rPr>
          <w:lang w:val="en-US"/>
        </w:rPr>
      </w:pPr>
      <w:r>
        <w:rPr>
          <w:lang w:val="en-US"/>
        </w:rPr>
      </w:r>
    </w:p>
    <w:p>
      <w:pPr>
        <w:pStyle w:val="Normal"/>
        <w:bidi w:val="0"/>
        <w:jc w:val="start"/>
        <w:rPr>
          <w:b/>
          <w:bCs/>
          <w:lang w:val="en-US"/>
        </w:rPr>
      </w:pPr>
      <w:r>
        <w:rPr>
          <w:b/>
          <w:bCs/>
          <w:lang w:val="en-US"/>
        </w:rPr>
        <w:t>7. Ett citat från statistikern George Box är: “All models are wrong, some are useful.”</w:t>
      </w:r>
    </w:p>
    <w:p>
      <w:pPr>
        <w:pStyle w:val="Normal"/>
        <w:bidi w:val="0"/>
        <w:jc w:val="start"/>
        <w:rPr>
          <w:b/>
          <w:bCs/>
          <w:lang w:val="en-US"/>
        </w:rPr>
      </w:pPr>
      <w:r>
        <w:rPr>
          <w:b/>
          <w:bCs/>
          <w:lang w:val="en-US"/>
        </w:rPr>
        <w:t>Förklara vad som menas med det citatet.</w:t>
      </w:r>
    </w:p>
    <w:p>
      <w:pPr>
        <w:pStyle w:val="Normal"/>
        <w:bidi w:val="0"/>
        <w:jc w:val="start"/>
        <w:rPr>
          <w:b w:val="false"/>
          <w:bCs w:val="false"/>
          <w:lang w:val="en-US"/>
        </w:rPr>
      </w:pPr>
      <w:r>
        <w:rPr>
          <w:b w:val="false"/>
          <w:bCs w:val="false"/>
          <w:lang w:val="en-US"/>
        </w:rPr>
        <w:t>Ingen modell kan fånga all komplexitet I verkliga världen men dem kan ändå vara användbara. Alltså vi behöver inte förklara alla aspekter för att kunna ge ett bra estimat av verkligheten.</w:t>
      </w:r>
      <w:r>
        <w:br w:type="page"/>
      </w:r>
    </w:p>
    <w:p>
      <w:pPr>
        <w:pStyle w:val="Heading1"/>
        <w:bidi w:val="0"/>
        <w:spacing w:before="0" w:after="0"/>
        <w:jc w:val="start"/>
        <w:rPr>
          <w:lang w:val="en-US"/>
        </w:rPr>
      </w:pPr>
      <w:bookmarkStart w:id="27" w:name="__RefHeading___Toc549_253120137"/>
      <w:bookmarkStart w:id="28" w:name="_Toc160654352"/>
      <w:bookmarkEnd w:id="27"/>
      <w:r>
        <w:rPr>
          <w:lang w:val="en-US"/>
        </w:rPr>
        <w:t>Självutvärdering</w:t>
      </w:r>
      <w:bookmarkEnd w:id="28"/>
      <w:r>
        <w:rPr>
          <w:lang w:val="en-US"/>
        </w:rPr>
        <w:br/>
      </w:r>
    </w:p>
    <w:p>
      <w:pPr>
        <w:pStyle w:val="ListParagraph"/>
        <w:numPr>
          <w:ilvl w:val="0"/>
          <w:numId w:val="3"/>
        </w:numPr>
        <w:bidi w:val="0"/>
        <w:jc w:val="start"/>
        <w:rPr>
          <w:lang w:val="en-US"/>
        </w:rPr>
      </w:pPr>
      <w:r>
        <w:rPr>
          <w:lang w:val="en-US"/>
        </w:rPr>
        <w:t xml:space="preserve">Utmaningar du haft under arbetet samt hur du hanterat dem. </w:t>
        <w:br/>
      </w:r>
    </w:p>
    <w:p>
      <w:pPr>
        <w:pStyle w:val="ListParagraph"/>
        <w:numPr>
          <w:ilvl w:val="0"/>
          <w:numId w:val="3"/>
        </w:numPr>
        <w:bidi w:val="0"/>
        <w:jc w:val="start"/>
        <w:rPr>
          <w:lang w:val="en-US"/>
        </w:rPr>
      </w:pPr>
      <w:r>
        <w:rPr>
          <w:lang w:val="en-US"/>
        </w:rPr>
        <w:t xml:space="preserve">Vilket betyg du anser att du skall ha och varför. </w:t>
        <w:br/>
      </w:r>
    </w:p>
    <w:p>
      <w:pPr>
        <w:pStyle w:val="ListParagraph"/>
        <w:numPr>
          <w:ilvl w:val="0"/>
          <w:numId w:val="3"/>
        </w:numPr>
        <w:bidi w:val="0"/>
        <w:jc w:val="start"/>
        <w:rPr>
          <w:lang w:val="en-US"/>
        </w:rPr>
      </w:pPr>
      <w:r>
        <w:rPr>
          <w:lang w:val="en-US"/>
        </w:rPr>
        <w:t>Något du vill lyfta fram till Antonio?</w:t>
      </w:r>
    </w:p>
    <w:p>
      <w:pPr>
        <w:pStyle w:val="Normal"/>
        <w:bidi w:val="0"/>
        <w:jc w:val="start"/>
        <w:rPr>
          <w:lang w:val="en-US"/>
        </w:rPr>
      </w:pPr>
      <w:r>
        <w:rPr>
          <w:lang w:val="en-US"/>
        </w:rPr>
      </w:r>
    </w:p>
    <w:p>
      <w:pPr>
        <w:pStyle w:val="Normal"/>
        <w:bidi w:val="0"/>
        <w:jc w:val="start"/>
        <w:rPr>
          <w:rFonts w:ascii="Calibri Light" w:hAnsi="Calibri Light" w:eastAsia="" w:cs="Times New Roman" w:asciiTheme="majorHAnsi" w:cstheme="majorBidi" w:eastAsiaTheme="majorEastAsia" w:hAnsiTheme="majorHAnsi"/>
          <w:color w:themeColor="accent1" w:themeShade="bf" w:val="2F5496"/>
          <w:sz w:val="32"/>
          <w:szCs w:val="32"/>
          <w:lang w:val="en-US"/>
        </w:rPr>
      </w:pPr>
      <w:r>
        <w:rPr>
          <w:rFonts w:eastAsia="" w:cs="Times New Roman" w:cstheme="majorBidi" w:eastAsiaTheme="majorEastAsia" w:ascii="Calibri Light" w:hAnsi="Calibri Light"/>
          <w:color w:themeColor="accent1" w:themeShade="bf" w:val="2F5496"/>
          <w:sz w:val="32"/>
          <w:szCs w:val="32"/>
          <w:lang w:val="en-US"/>
        </w:rPr>
      </w:r>
      <w:r>
        <w:br w:type="page"/>
      </w:r>
    </w:p>
    <w:p>
      <w:pPr>
        <w:pStyle w:val="Heading1"/>
        <w:numPr>
          <w:ilvl w:val="0"/>
          <w:numId w:val="0"/>
        </w:numPr>
        <w:bidi w:val="0"/>
        <w:spacing w:before="0" w:after="0"/>
        <w:ind w:hanging="432" w:start="432"/>
        <w:jc w:val="start"/>
        <w:rPr>
          <w:lang w:val="en-US"/>
        </w:rPr>
      </w:pPr>
      <w:bookmarkStart w:id="29" w:name="__RefHeading___Toc551_253120137"/>
      <w:bookmarkStart w:id="30" w:name="_Toc160654353"/>
      <w:bookmarkEnd w:id="29"/>
      <w:r>
        <w:rPr>
          <w:lang w:val="en-US"/>
        </w:rPr>
        <w:t>Appendix A</w:t>
      </w:r>
      <w:bookmarkEnd w:id="30"/>
    </w:p>
    <w:p>
      <w:pPr>
        <w:pStyle w:val="Normal"/>
        <w:bidi w:val="0"/>
        <w:jc w:val="start"/>
        <w:rPr>
          <w:lang w:val="en-US"/>
        </w:rPr>
      </w:pPr>
      <w:r>
        <w:rPr>
          <w:lang w:val="en-US"/>
        </w:rPr>
      </w:r>
    </w:p>
    <w:p>
      <w:pPr>
        <w:pStyle w:val="Normal"/>
        <w:bidi w:val="0"/>
        <w:jc w:val="start"/>
        <w:rPr>
          <w:lang w:val="en-US"/>
        </w:rPr>
      </w:pPr>
      <w:r>
        <w:rPr>
          <w:lang w:val="en-US"/>
        </w:rPr>
      </w:r>
    </w:p>
    <w:p>
      <w:pPr>
        <w:pStyle w:val="Normal"/>
        <w:bidi w:val="0"/>
        <w:ind w:hanging="0" w:start="0" w:end="0"/>
        <w:jc w:val="start"/>
        <w:rPr>
          <w:rFonts w:ascii="Courier New" w:hAnsi="Courier New"/>
          <w:lang w:val="en-US"/>
        </w:rPr>
      </w:pPr>
      <w:r>
        <w:rPr>
          <w:rFonts w:ascii="Courier New" w:hAnsi="Courier New"/>
          <w:lang w:val="en-US"/>
        </w:rPr>
      </w:r>
    </w:p>
    <w:p>
      <w:pPr>
        <w:pStyle w:val="Normal"/>
        <w:bidi w:val="0"/>
        <w:ind w:hanging="0" w:start="0" w:end="0"/>
        <w:jc w:val="start"/>
        <w:rPr>
          <w:rFonts w:ascii="Courier New" w:hAnsi="Courier New"/>
          <w:color w:val="008000"/>
          <w:shd w:fill="FFFFFF" w:val="clear"/>
        </w:rPr>
      </w:pPr>
      <w:r>
        <w:rPr>
          <w:rFonts w:ascii="Courier New" w:hAnsi="Courier New"/>
          <w:color w:val="008000"/>
          <w:shd w:fill="FFFFFF" w:val="clear"/>
        </w:rPr>
        <w:t># load data</w:t>
      </w:r>
    </w:p>
    <w:p>
      <w:pPr>
        <w:pStyle w:val="Normal"/>
        <w:bidi w:val="0"/>
        <w:ind w:hanging="0" w:start="0" w:end="0"/>
        <w:jc w:val="start"/>
        <w:rPr>
          <w:rFonts w:ascii="Courier New" w:hAnsi="Courier New"/>
          <w:shd w:fill="FFFFFF" w:val="clear"/>
        </w:rPr>
      </w:pPr>
      <w:r>
        <w:rPr>
          <w:rFonts w:ascii="Courier New" w:hAnsi="Courier New"/>
          <w:color w:val="001080"/>
          <w:shd w:fill="FFFFFF" w:val="clear"/>
        </w:rPr>
        <w:t>file_path</w:t>
      </w:r>
      <w:r>
        <w:rPr>
          <w:rFonts w:ascii="Courier New" w:hAnsi="Courier New"/>
          <w:color w:val="000000"/>
          <w:shd w:fill="FFFFFF" w:val="clear"/>
        </w:rPr>
        <w:t xml:space="preserve"> &lt;- </w:t>
      </w:r>
      <w:r>
        <w:rPr>
          <w:rFonts w:ascii="Courier New" w:hAnsi="Courier New"/>
          <w:color w:val="A31515"/>
          <w:shd w:fill="FFFFFF" w:val="clear"/>
        </w:rPr>
        <w:t>"C:/Users/marcu/WinCode/ec_utbildning/R/kunskapskontroll_r/car_ads_data_02.csv"</w:t>
      </w:r>
    </w:p>
    <w:p>
      <w:pPr>
        <w:pStyle w:val="Normal"/>
        <w:bidi w:val="0"/>
        <w:ind w:hanging="0" w:start="0" w:end="0"/>
        <w:jc w:val="start"/>
        <w:rPr>
          <w:rFonts w:ascii="Courier New" w:hAnsi="Courier New"/>
          <w:shd w:fill="FFFFFF" w:val="clear"/>
        </w:rPr>
      </w:pPr>
      <w:r>
        <w:rPr>
          <w:rFonts w:ascii="Courier New" w:hAnsi="Courier New"/>
          <w:color w:val="001080"/>
          <w:shd w:fill="FFFFFF" w:val="clear"/>
        </w:rPr>
        <w:t>raw_car_data</w:t>
      </w:r>
      <w:r>
        <w:rPr>
          <w:rFonts w:ascii="Courier New" w:hAnsi="Courier New"/>
          <w:color w:val="000000"/>
          <w:shd w:fill="FFFFFF" w:val="clear"/>
        </w:rPr>
        <w:t xml:space="preserve"> &lt;- </w:t>
      </w:r>
      <w:r>
        <w:rPr>
          <w:rFonts w:ascii="Courier New" w:hAnsi="Courier New"/>
          <w:color w:val="795E26"/>
          <w:shd w:fill="FFFFFF" w:val="clear"/>
        </w:rPr>
        <w:t>read.csv</w:t>
      </w:r>
      <w:r>
        <w:rPr>
          <w:rFonts w:ascii="Courier New" w:hAnsi="Courier New"/>
          <w:color w:val="000000"/>
          <w:shd w:fill="FFFFFF" w:val="clear"/>
        </w:rPr>
        <w:t>(</w:t>
      </w:r>
      <w:r>
        <w:rPr>
          <w:rFonts w:ascii="Courier New" w:hAnsi="Courier New"/>
          <w:color w:val="001080"/>
          <w:shd w:fill="FFFFFF" w:val="clear"/>
        </w:rPr>
        <w:t>file_path</w:t>
      </w:r>
      <w:r>
        <w:rPr>
          <w:rFonts w:ascii="Courier New" w:hAnsi="Courier New"/>
          <w:color w:val="000000"/>
          <w:shd w:fill="FFFFFF" w:val="clear"/>
        </w:rPr>
        <w:t>)</w:t>
      </w:r>
    </w:p>
    <w:p>
      <w:pPr>
        <w:pStyle w:val="Normal"/>
        <w:bidi w:val="0"/>
        <w:jc w:val="start"/>
        <w:rPr>
          <w:rFonts w:ascii="Courier New" w:hAnsi="Courier New"/>
        </w:rPr>
      </w:pPr>
      <w:r>
        <w:rPr>
          <w:rFonts w:ascii="Courier New" w:hAnsi="Courier New"/>
        </w:rPr>
      </w:r>
    </w:p>
    <w:p>
      <w:pPr>
        <w:pStyle w:val="Normal"/>
        <w:bidi w:val="0"/>
        <w:ind w:hanging="0" w:start="0" w:end="0"/>
        <w:jc w:val="start"/>
        <w:rPr>
          <w:rFonts w:ascii="Courier New" w:hAnsi="Courier New"/>
          <w:color w:val="008000"/>
          <w:shd w:fill="FFFFFF" w:val="clear"/>
        </w:rPr>
      </w:pPr>
      <w:r>
        <w:rPr>
          <w:rFonts w:ascii="Courier New" w:hAnsi="Courier New"/>
          <w:color w:val="008000"/>
          <w:shd w:fill="FFFFFF" w:val="clear"/>
        </w:rPr>
        <w:t># quick check on the data</w:t>
      </w:r>
    </w:p>
    <w:p>
      <w:pPr>
        <w:pStyle w:val="Normal"/>
        <w:bidi w:val="0"/>
        <w:ind w:hanging="0" w:start="0" w:end="0"/>
        <w:jc w:val="start"/>
        <w:rPr>
          <w:rFonts w:ascii="Courier New" w:hAnsi="Courier New"/>
          <w:shd w:fill="FFFFFF" w:val="clear"/>
        </w:rPr>
      </w:pPr>
      <w:r>
        <w:rPr>
          <w:rFonts w:ascii="Courier New" w:hAnsi="Courier New"/>
          <w:color w:val="795E26"/>
          <w:shd w:fill="FFFFFF" w:val="clear"/>
        </w:rPr>
        <w:t>View</w:t>
      </w:r>
      <w:r>
        <w:rPr>
          <w:rFonts w:ascii="Courier New" w:hAnsi="Courier New"/>
          <w:color w:val="000000"/>
          <w:shd w:fill="FFFFFF" w:val="clear"/>
        </w:rPr>
        <w:t>(</w:t>
      </w:r>
      <w:r>
        <w:rPr>
          <w:rFonts w:ascii="Courier New" w:hAnsi="Courier New"/>
          <w:color w:val="001080"/>
          <w:shd w:fill="FFFFFF" w:val="clear"/>
        </w:rPr>
        <w:t>raw_car_data</w:t>
      </w:r>
      <w:r>
        <w:rPr>
          <w:rFonts w:ascii="Courier New" w:hAnsi="Courier New"/>
          <w:color w:val="000000"/>
          <w:shd w:fill="FFFFFF" w:val="clear"/>
        </w:rPr>
        <w:t>)</w:t>
      </w:r>
    </w:p>
    <w:p>
      <w:pPr>
        <w:pStyle w:val="Normal"/>
        <w:bidi w:val="0"/>
        <w:ind w:hanging="0" w:start="0" w:end="0"/>
        <w:jc w:val="start"/>
        <w:rPr>
          <w:rFonts w:ascii="Courier New" w:hAnsi="Courier New"/>
          <w:shd w:fill="FFFFFF" w:val="clear"/>
        </w:rPr>
      </w:pPr>
      <w:r>
        <w:rPr>
          <w:rFonts w:ascii="Courier New" w:hAnsi="Courier New"/>
          <w:color w:val="795E26"/>
          <w:shd w:fill="FFFFFF" w:val="clear"/>
        </w:rPr>
        <w:t>summary</w:t>
      </w:r>
      <w:r>
        <w:rPr>
          <w:rFonts w:ascii="Courier New" w:hAnsi="Courier New"/>
          <w:color w:val="000000"/>
          <w:shd w:fill="FFFFFF" w:val="clear"/>
        </w:rPr>
        <w:t>(</w:t>
      </w:r>
      <w:r>
        <w:rPr>
          <w:rFonts w:ascii="Courier New" w:hAnsi="Courier New"/>
          <w:color w:val="001080"/>
          <w:shd w:fill="FFFFFF" w:val="clear"/>
        </w:rPr>
        <w:t>raw_car_data</w:t>
      </w:r>
      <w:r>
        <w:rPr>
          <w:rFonts w:ascii="Courier New" w:hAnsi="Courier New"/>
          <w:color w:val="000000"/>
          <w:shd w:fill="FFFFFF" w:val="clear"/>
        </w:rPr>
        <w:t>)</w:t>
      </w:r>
    </w:p>
    <w:p>
      <w:pPr>
        <w:pStyle w:val="Normal"/>
        <w:bidi w:val="0"/>
        <w:ind w:hanging="0" w:start="0" w:end="0"/>
        <w:jc w:val="start"/>
        <w:rPr>
          <w:rFonts w:ascii="Courier New" w:hAnsi="Courier New"/>
          <w:shd w:fill="FFFFFF" w:val="clear"/>
        </w:rPr>
      </w:pPr>
      <w:r>
        <w:rPr>
          <w:rFonts w:ascii="Courier New" w:hAnsi="Courier New"/>
          <w:color w:val="795E26"/>
          <w:shd w:fill="FFFFFF" w:val="clear"/>
        </w:rPr>
        <w:t>str</w:t>
      </w:r>
      <w:r>
        <w:rPr>
          <w:rFonts w:ascii="Courier New" w:hAnsi="Courier New"/>
          <w:color w:val="000000"/>
          <w:shd w:fill="FFFFFF" w:val="clear"/>
        </w:rPr>
        <w:t>(</w:t>
      </w:r>
      <w:r>
        <w:rPr>
          <w:rFonts w:ascii="Courier New" w:hAnsi="Courier New"/>
          <w:color w:val="001080"/>
          <w:shd w:fill="FFFFFF" w:val="clear"/>
        </w:rPr>
        <w:t>raw_car_data</w:t>
      </w:r>
      <w:r>
        <w:rPr>
          <w:rFonts w:ascii="Courier New" w:hAnsi="Courier New"/>
          <w:color w:val="000000"/>
          <w:shd w:fill="FFFFFF" w:val="clear"/>
        </w:rPr>
        <w:t>)</w:t>
      </w:r>
    </w:p>
    <w:p>
      <w:pPr>
        <w:pStyle w:val="Normal"/>
        <w:bidi w:val="0"/>
        <w:ind w:hanging="0" w:start="0" w:end="0"/>
        <w:jc w:val="start"/>
        <w:rPr>
          <w:rFonts w:ascii="Courier New" w:hAnsi="Courier New"/>
          <w:shd w:fill="FFFFFF" w:val="clear"/>
        </w:rPr>
      </w:pPr>
      <w:r>
        <w:rPr>
          <w:rFonts w:ascii="Courier New" w:hAnsi="Courier New"/>
          <w:color w:val="795E26"/>
          <w:shd w:fill="FFFFFF" w:val="clear"/>
        </w:rPr>
        <w:t>sum</w:t>
      </w:r>
      <w:r>
        <w:rPr>
          <w:rFonts w:ascii="Courier New" w:hAnsi="Courier New"/>
          <w:color w:val="000000"/>
          <w:shd w:fill="FFFFFF" w:val="clear"/>
        </w:rPr>
        <w:t>(</w:t>
      </w:r>
      <w:r>
        <w:rPr>
          <w:rFonts w:ascii="Courier New" w:hAnsi="Courier New"/>
          <w:color w:val="795E26"/>
          <w:shd w:fill="FFFFFF" w:val="clear"/>
        </w:rPr>
        <w:t>is.na</w:t>
      </w:r>
      <w:r>
        <w:rPr>
          <w:rFonts w:ascii="Courier New" w:hAnsi="Courier New"/>
          <w:color w:val="000000"/>
          <w:shd w:fill="FFFFFF" w:val="clear"/>
        </w:rPr>
        <w:t>(</w:t>
      </w:r>
      <w:r>
        <w:rPr>
          <w:rFonts w:ascii="Courier New" w:hAnsi="Courier New"/>
          <w:color w:val="001080"/>
          <w:shd w:fill="FFFFFF" w:val="clear"/>
        </w:rPr>
        <w:t>raw_car_data</w:t>
      </w:r>
      <w:r>
        <w:rPr>
          <w:rFonts w:ascii="Courier New" w:hAnsi="Courier New"/>
          <w:color w:val="000000"/>
          <w:shd w:fill="FFFFFF" w:val="clear"/>
        </w:rPr>
        <w:t>))</w:t>
      </w:r>
    </w:p>
    <w:p>
      <w:pPr>
        <w:pStyle w:val="Normal"/>
        <w:bidi w:val="0"/>
        <w:ind w:hanging="0" w:start="0" w:end="0"/>
        <w:jc w:val="start"/>
        <w:rPr>
          <w:rFonts w:ascii="Courier New" w:hAnsi="Courier New"/>
          <w:shd w:fill="FFFFFF" w:val="clear"/>
        </w:rPr>
      </w:pPr>
      <w:r>
        <w:rPr>
          <w:rFonts w:ascii="Courier New" w:hAnsi="Courier New"/>
          <w:color w:val="795E26"/>
          <w:shd w:fill="FFFFFF" w:val="clear"/>
        </w:rPr>
        <w:t>dim</w:t>
      </w:r>
      <w:r>
        <w:rPr>
          <w:rFonts w:ascii="Courier New" w:hAnsi="Courier New"/>
          <w:color w:val="000000"/>
          <w:shd w:fill="FFFFFF" w:val="clear"/>
        </w:rPr>
        <w:t>(</w:t>
      </w:r>
      <w:r>
        <w:rPr>
          <w:rFonts w:ascii="Courier New" w:hAnsi="Courier New"/>
          <w:color w:val="001080"/>
          <w:shd w:fill="FFFFFF" w:val="clear"/>
        </w:rPr>
        <w:t>raw_car_data</w:t>
      </w:r>
      <w:r>
        <w:rPr>
          <w:rFonts w:ascii="Courier New" w:hAnsi="Courier New"/>
          <w:color w:val="000000"/>
          <w:shd w:fill="FFFFFF" w:val="clear"/>
        </w:rPr>
        <w:t>)</w:t>
      </w:r>
    </w:p>
    <w:p>
      <w:pPr>
        <w:pStyle w:val="Normal"/>
        <w:bidi w:val="0"/>
        <w:ind w:hanging="0" w:start="0" w:end="0"/>
        <w:jc w:val="start"/>
        <w:rPr>
          <w:lang w:val="en-US"/>
        </w:rPr>
      </w:pPr>
      <w:r>
        <w:rPr>
          <w:lang w:val="en-US"/>
        </w:rPr>
      </w:r>
      <w:r>
        <w:br w:type="page"/>
      </w:r>
    </w:p>
    <w:p>
      <w:pPr>
        <w:pStyle w:val="Heading1"/>
        <w:numPr>
          <w:ilvl w:val="0"/>
          <w:numId w:val="0"/>
        </w:numPr>
        <w:bidi w:val="0"/>
        <w:spacing w:before="0" w:after="0"/>
        <w:ind w:hanging="0" w:start="0"/>
        <w:jc w:val="start"/>
        <w:rPr>
          <w:lang w:val="en-US"/>
        </w:rPr>
      </w:pPr>
      <w:bookmarkStart w:id="31" w:name="__RefHeading___Toc553_253120137"/>
      <w:bookmarkStart w:id="32" w:name="_Toc160654354"/>
      <w:bookmarkEnd w:id="31"/>
      <w:r>
        <w:rPr>
          <w:lang w:val="en-US"/>
        </w:rPr>
        <w:t>R</w:t>
      </w:r>
      <w:bookmarkEnd w:id="32"/>
      <w:r>
        <w:rPr>
          <w:lang w:val="en-US"/>
        </w:rPr>
        <w:t>eferences</w:t>
      </w:r>
    </w:p>
    <w:p>
      <w:pPr>
        <w:pStyle w:val="Normal"/>
        <w:numPr>
          <w:ilvl w:val="0"/>
          <w:numId w:val="0"/>
        </w:numPr>
        <w:bidi w:val="0"/>
        <w:spacing w:before="0" w:after="0"/>
        <w:ind w:hanging="0" w:start="0"/>
        <w:jc w:val="start"/>
        <w:rPr>
          <w:lang w:val="en-US"/>
        </w:rPr>
      </w:pPr>
      <w:r>
        <w:rPr>
          <w:lang w:val="en-US"/>
        </w:rPr>
      </w:r>
    </w:p>
    <w:p>
      <w:pPr>
        <w:pStyle w:val="Normal"/>
        <w:numPr>
          <w:ilvl w:val="0"/>
          <w:numId w:val="0"/>
        </w:numPr>
        <w:bidi w:val="0"/>
        <w:spacing w:before="0" w:after="0"/>
        <w:ind w:hanging="0" w:start="0"/>
        <w:jc w:val="start"/>
        <w:rPr>
          <w:lang w:val="en-US"/>
        </w:rPr>
      </w:pPr>
      <w:r>
        <w:rPr>
          <w:lang w:val="en-US"/>
        </w:rPr>
        <w:t xml:space="preserve">James G., Witten D., Hastie T. &amp; Tibshirani R. (2023). </w:t>
      </w:r>
      <w:r>
        <w:rPr>
          <w:i/>
          <w:iCs/>
          <w:lang w:val="en-US"/>
        </w:rPr>
        <w:t>An Introduction to Statistical Learning with Applications in R</w:t>
      </w:r>
      <w:r>
        <w:rPr>
          <w:i w:val="false"/>
          <w:iCs w:val="false"/>
          <w:lang w:val="en-US"/>
        </w:rPr>
        <w:t xml:space="preserve"> (2</w:t>
      </w:r>
      <w:r>
        <w:rPr>
          <w:i w:val="false"/>
          <w:iCs w:val="false"/>
          <w:vertAlign w:val="superscript"/>
          <w:lang w:val="en-US"/>
        </w:rPr>
        <w:t>nd</w:t>
      </w:r>
      <w:r>
        <w:rPr>
          <w:i w:val="false"/>
          <w:iCs w:val="false"/>
          <w:lang w:val="en-US"/>
        </w:rPr>
        <w:t xml:space="preserve"> ed.). Springer Texts in Statistics.</w:t>
      </w:r>
    </w:p>
    <w:p>
      <w:pPr>
        <w:pStyle w:val="Normal"/>
        <w:numPr>
          <w:ilvl w:val="0"/>
          <w:numId w:val="0"/>
        </w:numPr>
        <w:bidi w:val="0"/>
        <w:spacing w:before="0" w:after="0"/>
        <w:ind w:hanging="0" w:start="0"/>
        <w:jc w:val="start"/>
        <w:rPr>
          <w:lang w:val="en-US"/>
        </w:rPr>
      </w:pPr>
      <w:r>
        <w:rPr>
          <w:lang w:val="en-US"/>
        </w:rPr>
      </w:r>
    </w:p>
    <w:p>
      <w:pPr>
        <w:pStyle w:val="Normal"/>
        <w:numPr>
          <w:ilvl w:val="0"/>
          <w:numId w:val="0"/>
        </w:numPr>
        <w:bidi w:val="0"/>
        <w:spacing w:before="0" w:after="0"/>
        <w:ind w:hanging="0" w:start="0"/>
        <w:jc w:val="start"/>
        <w:rPr>
          <w:lang w:val="en-US"/>
        </w:rPr>
      </w:pPr>
      <w:r>
        <w:rPr>
          <w:lang w:val="en-US"/>
        </w:rPr>
      </w:r>
    </w:p>
    <w:sectPr>
      <w:footerReference w:type="default" r:id="rId13"/>
      <w:footerReference w:type="first" r:id="rId14"/>
      <w:type w:val="nextPage"/>
      <w:pgSz w:w="11906" w:h="16838"/>
      <w:pgMar w:left="1417" w:right="1417" w:gutter="0" w:header="0" w:top="1417" w:footer="708" w:bottom="1417"/>
      <w:pgNumType w:start="1"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 w:name="Calibri">
    <w:charset w:val="00" w:characterSet="windows-1252"/>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r>
  </w:p>
  <w:p>
    <w:pPr>
      <w:pStyle w:val="Footer"/>
      <w:bidi w:val="0"/>
      <w:spacing w:lineRule="auto" w:line="240" w:before="0" w:after="0"/>
      <w:jc w:val="star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iii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iii</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59305405"/>
    </w:sdtPr>
    <w:sdtContent>
      <w:p>
        <w:pPr>
          <w:pStyle w:val="Footer"/>
          <w:bidi w:val="0"/>
          <w:jc w:val="center"/>
          <w:rPr/>
        </w:pPr>
        <w:r>
          <w:rPr/>
          <w:fldChar w:fldCharType="begin"/>
        </w:r>
        <w:r>
          <w:rPr/>
          <w:instrText xml:space="preserve"> PAGE </w:instrText>
        </w:r>
        <w:r>
          <w:rPr/>
          <w:fldChar w:fldCharType="separate"/>
        </w:r>
        <w:r>
          <w:rPr/>
          <w:t>11</w:t>
        </w:r>
        <w:r>
          <w:rPr/>
          <w:fldChar w:fldCharType="end"/>
        </w:r>
      </w:p>
    </w:sdtContent>
  </w:sdt>
  <w:p>
    <w:pPr>
      <w:pStyle w:val="Footer"/>
      <w:bidi w:val="0"/>
      <w:jc w:val="star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54782910"/>
    </w:sdtPr>
    <w:sdtContent>
      <w:p>
        <w:pPr>
          <w:pStyle w:val="Footer"/>
          <w:bidi w:val="0"/>
          <w:jc w:val="center"/>
          <w:rPr/>
        </w:pPr>
        <w:r>
          <w:rPr/>
          <w:fldChar w:fldCharType="begin"/>
        </w:r>
        <w:r>
          <w:rPr/>
          <w:instrText xml:space="preserve"> PAGE </w:instrText>
        </w:r>
        <w:r>
          <w:rPr/>
          <w:fldChar w:fldCharType="separate"/>
        </w:r>
        <w:r>
          <w:rPr/>
          <w:t>1</w:t>
        </w:r>
        <w:r>
          <w:rPr/>
          <w:fldChar w:fldCharType="end"/>
        </w:r>
      </w:p>
    </w:sdtContent>
  </w:sdt>
  <w:p>
    <w:pPr>
      <w:pStyle w:val="Footer"/>
      <w:bidi w:val="0"/>
      <w:jc w:val="star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720"/>
        </w:tabs>
        <w:ind w:start="720" w:hanging="360"/>
      </w:pPr>
      <w:rPr/>
    </w:lvl>
    <w:lvl w:ilvl="1">
      <w:start w:val="1"/>
      <w:pStyle w:val="Heading2"/>
      <w:numFmt w:val="decimal"/>
      <w:lvlText w:val="%1.%2"/>
      <w:lvlJc w:val="start"/>
      <w:pPr>
        <w:tabs>
          <w:tab w:val="num" w:pos="1080"/>
        </w:tabs>
        <w:ind w:start="1080" w:hanging="360"/>
      </w:pPr>
      <w:rPr/>
    </w:lvl>
    <w:lvl w:ilvl="2">
      <w:start w:val="1"/>
      <w:pStyle w:val="Heading3"/>
      <w:numFmt w:val="decimal"/>
      <w:lvlText w:val="%1.%2.%3"/>
      <w:lvlJc w:val="start"/>
      <w:pPr>
        <w:tabs>
          <w:tab w:val="num" w:pos="1440"/>
        </w:tabs>
        <w:ind w:start="1440" w:hanging="360"/>
      </w:pPr>
      <w:rPr/>
    </w:lvl>
    <w:lvl w:ilvl="3">
      <w:start w:val="1"/>
      <w:pStyle w:val="Heading4"/>
      <w:numFmt w:val="decimal"/>
      <w:lvlText w:val="%1.%2.%3.%4"/>
      <w:lvlJc w:val="start"/>
      <w:pPr>
        <w:tabs>
          <w:tab w:val="num" w:pos="1800"/>
        </w:tabs>
        <w:ind w:start="1800" w:hanging="360"/>
      </w:pPr>
      <w:rPr/>
    </w:lvl>
    <w:lvl w:ilvl="4">
      <w:start w:val="1"/>
      <w:numFmt w:val="decimal"/>
      <w:lvlText w:val="%1.%2.%3.%4.%5"/>
      <w:lvlJc w:val="start"/>
      <w:pPr>
        <w:tabs>
          <w:tab w:val="num" w:pos="2160"/>
        </w:tabs>
        <w:ind w:start="2160" w:hanging="360"/>
      </w:pPr>
      <w:rPr/>
    </w:lvl>
    <w:lvl w:ilvl="5">
      <w:start w:val="1"/>
      <w:numFmt w:val="decimal"/>
      <w:lvlText w:val="%1.%2.%3.%4.%5.%6"/>
      <w:lvlJc w:val="start"/>
      <w:pPr>
        <w:tabs>
          <w:tab w:val="num" w:pos="2520"/>
        </w:tabs>
        <w:ind w:start="2520" w:hanging="360"/>
      </w:pPr>
      <w:rPr/>
    </w:lvl>
    <w:lvl w:ilvl="6">
      <w:start w:val="1"/>
      <w:numFmt w:val="decimal"/>
      <w:lvlText w:val="%1.%2.%3.%4.%5.%6.%7"/>
      <w:lvlJc w:val="start"/>
      <w:pPr>
        <w:tabs>
          <w:tab w:val="num" w:pos="2880"/>
        </w:tabs>
        <w:ind w:start="2880" w:hanging="360"/>
      </w:pPr>
      <w:rPr/>
    </w:lvl>
    <w:lvl w:ilvl="7">
      <w:start w:val="1"/>
      <w:numFmt w:val="decimal"/>
      <w:lvlText w:val="%1.%2.%3.%4.%5.%6.%7.%8"/>
      <w:lvlJc w:val="start"/>
      <w:pPr>
        <w:tabs>
          <w:tab w:val="num" w:pos="3240"/>
        </w:tabs>
        <w:ind w:start="3240" w:hanging="360"/>
      </w:pPr>
      <w:rPr/>
    </w:lvl>
    <w:lvl w:ilvl="8">
      <w:start w:val="1"/>
      <w:numFmt w:val="decimal"/>
      <w:lvlText w:val="%1.%2.%3.%4.%5.%6.%7.%8.%9"/>
      <w:lvlJc w:val="start"/>
      <w:pPr>
        <w:tabs>
          <w:tab w:val="num" w:pos="3600"/>
        </w:tabs>
        <w:ind w:start="3600" w:hanging="360"/>
      </w:pPr>
      <w:rPr/>
    </w:lvl>
  </w:abstractNum>
  <w:abstractNum w:abstractNumId="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Normal"/>
    <w:next w:val="Normal"/>
    <w:qFormat/>
    <w:pPr>
      <w:keepNext w:val="true"/>
      <w:keepLines/>
      <w:numPr>
        <w:ilvl w:val="0"/>
        <w:numId w:val="1"/>
      </w:numPr>
      <w:spacing w:before="240" w:after="0"/>
      <w:outlineLvl w:val="0"/>
    </w:pPr>
    <w:rPr>
      <w:rFonts w:ascii="Calibri Light" w:hAnsi="Calibri Light" w:eastAsia="" w:cs="Times New Roman" w:asciiTheme="majorHAnsi" w:cstheme="majorBidi" w:eastAsiaTheme="majorEastAsia" w:hAnsiTheme="majorHAnsi"/>
      <w:color w:themeColor="accent1" w:themeShade="bf" w:val="2F5496"/>
      <w:sz w:val="32"/>
      <w:szCs w:val="32"/>
    </w:rPr>
  </w:style>
  <w:style w:type="paragraph" w:styleId="Heading2">
    <w:name w:val="Heading 2"/>
    <w:basedOn w:val="Normal"/>
    <w:next w:val="Normal"/>
    <w:qFormat/>
    <w:pPr>
      <w:keepNext w:val="true"/>
      <w:keepLines/>
      <w:numPr>
        <w:ilvl w:val="1"/>
        <w:numId w:val="1"/>
      </w:numPr>
      <w:spacing w:before="40" w:after="0"/>
      <w:outlineLvl w:val="1"/>
    </w:pPr>
    <w:rPr>
      <w:rFonts w:ascii="Calibri Light" w:hAnsi="Calibri Light" w:eastAsia="" w:cs="Times New Roman" w:asciiTheme="majorHAnsi" w:cstheme="majorBidi" w:eastAsiaTheme="majorEastAsia" w:hAnsiTheme="majorHAnsi"/>
      <w:color w:themeColor="accent1" w:themeShade="bf" w:val="2F5496"/>
      <w:sz w:val="26"/>
      <w:szCs w:val="26"/>
    </w:rPr>
  </w:style>
  <w:style w:type="paragraph" w:styleId="Heading3">
    <w:name w:val="Heading 3"/>
    <w:basedOn w:val="Normal"/>
    <w:next w:val="Normal"/>
    <w:qFormat/>
    <w:pPr>
      <w:keepNext w:val="true"/>
      <w:keepLines/>
      <w:numPr>
        <w:ilvl w:val="2"/>
        <w:numId w:val="1"/>
      </w:numPr>
      <w:spacing w:before="40" w:after="0"/>
      <w:outlineLvl w:val="2"/>
    </w:pPr>
    <w:rPr>
      <w:rFonts w:ascii="Calibri Light" w:hAnsi="Calibri Light" w:eastAsia="" w:cs="Times New Roman" w:asciiTheme="majorHAnsi" w:cstheme="majorBidi" w:eastAsiaTheme="majorEastAsia" w:hAnsiTheme="majorHAnsi"/>
      <w:color w:themeColor="accent1" w:themeShade="7f" w:val="1F3763"/>
      <w:sz w:val="24"/>
      <w:szCs w:val="24"/>
    </w:rPr>
  </w:style>
  <w:style w:type="paragraph" w:styleId="Heading4">
    <w:name w:val="Heading 4"/>
    <w:basedOn w:val="Normal"/>
    <w:next w:val="Normal"/>
    <w:qFormat/>
    <w:pPr>
      <w:keepNext w:val="true"/>
      <w:keepLines/>
      <w:numPr>
        <w:ilvl w:val="3"/>
        <w:numId w:val="1"/>
      </w:numPr>
      <w:spacing w:before="40" w:after="0"/>
      <w:outlineLvl w:val="3"/>
    </w:pPr>
    <w:rPr>
      <w:rFonts w:ascii="Calibri Light" w:hAnsi="Calibri Light" w:eastAsia="" w:cs="Times New Roman" w:asciiTheme="majorHAnsi" w:cstheme="majorBidi" w:eastAsiaTheme="majorEastAsia" w:hAnsiTheme="majorHAnsi"/>
      <w:i/>
      <w:iCs/>
      <w:color w:themeColor="accent1" w:themeShade="bf" w:val="2F5496"/>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er">
    <w:name w:val="Footer"/>
    <w:basedOn w:val="Normal"/>
    <w:pPr>
      <w:tabs>
        <w:tab w:val="clear" w:pos="709"/>
        <w:tab w:val="center" w:pos="4536" w:leader="none"/>
        <w:tab w:val="right" w:pos="9072" w:leader="none"/>
      </w:tabs>
      <w:spacing w:lineRule="auto" w:line="240" w:before="0" w:after="0"/>
    </w:pPr>
    <w:rPr/>
  </w:style>
  <w:style w:type="paragraph" w:styleId="TOCHeading">
    <w:name w:val="TOC Heading"/>
    <w:basedOn w:val="Heading1"/>
    <w:next w:val="Normal"/>
    <w:qFormat/>
    <w:pPr>
      <w:numPr>
        <w:ilvl w:val="0"/>
        <w:numId w:val="0"/>
      </w:numPr>
      <w:outlineLvl w:val="9"/>
    </w:pPr>
    <w:rPr>
      <w:lang w:val="en-GB" w:eastAsia="en-GB"/>
      <w14:ligatures w14:val="none"/>
    </w:rPr>
  </w:style>
  <w:style w:type="paragraph" w:styleId="TOC1">
    <w:name w:val="TOC 1"/>
    <w:basedOn w:val="Normal"/>
    <w:next w:val="Normal"/>
    <w:pPr>
      <w:spacing w:before="0" w:after="100"/>
    </w:pPr>
    <w:rPr/>
  </w:style>
  <w:style w:type="paragraph" w:styleId="TOC2">
    <w:name w:val="TOC 2"/>
    <w:basedOn w:val="Normal"/>
    <w:next w:val="Normal"/>
    <w:pPr>
      <w:spacing w:before="0" w:after="100"/>
      <w:ind w:start="220"/>
    </w:pPr>
    <w:rPr/>
  </w:style>
  <w:style w:type="paragraph" w:styleId="TOC3">
    <w:name w:val="TOC 3"/>
    <w:basedOn w:val="Normal"/>
    <w:next w:val="Normal"/>
    <w:pPr>
      <w:spacing w:before="0" w:after="100"/>
      <w:ind w:start="440"/>
    </w:pPr>
    <w:rPr/>
  </w:style>
  <w:style w:type="paragraph" w:styleId="ListParagraph">
    <w:name w:val="List Paragraph"/>
    <w:basedOn w:val="Normal"/>
    <w:qFormat/>
    <w:pPr>
      <w:spacing w:before="0" w:after="160"/>
      <w:ind w:start="720"/>
      <w:contextualSpacing/>
    </w:pPr>
    <w:rPr/>
  </w:style>
  <w:style w:type="paragraph" w:styleId="Caption1">
    <w:name w:val="caption1"/>
    <w:basedOn w:val="Normal"/>
    <w:next w:val="Normal"/>
    <w:qFormat/>
    <w:pPr>
      <w:spacing w:lineRule="auto" w:line="240" w:before="0" w:after="200"/>
    </w:pPr>
    <w:rPr>
      <w:i/>
      <w:iCs/>
      <w:color w:themeColor="text2" w:val="44546A"/>
      <w:sz w:val="18"/>
      <w:szCs w:val="18"/>
    </w:rPr>
  </w:style>
  <w:style w:type="paragraph" w:styleId="TOC4">
    <w:name w:val="TOC 4"/>
    <w:basedOn w:val="Index"/>
    <w:pPr>
      <w:tabs>
        <w:tab w:val="clear" w:pos="709"/>
        <w:tab w:val="right" w:pos="9638" w:leader="dot"/>
      </w:tabs>
      <w:ind w:hanging="0" w:start="85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image" Target="media/image2.png"/><Relationship Id="rId11" Type="http://schemas.openxmlformats.org/officeDocument/2006/relationships/hyperlink" Target="https://www.youtube.com/watch?v=X9_ISJ0YpGw&amp;t=290s" TargetMode="External"/><Relationship Id="rId12" Type="http://schemas.openxmlformats.org/officeDocument/2006/relationships/image" Target="media/image3.png"/><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14989</TotalTime>
  <Application>LibreOffice/7.6.4.1$Windows_X86_64 LibreOffice_project/e19e193f88cd6c0525a17fb7a176ed8e6a3e2aa1</Application>
  <AppVersion>15.0000</AppVersion>
  <Pages>15</Pages>
  <Words>1419</Words>
  <Characters>7413</Characters>
  <CharactersWithSpaces>8665</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2024-04-16T09:53:51Z</dcterms:created>
  <dc:creator/>
  <dc:description/>
  <dc:language>en-US</dc:language>
  <cp:lastModifiedBy/>
  <dcterms:modified xsi:type="dcterms:W3CDTF">2024-04-26T19:43:36Z</dcterms:modified>
  <cp:revision>7</cp:revision>
  <dc:subject/>
  <dc:title/>
</cp:coreProperties>
</file>