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0" w:type="dxa"/>
          <w:right w:w="10" w:type="dxa"/>
        </w:tblCellMar>
        <w:tblLook w:val="0000" w:firstRow="0" w:lastRow="0" w:firstColumn="0" w:lastColumn="0" w:noHBand="0" w:noVBand="0"/>
      </w:tblPr>
      <w:tblGrid>
        <w:gridCol w:w="10800"/>
      </w:tblGrid>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i/>
                <w:iCs/>
                <w:color w:val="2E2E32"/>
                <w:sz w:val="20"/>
                <w:szCs w:val="20"/>
              </w:rPr>
              <w:t>In the beginning was the Value.</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What </w:t>
            </w:r>
            <w:r>
              <w:rPr>
                <w:rFonts w:ascii="Arial" w:hAnsi="Arial" w:cs="Arial"/>
                <w:i/>
                <w:iCs/>
                <w:color w:val="2E2E32"/>
                <w:sz w:val="20"/>
                <w:szCs w:val="20"/>
              </w:rPr>
              <w:t>is</w:t>
            </w:r>
            <w:r>
              <w:rPr>
                <w:rFonts w:ascii="Arial" w:hAnsi="Arial" w:cs="Arial"/>
                <w:color w:val="2E2E32"/>
                <w:sz w:val="20"/>
                <w:szCs w:val="20"/>
              </w:rPr>
              <w:t> a value? It’s hard to say.</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This is like asking what a number is in math, or what a point is in geometry. </w:t>
            </w:r>
            <w:r>
              <w:rPr>
                <w:rFonts w:ascii="Arial" w:hAnsi="Arial" w:cs="Arial"/>
                <w:b/>
                <w:bCs/>
                <w:color w:val="2E2E32"/>
                <w:sz w:val="20"/>
                <w:szCs w:val="20"/>
              </w:rPr>
              <w:t>A value is a </w:t>
            </w:r>
            <w:r>
              <w:rPr>
                <w:rFonts w:ascii="Arial" w:hAnsi="Arial" w:cs="Arial"/>
                <w:b/>
                <w:bCs/>
                <w:i/>
                <w:iCs/>
                <w:color w:val="2E2E32"/>
                <w:sz w:val="20"/>
                <w:szCs w:val="20"/>
              </w:rPr>
              <w:t>thing</w:t>
            </w:r>
            <w:r>
              <w:rPr>
                <w:rFonts w:ascii="Arial" w:hAnsi="Arial" w:cs="Arial"/>
                <w:b/>
                <w:bCs/>
                <w:color w:val="2E2E32"/>
                <w:sz w:val="20"/>
                <w:szCs w:val="20"/>
              </w:rPr>
              <w:t> in the JavaScript universe.</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 xml:space="preserve">Numbers are values — but so are a few other things, like objects and functions. However, many things, such as </w:t>
            </w:r>
            <w:proofErr w:type="gramStart"/>
            <w:r>
              <w:rPr>
                <w:rFonts w:ascii="Arial" w:hAnsi="Arial" w:cs="Arial"/>
                <w:color w:val="2E2E32"/>
                <w:sz w:val="20"/>
                <w:szCs w:val="20"/>
              </w:rPr>
              <w:t>an </w:t>
            </w:r>
            <w:r>
              <w:rPr>
                <w:rFonts w:ascii="Courier New" w:hAnsi="Courier New" w:cs="Courier New"/>
                <w:color w:val="2E2E32"/>
                <w:sz w:val="16"/>
                <w:szCs w:val="16"/>
              </w:rPr>
              <w:t>if</w:t>
            </w:r>
            <w:proofErr w:type="gramEnd"/>
            <w:r>
              <w:rPr>
                <w:rFonts w:ascii="Arial" w:hAnsi="Arial" w:cs="Arial"/>
                <w:color w:val="2E2E32"/>
                <w:sz w:val="20"/>
                <w:szCs w:val="20"/>
              </w:rPr>
              <w:t> statement or a variable declaration, are </w:t>
            </w:r>
            <w:r>
              <w:rPr>
                <w:rFonts w:ascii="Arial" w:hAnsi="Arial" w:cs="Arial"/>
                <w:i/>
                <w:iCs/>
                <w:color w:val="2E2E32"/>
                <w:sz w:val="20"/>
                <w:szCs w:val="20"/>
              </w:rPr>
              <w:t>not</w:t>
            </w:r>
            <w:r>
              <w:rPr>
                <w:rFonts w:ascii="Arial" w:hAnsi="Arial" w:cs="Arial"/>
                <w:color w:val="2E2E32"/>
                <w:sz w:val="20"/>
                <w:szCs w:val="20"/>
              </w:rPr>
              <w:t> values.</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600" w:lineRule="atLeast"/>
              <w:rPr>
                <w:rFonts w:ascii="Palatino Linotype" w:hAnsi="Palatino Linotype" w:cs="Palatino Linotype"/>
                <w:color w:val="021326"/>
                <w:sz w:val="28"/>
                <w:szCs w:val="28"/>
              </w:rPr>
            </w:pPr>
            <w:r>
              <w:rPr>
                <w:rFonts w:ascii="Palatino Linotype" w:hAnsi="Palatino Linotype" w:cs="Palatino Linotype"/>
                <w:color w:val="021326"/>
                <w:sz w:val="28"/>
                <w:szCs w:val="28"/>
              </w:rPr>
              <w:t>Code and Values</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To distinguish values from everything else in my JavaScript program, I like to imagine this drawing of the Little Prince by Antoine de Saint-</w:t>
            </w:r>
            <w:proofErr w:type="spellStart"/>
            <w:r>
              <w:rPr>
                <w:rFonts w:ascii="Arial" w:hAnsi="Arial" w:cs="Arial"/>
                <w:color w:val="2E2E32"/>
                <w:sz w:val="20"/>
                <w:szCs w:val="20"/>
              </w:rPr>
              <w:t>Exupéry</w:t>
            </w:r>
            <w:proofErr w:type="spellEnd"/>
            <w:r>
              <w:rPr>
                <w:rFonts w:ascii="Arial" w:hAnsi="Arial" w:cs="Arial"/>
                <w:color w:val="2E2E32"/>
                <w:sz w:val="20"/>
                <w:szCs w:val="20"/>
              </w:rPr>
              <w:t>:</w:t>
            </w:r>
          </w:p>
        </w:tc>
      </w:tr>
      <w:tr w:rsidR="00291290">
        <w:tblPrEx>
          <w:tblCellMar>
            <w:top w:w="0" w:type="dxa"/>
            <w:bottom w:w="0" w:type="dxa"/>
          </w:tblCellMar>
        </w:tblPrEx>
        <w:tc>
          <w:tcPr>
            <w:tcW w:w="10800" w:type="dxa"/>
            <w:tcBorders>
              <w:top w:val="nil"/>
              <w:left w:val="nil"/>
              <w:bottom w:val="nil"/>
              <w:right w:val="nil"/>
            </w:tcBorders>
            <w:vAlign w:val="center"/>
          </w:tcPr>
          <w:tbl>
            <w:tblPr>
              <w:tblW w:w="0" w:type="auto"/>
              <w:tblLayout w:type="fixed"/>
              <w:tblCellMar>
                <w:left w:w="10" w:type="dxa"/>
                <w:right w:w="10" w:type="dxa"/>
              </w:tblCellMar>
              <w:tblLook w:val="0000" w:firstRow="0" w:lastRow="0" w:firstColumn="0" w:lastColumn="0" w:noHBand="0" w:noVBand="0"/>
            </w:tblPr>
            <w:tblGrid>
              <w:gridCol w:w="8250"/>
            </w:tblGrid>
            <w:tr w:rsidR="00291290">
              <w:tblPrEx>
                <w:tblCellMar>
                  <w:top w:w="0" w:type="dxa"/>
                  <w:bottom w:w="0" w:type="dxa"/>
                </w:tblCellMar>
              </w:tblPrEx>
              <w:tc>
                <w:tcPr>
                  <w:tcW w:w="8250" w:type="dxa"/>
                  <w:vAlign w:val="center"/>
                </w:tcPr>
                <w:p w:rsidR="00291290" w:rsidRDefault="00291290">
                  <w:pPr>
                    <w:autoSpaceDE w:val="0"/>
                    <w:autoSpaceDN w:val="0"/>
                    <w:adjustRightInd w:val="0"/>
                    <w:spacing w:after="0" w:line="240" w:lineRule="auto"/>
                    <w:rPr>
                      <w:rFonts w:ascii="Helvetica" w:hAnsi="Helvetica" w:cs="Helvetica"/>
                      <w:sz w:val="20"/>
                      <w:szCs w:val="20"/>
                    </w:rPr>
                  </w:pPr>
                </w:p>
              </w:tc>
            </w:tr>
          </w:tbl>
          <w:p w:rsidR="00291290" w:rsidRDefault="00291290">
            <w:pPr>
              <w:autoSpaceDE w:val="0"/>
              <w:autoSpaceDN w:val="0"/>
              <w:adjustRightInd w:val="0"/>
              <w:spacing w:after="0" w:line="240" w:lineRule="auto"/>
              <w:rPr>
                <w:rFonts w:ascii="Helvetica" w:hAnsi="Helvetica" w:cs="Helvetica"/>
                <w:sz w:val="8"/>
                <w:szCs w:val="8"/>
              </w:rPr>
            </w:pP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I’m standing on a small asteroid — it is the code of my program.</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 xml:space="preserve">On its surface, I see </w:t>
            </w:r>
            <w:proofErr w:type="gramStart"/>
            <w:r>
              <w:rPr>
                <w:rFonts w:ascii="Arial" w:hAnsi="Arial" w:cs="Arial"/>
                <w:color w:val="2E2E32"/>
                <w:sz w:val="20"/>
                <w:szCs w:val="20"/>
              </w:rPr>
              <w:t>the </w:t>
            </w:r>
            <w:r>
              <w:rPr>
                <w:rFonts w:ascii="Courier New" w:hAnsi="Courier New" w:cs="Courier New"/>
                <w:color w:val="2E2E32"/>
                <w:sz w:val="16"/>
                <w:szCs w:val="16"/>
              </w:rPr>
              <w:t>if</w:t>
            </w:r>
            <w:proofErr w:type="gramEnd"/>
            <w:r>
              <w:rPr>
                <w:rFonts w:ascii="Arial" w:hAnsi="Arial" w:cs="Arial"/>
                <w:color w:val="2E2E32"/>
                <w:sz w:val="20"/>
                <w:szCs w:val="20"/>
              </w:rPr>
              <w:t> statements and variable declarations, commas, curly braces, and all the other things one might find in the JavaScript code.</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My code contains instructions like “make a function call” or “do this thing many times”, or even “throw an error”. I walk through these instructions step by step — running errands from my small asteroid.</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i/>
                <w:iCs/>
                <w:color w:val="2E2E32"/>
                <w:sz w:val="20"/>
                <w:szCs w:val="20"/>
              </w:rPr>
              <w:t>But every once in a while, I look up.</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 xml:space="preserve">On a clear night, I see the different values in the JavaScript sky: </w:t>
            </w:r>
            <w:proofErr w:type="spellStart"/>
            <w:r>
              <w:rPr>
                <w:rFonts w:ascii="Arial" w:hAnsi="Arial" w:cs="Arial"/>
                <w:color w:val="2E2E32"/>
                <w:sz w:val="20"/>
                <w:szCs w:val="20"/>
              </w:rPr>
              <w:t>booleans</w:t>
            </w:r>
            <w:proofErr w:type="spellEnd"/>
            <w:r>
              <w:rPr>
                <w:rFonts w:ascii="Arial" w:hAnsi="Arial" w:cs="Arial"/>
                <w:color w:val="2E2E32"/>
                <w:sz w:val="20"/>
                <w:szCs w:val="20"/>
              </w:rPr>
              <w:t>, numbers, strings, symbols, functions and objects, </w:t>
            </w:r>
            <w:r>
              <w:rPr>
                <w:rFonts w:ascii="Courier New" w:hAnsi="Courier New" w:cs="Courier New"/>
                <w:color w:val="2E2E32"/>
                <w:sz w:val="16"/>
                <w:szCs w:val="16"/>
              </w:rPr>
              <w:t>null</w:t>
            </w:r>
            <w:r>
              <w:rPr>
                <w:rFonts w:ascii="Arial" w:hAnsi="Arial" w:cs="Arial"/>
                <w:color w:val="2E2E32"/>
                <w:sz w:val="20"/>
                <w:szCs w:val="20"/>
              </w:rPr>
              <w:t> and </w:t>
            </w:r>
            <w:r>
              <w:rPr>
                <w:rFonts w:ascii="Courier New" w:hAnsi="Courier New" w:cs="Courier New"/>
                <w:color w:val="2E2E32"/>
                <w:sz w:val="16"/>
                <w:szCs w:val="16"/>
              </w:rPr>
              <w:t>undefined</w:t>
            </w:r>
            <w:r>
              <w:rPr>
                <w:rFonts w:ascii="Arial" w:hAnsi="Arial" w:cs="Arial"/>
                <w:color w:val="2E2E32"/>
                <w:sz w:val="20"/>
                <w:szCs w:val="20"/>
              </w:rPr>
              <w:t> — oh my! I might refer to them in my code, but they don’t exist </w:t>
            </w:r>
            <w:r>
              <w:rPr>
                <w:rFonts w:ascii="Arial" w:hAnsi="Arial" w:cs="Arial"/>
                <w:i/>
                <w:iCs/>
                <w:color w:val="2E2E32"/>
                <w:sz w:val="20"/>
                <w:szCs w:val="20"/>
              </w:rPr>
              <w:t>inside</w:t>
            </w:r>
            <w:r>
              <w:rPr>
                <w:rFonts w:ascii="Arial" w:hAnsi="Arial" w:cs="Arial"/>
                <w:color w:val="2E2E32"/>
                <w:sz w:val="20"/>
                <w:szCs w:val="20"/>
              </w:rPr>
              <w:t> my code.</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i/>
                <w:iCs/>
                <w:color w:val="2E2E32"/>
                <w:sz w:val="20"/>
                <w:szCs w:val="20"/>
              </w:rPr>
              <w:t>In my JavaScript universe, values float in space.</w:t>
            </w:r>
          </w:p>
        </w:tc>
      </w:tr>
      <w:tr w:rsidR="00291290">
        <w:tblPrEx>
          <w:tblCellMar>
            <w:top w:w="0" w:type="dxa"/>
            <w:bottom w:w="0" w:type="dxa"/>
          </w:tblCellMar>
        </w:tblPrEx>
        <w:tc>
          <w:tcPr>
            <w:tcW w:w="10800" w:type="dxa"/>
            <w:tcBorders>
              <w:top w:val="nil"/>
              <w:left w:val="nil"/>
              <w:bottom w:val="nil"/>
              <w:right w:val="nil"/>
            </w:tcBorders>
            <w:vAlign w:val="center"/>
          </w:tcPr>
          <w:tbl>
            <w:tblPr>
              <w:tblW w:w="0" w:type="auto"/>
              <w:tblLayout w:type="fixed"/>
              <w:tblCellMar>
                <w:left w:w="10" w:type="dxa"/>
                <w:right w:w="10" w:type="dxa"/>
              </w:tblCellMar>
              <w:tblLook w:val="0000" w:firstRow="0" w:lastRow="0" w:firstColumn="0" w:lastColumn="0" w:noHBand="0" w:noVBand="0"/>
            </w:tblPr>
            <w:tblGrid>
              <w:gridCol w:w="8250"/>
            </w:tblGrid>
            <w:tr w:rsidR="00291290">
              <w:tblPrEx>
                <w:tblCellMar>
                  <w:top w:w="0" w:type="dxa"/>
                  <w:bottom w:w="0" w:type="dxa"/>
                </w:tblCellMar>
              </w:tblPrEx>
              <w:tc>
                <w:tcPr>
                  <w:tcW w:w="8250" w:type="dxa"/>
                  <w:vAlign w:val="center"/>
                </w:tcPr>
                <w:p w:rsidR="00291290" w:rsidRDefault="00291290">
                  <w:pPr>
                    <w:autoSpaceDE w:val="0"/>
                    <w:autoSpaceDN w:val="0"/>
                    <w:adjustRightInd w:val="0"/>
                    <w:spacing w:after="0" w:line="240" w:lineRule="auto"/>
                    <w:rPr>
                      <w:rFonts w:ascii="Helvetica" w:hAnsi="Helvetica" w:cs="Helvetica"/>
                      <w:sz w:val="20"/>
                      <w:szCs w:val="20"/>
                    </w:rPr>
                  </w:pPr>
                </w:p>
              </w:tc>
            </w:tr>
          </w:tbl>
          <w:p w:rsidR="00291290" w:rsidRDefault="00291290">
            <w:pPr>
              <w:autoSpaceDE w:val="0"/>
              <w:autoSpaceDN w:val="0"/>
              <w:adjustRightInd w:val="0"/>
              <w:spacing w:after="0" w:line="240" w:lineRule="auto"/>
              <w:rPr>
                <w:rFonts w:ascii="Helvetica" w:hAnsi="Helvetica" w:cs="Helvetica"/>
                <w:sz w:val="8"/>
                <w:szCs w:val="8"/>
              </w:rPr>
            </w:pP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“Hold on</w:t>
            </w:r>
            <w:proofErr w:type="gramStart"/>
            <w:r>
              <w:rPr>
                <w:rFonts w:ascii="Arial" w:hAnsi="Arial" w:cs="Arial"/>
                <w:color w:val="2E2E32"/>
                <w:sz w:val="20"/>
                <w:szCs w:val="20"/>
              </w:rPr>
              <w:t>,“</w:t>
            </w:r>
            <w:proofErr w:type="gramEnd"/>
            <w:r>
              <w:rPr>
                <w:rFonts w:ascii="Arial" w:hAnsi="Arial" w:cs="Arial"/>
                <w:color w:val="2E2E32"/>
                <w:sz w:val="20"/>
                <w:szCs w:val="20"/>
              </w:rPr>
              <w:t xml:space="preserve"> you might say, “I always thought of values as being </w:t>
            </w:r>
            <w:r>
              <w:rPr>
                <w:rFonts w:ascii="Arial" w:hAnsi="Arial" w:cs="Arial"/>
                <w:i/>
                <w:iCs/>
                <w:color w:val="2E2E32"/>
                <w:sz w:val="20"/>
                <w:szCs w:val="20"/>
              </w:rPr>
              <w:t>inside</w:t>
            </w:r>
            <w:r>
              <w:rPr>
                <w:rFonts w:ascii="Arial" w:hAnsi="Arial" w:cs="Arial"/>
                <w:color w:val="2E2E32"/>
                <w:sz w:val="20"/>
                <w:szCs w:val="20"/>
              </w:rPr>
              <w:t> of my code!” Here, I’m asking you to take a leap of faith. It will take a few more modules for this mental model to pay off. </w:t>
            </w:r>
            <w:hyperlink r:id="rId7" w:history="1">
              <w:r>
                <w:rPr>
                  <w:rFonts w:ascii="Arial" w:hAnsi="Arial" w:cs="Arial"/>
                  <w:color w:val="0000FF"/>
                  <w:sz w:val="20"/>
                  <w:szCs w:val="20"/>
                  <w:u w:val="single"/>
                </w:rPr>
                <w:t>Give it five minutes.</w:t>
              </w:r>
            </w:hyperlink>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Back to values. Broadly, there are two kinds of them.</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65" w:lineRule="atLeast"/>
              <w:rPr>
                <w:rFonts w:ascii="Palatino Linotype" w:hAnsi="Palatino Linotype" w:cs="Palatino Linotype"/>
                <w:color w:val="021326"/>
                <w:sz w:val="24"/>
                <w:szCs w:val="24"/>
              </w:rPr>
            </w:pPr>
            <w:r>
              <w:rPr>
                <w:rFonts w:ascii="Palatino Linotype" w:hAnsi="Palatino Linotype" w:cs="Palatino Linotype"/>
                <w:color w:val="021326"/>
                <w:sz w:val="24"/>
                <w:szCs w:val="24"/>
              </w:rPr>
              <w:t>Primitive Values</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b/>
                <w:bCs/>
                <w:color w:val="2E2E32"/>
                <w:sz w:val="20"/>
                <w:szCs w:val="20"/>
              </w:rPr>
              <w:t>Primitive Values</w:t>
            </w:r>
            <w:r>
              <w:rPr>
                <w:rFonts w:ascii="Arial" w:hAnsi="Arial" w:cs="Arial"/>
                <w:color w:val="2E2E32"/>
                <w:sz w:val="20"/>
                <w:szCs w:val="20"/>
              </w:rPr>
              <w:t> are numbers and strings, among other things. Open your browser's console and print these primitive values using </w:t>
            </w:r>
            <w:r>
              <w:rPr>
                <w:rFonts w:ascii="Courier New" w:hAnsi="Courier New" w:cs="Courier New"/>
                <w:color w:val="2E2E32"/>
                <w:sz w:val="16"/>
                <w:szCs w:val="16"/>
              </w:rPr>
              <w:t>console.log()</w:t>
            </w:r>
            <w:r>
              <w:rPr>
                <w:rFonts w:ascii="Arial" w:hAnsi="Arial" w:cs="Arial"/>
                <w:color w:val="2E2E32"/>
                <w:sz w:val="20"/>
                <w:szCs w:val="20"/>
              </w:rPr>
              <w:t>:</w:t>
            </w:r>
          </w:p>
        </w:tc>
      </w:tr>
      <w:tr w:rsidR="00291290">
        <w:tblPrEx>
          <w:tblCellMar>
            <w:top w:w="0" w:type="dxa"/>
            <w:bottom w:w="0" w:type="dxa"/>
          </w:tblCellMar>
        </w:tblPrEx>
        <w:tc>
          <w:tcPr>
            <w:tcW w:w="10800" w:type="dxa"/>
            <w:tcBorders>
              <w:top w:val="nil"/>
              <w:left w:val="nil"/>
              <w:bottom w:val="nil"/>
              <w:right w:val="nil"/>
            </w:tcBorders>
            <w:vAlign w:val="center"/>
          </w:tcPr>
          <w:tbl>
            <w:tblPr>
              <w:tblW w:w="0" w:type="auto"/>
              <w:tblLayout w:type="fixed"/>
              <w:tblCellMar>
                <w:left w:w="10" w:type="dxa"/>
                <w:right w:w="10" w:type="dxa"/>
              </w:tblCellMar>
              <w:tblLook w:val="0000" w:firstRow="0" w:lastRow="0" w:firstColumn="0" w:lastColumn="0" w:noHBand="0" w:noVBand="0"/>
            </w:tblPr>
            <w:tblGrid>
              <w:gridCol w:w="10800"/>
            </w:tblGrid>
            <w:tr w:rsidR="00291290">
              <w:tblPrEx>
                <w:tblCellMar>
                  <w:top w:w="0" w:type="dxa"/>
                  <w:bottom w:w="0" w:type="dxa"/>
                </w:tblCellMar>
              </w:tblPrEx>
              <w:tc>
                <w:tcPr>
                  <w:tcW w:w="10800" w:type="dxa"/>
                  <w:vAlign w:val="center"/>
                </w:tcPr>
                <w:p w:rsidR="00291290" w:rsidRDefault="00291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420" w:lineRule="atLeast"/>
                    <w:rPr>
                      <w:rFonts w:ascii="Courier New" w:hAnsi="Courier New" w:cs="Courier New"/>
                      <w:sz w:val="16"/>
                      <w:szCs w:val="16"/>
                    </w:rPr>
                  </w:pPr>
                  <w:r>
                    <w:rPr>
                      <w:rFonts w:ascii="Courier New" w:hAnsi="Courier New" w:cs="Courier New"/>
                      <w:color w:val="0067DB"/>
                      <w:sz w:val="16"/>
                      <w:szCs w:val="16"/>
                    </w:rPr>
                    <w:t>console</w:t>
                  </w:r>
                  <w:r>
                    <w:rPr>
                      <w:rFonts w:ascii="Courier New" w:hAnsi="Courier New" w:cs="Courier New"/>
                      <w:sz w:val="16"/>
                      <w:szCs w:val="16"/>
                    </w:rPr>
                    <w:t>.log(</w:t>
                  </w:r>
                  <w:r>
                    <w:rPr>
                      <w:rFonts w:ascii="Courier New" w:hAnsi="Courier New" w:cs="Courier New"/>
                      <w:color w:val="0067DB"/>
                      <w:sz w:val="16"/>
                      <w:szCs w:val="16"/>
                    </w:rPr>
                    <w:t>2</w:t>
                  </w:r>
                  <w:r>
                    <w:rPr>
                      <w:rFonts w:ascii="Courier New" w:hAnsi="Courier New" w:cs="Courier New"/>
                      <w:sz w:val="16"/>
                      <w:szCs w:val="16"/>
                    </w:rPr>
                    <w:t>);</w:t>
                  </w:r>
                </w:p>
                <w:p w:rsidR="00291290" w:rsidRDefault="00291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420" w:lineRule="atLeast"/>
                    <w:rPr>
                      <w:rFonts w:ascii="Courier New" w:hAnsi="Courier New" w:cs="Courier New"/>
                      <w:sz w:val="16"/>
                      <w:szCs w:val="16"/>
                    </w:rPr>
                  </w:pPr>
                  <w:r>
                    <w:rPr>
                      <w:rFonts w:ascii="Courier New" w:hAnsi="Courier New" w:cs="Courier New"/>
                      <w:color w:val="0067DB"/>
                      <w:sz w:val="16"/>
                      <w:szCs w:val="16"/>
                    </w:rPr>
                    <w:t>console</w:t>
                  </w:r>
                  <w:r>
                    <w:rPr>
                      <w:rFonts w:ascii="Courier New" w:hAnsi="Courier New" w:cs="Courier New"/>
                      <w:sz w:val="16"/>
                      <w:szCs w:val="16"/>
                    </w:rPr>
                    <w:t>.log(</w:t>
                  </w:r>
                  <w:r>
                    <w:rPr>
                      <w:rFonts w:ascii="Courier New" w:hAnsi="Courier New" w:cs="Courier New"/>
                      <w:color w:val="DD0795"/>
                      <w:sz w:val="16"/>
                      <w:szCs w:val="16"/>
                    </w:rPr>
                    <w:t>"hello"</w:t>
                  </w:r>
                  <w:r>
                    <w:rPr>
                      <w:rFonts w:ascii="Courier New" w:hAnsi="Courier New" w:cs="Courier New"/>
                      <w:sz w:val="16"/>
                      <w:szCs w:val="16"/>
                    </w:rPr>
                    <w:t>);</w:t>
                  </w:r>
                </w:p>
                <w:p w:rsidR="00291290" w:rsidRDefault="00291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420" w:lineRule="atLeast"/>
                    <w:rPr>
                      <w:rFonts w:ascii="Courier New" w:hAnsi="Courier New" w:cs="Courier New"/>
                      <w:sz w:val="16"/>
                      <w:szCs w:val="16"/>
                    </w:rPr>
                  </w:pPr>
                  <w:r>
                    <w:rPr>
                      <w:rFonts w:ascii="Courier New" w:hAnsi="Courier New" w:cs="Courier New"/>
                      <w:color w:val="0067DB"/>
                      <w:sz w:val="16"/>
                      <w:szCs w:val="16"/>
                    </w:rPr>
                    <w:t>console</w:t>
                  </w:r>
                  <w:r>
                    <w:rPr>
                      <w:rFonts w:ascii="Courier New" w:hAnsi="Courier New" w:cs="Courier New"/>
                      <w:sz w:val="16"/>
                      <w:szCs w:val="16"/>
                    </w:rPr>
                    <w:t>.log(</w:t>
                  </w:r>
                  <w:r>
                    <w:rPr>
                      <w:rFonts w:ascii="Courier New" w:hAnsi="Courier New" w:cs="Courier New"/>
                      <w:color w:val="0067DB"/>
                      <w:sz w:val="16"/>
                      <w:szCs w:val="16"/>
                    </w:rPr>
                    <w:t>undefined</w:t>
                  </w:r>
                  <w:r>
                    <w:rPr>
                      <w:rFonts w:ascii="Courier New" w:hAnsi="Courier New" w:cs="Courier New"/>
                      <w:sz w:val="16"/>
                      <w:szCs w:val="16"/>
                    </w:rPr>
                    <w:t>);</w:t>
                  </w:r>
                </w:p>
                <w:p w:rsidR="00291290" w:rsidRDefault="00291290">
                  <w:pPr>
                    <w:autoSpaceDE w:val="0"/>
                    <w:autoSpaceDN w:val="0"/>
                    <w:adjustRightInd w:val="0"/>
                    <w:spacing w:after="0" w:line="240" w:lineRule="auto"/>
                    <w:rPr>
                      <w:rFonts w:ascii="Arial" w:hAnsi="Arial" w:cs="Arial"/>
                      <w:color w:val="2E2E32"/>
                      <w:sz w:val="20"/>
                      <w:szCs w:val="20"/>
                    </w:rPr>
                  </w:pPr>
                </w:p>
              </w:tc>
            </w:tr>
          </w:tbl>
          <w:p w:rsidR="00291290" w:rsidRDefault="00291290">
            <w:pPr>
              <w:autoSpaceDE w:val="0"/>
              <w:autoSpaceDN w:val="0"/>
              <w:adjustRightInd w:val="0"/>
              <w:spacing w:after="0" w:line="240" w:lineRule="auto"/>
              <w:rPr>
                <w:rFonts w:ascii="Helvetica" w:hAnsi="Helvetica" w:cs="Helvetica"/>
                <w:sz w:val="8"/>
                <w:szCs w:val="8"/>
              </w:rPr>
            </w:pP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lastRenderedPageBreak/>
              <w:t>All primitive values have something in common. </w:t>
            </w:r>
            <w:r>
              <w:rPr>
                <w:rFonts w:ascii="Arial" w:hAnsi="Arial" w:cs="Arial"/>
                <w:b/>
                <w:bCs/>
                <w:color w:val="2E2E32"/>
                <w:sz w:val="20"/>
                <w:szCs w:val="20"/>
              </w:rPr>
              <w:t>There’s nothing I can do in my code that would affect them.</w:t>
            </w:r>
            <w:r>
              <w:rPr>
                <w:rFonts w:ascii="Arial" w:hAnsi="Arial" w:cs="Arial"/>
                <w:color w:val="2E2E32"/>
                <w:sz w:val="20"/>
                <w:szCs w:val="20"/>
              </w:rPr>
              <w:t> This sounds a bit vague, so we’ll explore what this means concretely in the next module. For now, I’ll say that primitive values are like stars — cold and distant, but always there when I need them.</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i/>
                <w:iCs/>
                <w:color w:val="2E2E32"/>
                <w:sz w:val="20"/>
                <w:szCs w:val="20"/>
              </w:rPr>
              <w:t>That’s the first kind of values.</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65" w:lineRule="atLeast"/>
              <w:rPr>
                <w:rFonts w:ascii="Palatino Linotype" w:hAnsi="Palatino Linotype" w:cs="Palatino Linotype"/>
                <w:color w:val="021326"/>
                <w:sz w:val="24"/>
                <w:szCs w:val="24"/>
              </w:rPr>
            </w:pPr>
            <w:r>
              <w:rPr>
                <w:rFonts w:ascii="Palatino Linotype" w:hAnsi="Palatino Linotype" w:cs="Palatino Linotype"/>
                <w:color w:val="021326"/>
                <w:sz w:val="24"/>
                <w:szCs w:val="24"/>
              </w:rPr>
              <w:t>Objects and Functions</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b/>
                <w:bCs/>
                <w:color w:val="2E2E32"/>
                <w:sz w:val="20"/>
                <w:szCs w:val="20"/>
              </w:rPr>
              <w:t>Objects and Functions</w:t>
            </w:r>
            <w:r>
              <w:rPr>
                <w:rFonts w:ascii="Arial" w:hAnsi="Arial" w:cs="Arial"/>
                <w:color w:val="2E2E32"/>
                <w:sz w:val="20"/>
                <w:szCs w:val="20"/>
              </w:rPr>
              <w:t> are also values, but they are not primitive. This makes them very special. Go ahead and log a few of them to the browser console:</w:t>
            </w:r>
          </w:p>
        </w:tc>
      </w:tr>
      <w:tr w:rsidR="00291290">
        <w:tblPrEx>
          <w:tblCellMar>
            <w:top w:w="0" w:type="dxa"/>
            <w:bottom w:w="0" w:type="dxa"/>
          </w:tblCellMar>
        </w:tblPrEx>
        <w:tc>
          <w:tcPr>
            <w:tcW w:w="10800" w:type="dxa"/>
            <w:tcBorders>
              <w:top w:val="nil"/>
              <w:left w:val="nil"/>
              <w:bottom w:val="nil"/>
              <w:right w:val="nil"/>
            </w:tcBorders>
            <w:vAlign w:val="center"/>
          </w:tcPr>
          <w:tbl>
            <w:tblPr>
              <w:tblW w:w="0" w:type="auto"/>
              <w:tblLayout w:type="fixed"/>
              <w:tblCellMar>
                <w:left w:w="10" w:type="dxa"/>
                <w:right w:w="10" w:type="dxa"/>
              </w:tblCellMar>
              <w:tblLook w:val="0000" w:firstRow="0" w:lastRow="0" w:firstColumn="0" w:lastColumn="0" w:noHBand="0" w:noVBand="0"/>
            </w:tblPr>
            <w:tblGrid>
              <w:gridCol w:w="10800"/>
            </w:tblGrid>
            <w:tr w:rsidR="00291290">
              <w:tblPrEx>
                <w:tblCellMar>
                  <w:top w:w="0" w:type="dxa"/>
                  <w:bottom w:w="0" w:type="dxa"/>
                </w:tblCellMar>
              </w:tblPrEx>
              <w:tc>
                <w:tcPr>
                  <w:tcW w:w="10800" w:type="dxa"/>
                  <w:vAlign w:val="center"/>
                </w:tcPr>
                <w:p w:rsidR="00291290" w:rsidRDefault="00291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420" w:lineRule="atLeast"/>
                    <w:rPr>
                      <w:rFonts w:ascii="Courier New" w:hAnsi="Courier New" w:cs="Courier New"/>
                      <w:sz w:val="16"/>
                      <w:szCs w:val="16"/>
                    </w:rPr>
                  </w:pPr>
                  <w:r>
                    <w:rPr>
                      <w:rFonts w:ascii="Courier New" w:hAnsi="Courier New" w:cs="Courier New"/>
                      <w:color w:val="0067DB"/>
                      <w:sz w:val="16"/>
                      <w:szCs w:val="16"/>
                    </w:rPr>
                    <w:t>console</w:t>
                  </w:r>
                  <w:r>
                    <w:rPr>
                      <w:rFonts w:ascii="Courier New" w:hAnsi="Courier New" w:cs="Courier New"/>
                      <w:sz w:val="16"/>
                      <w:szCs w:val="16"/>
                    </w:rPr>
                    <w:t>.log({});</w:t>
                  </w:r>
                </w:p>
                <w:p w:rsidR="00291290" w:rsidRDefault="00291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420" w:lineRule="atLeast"/>
                    <w:rPr>
                      <w:rFonts w:ascii="Courier New" w:hAnsi="Courier New" w:cs="Courier New"/>
                      <w:sz w:val="16"/>
                      <w:szCs w:val="16"/>
                    </w:rPr>
                  </w:pPr>
                  <w:r>
                    <w:rPr>
                      <w:rFonts w:ascii="Courier New" w:hAnsi="Courier New" w:cs="Courier New"/>
                      <w:color w:val="0067DB"/>
                      <w:sz w:val="16"/>
                      <w:szCs w:val="16"/>
                    </w:rPr>
                    <w:t>console</w:t>
                  </w:r>
                  <w:r>
                    <w:rPr>
                      <w:rFonts w:ascii="Courier New" w:hAnsi="Courier New" w:cs="Courier New"/>
                      <w:sz w:val="16"/>
                      <w:szCs w:val="16"/>
                    </w:rPr>
                    <w:t>.log([]);</w:t>
                  </w:r>
                </w:p>
                <w:p w:rsidR="00291290" w:rsidRDefault="00291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420" w:lineRule="atLeast"/>
                    <w:rPr>
                      <w:rFonts w:ascii="Courier New" w:hAnsi="Courier New" w:cs="Courier New"/>
                      <w:sz w:val="16"/>
                      <w:szCs w:val="16"/>
                    </w:rPr>
                  </w:pPr>
                  <w:r>
                    <w:rPr>
                      <w:rFonts w:ascii="Courier New" w:hAnsi="Courier New" w:cs="Courier New"/>
                      <w:color w:val="0067DB"/>
                      <w:sz w:val="16"/>
                      <w:szCs w:val="16"/>
                    </w:rPr>
                    <w:t>console</w:t>
                  </w:r>
                  <w:r>
                    <w:rPr>
                      <w:rFonts w:ascii="Courier New" w:hAnsi="Courier New" w:cs="Courier New"/>
                      <w:sz w:val="16"/>
                      <w:szCs w:val="16"/>
                    </w:rPr>
                    <w:t>.log(</w:t>
                  </w:r>
                  <w:r>
                    <w:rPr>
                      <w:rFonts w:ascii="Courier New" w:hAnsi="Courier New" w:cs="Courier New"/>
                      <w:color w:val="0067DB"/>
                      <w:sz w:val="16"/>
                      <w:szCs w:val="16"/>
                    </w:rPr>
                    <w:t>x</w:t>
                  </w:r>
                  <w:r>
                    <w:rPr>
                      <w:rFonts w:ascii="Courier New" w:hAnsi="Courier New" w:cs="Courier New"/>
                      <w:sz w:val="16"/>
                      <w:szCs w:val="16"/>
                    </w:rPr>
                    <w:t xml:space="preserve"> =&gt; x * </w:t>
                  </w:r>
                  <w:r>
                    <w:rPr>
                      <w:rFonts w:ascii="Courier New" w:hAnsi="Courier New" w:cs="Courier New"/>
                      <w:color w:val="0067DB"/>
                      <w:sz w:val="16"/>
                      <w:szCs w:val="16"/>
                    </w:rPr>
                    <w:t>2</w:t>
                  </w:r>
                  <w:r>
                    <w:rPr>
                      <w:rFonts w:ascii="Courier New" w:hAnsi="Courier New" w:cs="Courier New"/>
                      <w:sz w:val="16"/>
                      <w:szCs w:val="16"/>
                    </w:rPr>
                    <w:t>);</w:t>
                  </w:r>
                </w:p>
                <w:p w:rsidR="00291290" w:rsidRDefault="00291290">
                  <w:pPr>
                    <w:autoSpaceDE w:val="0"/>
                    <w:autoSpaceDN w:val="0"/>
                    <w:adjustRightInd w:val="0"/>
                    <w:spacing w:after="0" w:line="240" w:lineRule="auto"/>
                    <w:rPr>
                      <w:rFonts w:ascii="Arial" w:hAnsi="Arial" w:cs="Arial"/>
                      <w:color w:val="2E2E32"/>
                      <w:sz w:val="20"/>
                      <w:szCs w:val="20"/>
                    </w:rPr>
                  </w:pPr>
                </w:p>
              </w:tc>
            </w:tr>
          </w:tbl>
          <w:p w:rsidR="00291290" w:rsidRDefault="00291290">
            <w:pPr>
              <w:autoSpaceDE w:val="0"/>
              <w:autoSpaceDN w:val="0"/>
              <w:adjustRightInd w:val="0"/>
              <w:spacing w:after="0" w:line="240" w:lineRule="auto"/>
              <w:rPr>
                <w:rFonts w:ascii="Helvetica" w:hAnsi="Helvetica" w:cs="Helvetica"/>
                <w:sz w:val="8"/>
                <w:szCs w:val="8"/>
              </w:rPr>
            </w:pP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Notice how the browser console displays them differently from the primitive values. Some browsers might display an arrow before them, or do something special when you click them. If you have a few different browsers installed (e.g. Chrome and Firefox), compare how they visualize objects and functions.</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Objects and functions are special because </w:t>
            </w:r>
            <w:r>
              <w:rPr>
                <w:rFonts w:ascii="Arial" w:hAnsi="Arial" w:cs="Arial"/>
                <w:b/>
                <w:bCs/>
                <w:color w:val="2E2E32"/>
                <w:sz w:val="20"/>
                <w:szCs w:val="20"/>
              </w:rPr>
              <w:t>I can manipulate them from my code</w:t>
            </w:r>
            <w:r>
              <w:rPr>
                <w:rFonts w:ascii="Arial" w:hAnsi="Arial" w:cs="Arial"/>
                <w:color w:val="2E2E32"/>
                <w:sz w:val="20"/>
                <w:szCs w:val="20"/>
              </w:rPr>
              <w:t>. For example, I can connect them to other values. This is rather vague — so we’ll refine this idea in a later module. For now, I can say that if primitive values are like distant stars, then objects and functions are more like rocks floating nearby my code. They’re close enough that I can manipulate them.</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i/>
                <w:iCs/>
                <w:color w:val="2E2E32"/>
                <w:sz w:val="20"/>
                <w:szCs w:val="20"/>
              </w:rPr>
              <w:t>And that’s the second kind of values.</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 xml:space="preserve">You might have questions. Good. If you ask a question, the JavaScript universe might answer it! Provided, of </w:t>
            </w:r>
            <w:proofErr w:type="gramStart"/>
            <w:r>
              <w:rPr>
                <w:rFonts w:ascii="Arial" w:hAnsi="Arial" w:cs="Arial"/>
                <w:color w:val="2E2E32"/>
                <w:sz w:val="20"/>
                <w:szCs w:val="20"/>
              </w:rPr>
              <w:t>course, that</w:t>
            </w:r>
            <w:proofErr w:type="gramEnd"/>
            <w:r>
              <w:rPr>
                <w:rFonts w:ascii="Arial" w:hAnsi="Arial" w:cs="Arial"/>
                <w:color w:val="2E2E32"/>
                <w:sz w:val="20"/>
                <w:szCs w:val="20"/>
              </w:rPr>
              <w:t xml:space="preserve"> you know how to ask.</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600" w:lineRule="atLeast"/>
              <w:rPr>
                <w:rFonts w:ascii="Palatino Linotype" w:hAnsi="Palatino Linotype" w:cs="Palatino Linotype"/>
                <w:color w:val="021326"/>
                <w:sz w:val="28"/>
                <w:szCs w:val="28"/>
              </w:rPr>
            </w:pPr>
            <w:r>
              <w:rPr>
                <w:rFonts w:ascii="Palatino Linotype" w:hAnsi="Palatino Linotype" w:cs="Palatino Linotype"/>
                <w:color w:val="021326"/>
                <w:sz w:val="28"/>
                <w:szCs w:val="28"/>
              </w:rPr>
              <w:t>Expressions</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There are many questions JavaScript can’t answer. If you want to know whether it’s better to confess your true feelings to your best friend or to keep waiting until you both turn into skeletons, JavaScript won’t be of much help.</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But there are some questions that JavaScript would be </w:t>
            </w:r>
            <w:r>
              <w:rPr>
                <w:rFonts w:ascii="Arial" w:hAnsi="Arial" w:cs="Arial"/>
                <w:i/>
                <w:iCs/>
                <w:color w:val="2E2E32"/>
                <w:sz w:val="20"/>
                <w:szCs w:val="20"/>
              </w:rPr>
              <w:t>delighted</w:t>
            </w:r>
            <w:r>
              <w:rPr>
                <w:rFonts w:ascii="Arial" w:hAnsi="Arial" w:cs="Arial"/>
                <w:color w:val="2E2E32"/>
                <w:sz w:val="20"/>
                <w:szCs w:val="20"/>
              </w:rPr>
              <w:t> to answer. These questions have a special name — they are called </w:t>
            </w:r>
            <w:r>
              <w:rPr>
                <w:rFonts w:ascii="Arial" w:hAnsi="Arial" w:cs="Arial"/>
                <w:i/>
                <w:iCs/>
                <w:color w:val="2E2E32"/>
                <w:sz w:val="20"/>
                <w:szCs w:val="20"/>
              </w:rPr>
              <w:t>expressions</w:t>
            </w:r>
            <w:r>
              <w:rPr>
                <w:rFonts w:ascii="Arial" w:hAnsi="Arial" w:cs="Arial"/>
                <w:color w:val="2E2E32"/>
                <w:sz w:val="20"/>
                <w:szCs w:val="20"/>
              </w:rPr>
              <w:t>.</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If we “ask” the expression </w:t>
            </w:r>
            <w:r>
              <w:rPr>
                <w:rFonts w:ascii="Courier New" w:hAnsi="Courier New" w:cs="Courier New"/>
                <w:color w:val="2E2E32"/>
                <w:sz w:val="16"/>
                <w:szCs w:val="16"/>
              </w:rPr>
              <w:t>2 + 2</w:t>
            </w:r>
            <w:r>
              <w:rPr>
                <w:rFonts w:ascii="Arial" w:hAnsi="Arial" w:cs="Arial"/>
                <w:color w:val="2E2E32"/>
                <w:sz w:val="20"/>
                <w:szCs w:val="20"/>
              </w:rPr>
              <w:t>, JavaScript will “answer” with the value </w:t>
            </w:r>
            <w:r>
              <w:rPr>
                <w:rFonts w:ascii="Courier New" w:hAnsi="Courier New" w:cs="Courier New"/>
                <w:color w:val="2E2E32"/>
                <w:sz w:val="16"/>
                <w:szCs w:val="16"/>
              </w:rPr>
              <w:t>4</w:t>
            </w:r>
            <w:r>
              <w:rPr>
                <w:rFonts w:ascii="Arial" w:hAnsi="Arial" w:cs="Arial"/>
                <w:color w:val="2E2E32"/>
                <w:sz w:val="20"/>
                <w:szCs w:val="20"/>
              </w:rPr>
              <w:t>.</w:t>
            </w:r>
          </w:p>
        </w:tc>
      </w:tr>
      <w:tr w:rsidR="00291290">
        <w:tblPrEx>
          <w:tblCellMar>
            <w:top w:w="0" w:type="dxa"/>
            <w:bottom w:w="0" w:type="dxa"/>
          </w:tblCellMar>
        </w:tblPrEx>
        <w:tc>
          <w:tcPr>
            <w:tcW w:w="10800" w:type="dxa"/>
            <w:tcBorders>
              <w:top w:val="nil"/>
              <w:left w:val="nil"/>
              <w:bottom w:val="nil"/>
              <w:right w:val="nil"/>
            </w:tcBorders>
            <w:vAlign w:val="center"/>
          </w:tcPr>
          <w:tbl>
            <w:tblPr>
              <w:tblW w:w="0" w:type="auto"/>
              <w:tblLayout w:type="fixed"/>
              <w:tblCellMar>
                <w:left w:w="10" w:type="dxa"/>
                <w:right w:w="10" w:type="dxa"/>
              </w:tblCellMar>
              <w:tblLook w:val="0000" w:firstRow="0" w:lastRow="0" w:firstColumn="0" w:lastColumn="0" w:noHBand="0" w:noVBand="0"/>
            </w:tblPr>
            <w:tblGrid>
              <w:gridCol w:w="10800"/>
            </w:tblGrid>
            <w:tr w:rsidR="00291290">
              <w:tblPrEx>
                <w:tblCellMar>
                  <w:top w:w="0" w:type="dxa"/>
                  <w:bottom w:w="0" w:type="dxa"/>
                </w:tblCellMar>
              </w:tblPrEx>
              <w:tc>
                <w:tcPr>
                  <w:tcW w:w="10800" w:type="dxa"/>
                  <w:vAlign w:val="center"/>
                </w:tcPr>
                <w:p w:rsidR="00291290" w:rsidRDefault="00291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420" w:lineRule="atLeast"/>
                    <w:rPr>
                      <w:rFonts w:ascii="Courier New" w:hAnsi="Courier New" w:cs="Courier New"/>
                      <w:sz w:val="16"/>
                      <w:szCs w:val="16"/>
                    </w:rPr>
                  </w:pPr>
                  <w:r>
                    <w:rPr>
                      <w:rFonts w:ascii="Courier New" w:hAnsi="Courier New" w:cs="Courier New"/>
                      <w:color w:val="0067DB"/>
                      <w:sz w:val="16"/>
                      <w:szCs w:val="16"/>
                    </w:rPr>
                    <w:t>console</w:t>
                  </w:r>
                  <w:r>
                    <w:rPr>
                      <w:rFonts w:ascii="Courier New" w:hAnsi="Courier New" w:cs="Courier New"/>
                      <w:sz w:val="16"/>
                      <w:szCs w:val="16"/>
                    </w:rPr>
                    <w:t>.log(</w:t>
                  </w:r>
                  <w:r>
                    <w:rPr>
                      <w:rFonts w:ascii="Courier New" w:hAnsi="Courier New" w:cs="Courier New"/>
                      <w:color w:val="0067DB"/>
                      <w:sz w:val="16"/>
                      <w:szCs w:val="16"/>
                    </w:rPr>
                    <w:t>2</w:t>
                  </w:r>
                  <w:r>
                    <w:rPr>
                      <w:rFonts w:ascii="Courier New" w:hAnsi="Courier New" w:cs="Courier New"/>
                      <w:sz w:val="16"/>
                      <w:szCs w:val="16"/>
                    </w:rPr>
                    <w:t xml:space="preserve"> + </w:t>
                  </w:r>
                  <w:r>
                    <w:rPr>
                      <w:rFonts w:ascii="Courier New" w:hAnsi="Courier New" w:cs="Courier New"/>
                      <w:color w:val="0067DB"/>
                      <w:sz w:val="16"/>
                      <w:szCs w:val="16"/>
                    </w:rPr>
                    <w:t>2</w:t>
                  </w:r>
                  <w:r>
                    <w:rPr>
                      <w:rFonts w:ascii="Courier New" w:hAnsi="Courier New" w:cs="Courier New"/>
                      <w:sz w:val="16"/>
                      <w:szCs w:val="16"/>
                    </w:rPr>
                    <w:t xml:space="preserve">); </w:t>
                  </w:r>
                  <w:r>
                    <w:rPr>
                      <w:rFonts w:ascii="Courier New" w:hAnsi="Courier New" w:cs="Courier New"/>
                      <w:color w:val="767391"/>
                      <w:sz w:val="16"/>
                      <w:szCs w:val="16"/>
                    </w:rPr>
                    <w:t>// 4</w:t>
                  </w:r>
                </w:p>
                <w:p w:rsidR="00291290" w:rsidRDefault="00291290">
                  <w:pPr>
                    <w:autoSpaceDE w:val="0"/>
                    <w:autoSpaceDN w:val="0"/>
                    <w:adjustRightInd w:val="0"/>
                    <w:spacing w:after="0" w:line="240" w:lineRule="auto"/>
                    <w:rPr>
                      <w:rFonts w:ascii="Arial" w:hAnsi="Arial" w:cs="Arial"/>
                      <w:color w:val="2E2E32"/>
                      <w:sz w:val="20"/>
                      <w:szCs w:val="20"/>
                    </w:rPr>
                  </w:pPr>
                </w:p>
              </w:tc>
            </w:tr>
          </w:tbl>
          <w:p w:rsidR="00291290" w:rsidRDefault="00291290">
            <w:pPr>
              <w:autoSpaceDE w:val="0"/>
              <w:autoSpaceDN w:val="0"/>
              <w:adjustRightInd w:val="0"/>
              <w:spacing w:after="0" w:line="240" w:lineRule="auto"/>
              <w:rPr>
                <w:rFonts w:ascii="Helvetica" w:hAnsi="Helvetica" w:cs="Helvetica"/>
                <w:sz w:val="8"/>
                <w:szCs w:val="8"/>
              </w:rPr>
            </w:pP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b/>
                <w:bCs/>
                <w:color w:val="2E2E32"/>
                <w:sz w:val="20"/>
                <w:szCs w:val="20"/>
              </w:rPr>
              <w:t>Expressions are questions that JavaScript can answer. JavaScript answers expressions in the only way it knows how — with values.</w:t>
            </w:r>
          </w:p>
        </w:tc>
      </w:tr>
      <w:tr w:rsidR="00291290">
        <w:tblPrEx>
          <w:tblCellMar>
            <w:top w:w="0" w:type="dxa"/>
            <w:bottom w:w="0" w:type="dxa"/>
          </w:tblCellMar>
        </w:tblPrEx>
        <w:tc>
          <w:tcPr>
            <w:tcW w:w="10800" w:type="dxa"/>
            <w:tcBorders>
              <w:top w:val="nil"/>
              <w:left w:val="nil"/>
              <w:bottom w:val="nil"/>
              <w:right w:val="nil"/>
            </w:tcBorders>
            <w:vAlign w:val="center"/>
          </w:tcPr>
          <w:tbl>
            <w:tblPr>
              <w:tblW w:w="0" w:type="auto"/>
              <w:tblLayout w:type="fixed"/>
              <w:tblCellMar>
                <w:left w:w="10" w:type="dxa"/>
                <w:right w:w="10" w:type="dxa"/>
              </w:tblCellMar>
              <w:tblLook w:val="0000" w:firstRow="0" w:lastRow="0" w:firstColumn="0" w:lastColumn="0" w:noHBand="0" w:noVBand="0"/>
            </w:tblPr>
            <w:tblGrid>
              <w:gridCol w:w="8250"/>
            </w:tblGrid>
            <w:tr w:rsidR="00291290">
              <w:tblPrEx>
                <w:tblCellMar>
                  <w:top w:w="0" w:type="dxa"/>
                  <w:bottom w:w="0" w:type="dxa"/>
                </w:tblCellMar>
              </w:tblPrEx>
              <w:tc>
                <w:tcPr>
                  <w:tcW w:w="8250" w:type="dxa"/>
                  <w:vAlign w:val="center"/>
                </w:tcPr>
                <w:p w:rsidR="00291290" w:rsidRDefault="00291290">
                  <w:pPr>
                    <w:autoSpaceDE w:val="0"/>
                    <w:autoSpaceDN w:val="0"/>
                    <w:adjustRightInd w:val="0"/>
                    <w:spacing w:after="0" w:line="240" w:lineRule="auto"/>
                    <w:rPr>
                      <w:rFonts w:ascii="Helvetica" w:hAnsi="Helvetica" w:cs="Helvetica"/>
                      <w:sz w:val="20"/>
                      <w:szCs w:val="20"/>
                    </w:rPr>
                  </w:pPr>
                </w:p>
              </w:tc>
            </w:tr>
          </w:tbl>
          <w:p w:rsidR="00291290" w:rsidRDefault="00291290">
            <w:pPr>
              <w:autoSpaceDE w:val="0"/>
              <w:autoSpaceDN w:val="0"/>
              <w:adjustRightInd w:val="0"/>
              <w:spacing w:after="0" w:line="240" w:lineRule="auto"/>
              <w:rPr>
                <w:rFonts w:ascii="Helvetica" w:hAnsi="Helvetica" w:cs="Helvetica"/>
                <w:sz w:val="8"/>
                <w:szCs w:val="8"/>
              </w:rPr>
            </w:pP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If the word “expression” confuses you, think of it as a piece of code that </w:t>
            </w:r>
            <w:r>
              <w:rPr>
                <w:rFonts w:ascii="Arial" w:hAnsi="Arial" w:cs="Arial"/>
                <w:i/>
                <w:iCs/>
                <w:color w:val="2E2E32"/>
                <w:sz w:val="20"/>
                <w:szCs w:val="20"/>
              </w:rPr>
              <w:t>expresses</w:t>
            </w:r>
            <w:r>
              <w:rPr>
                <w:rFonts w:ascii="Arial" w:hAnsi="Arial" w:cs="Arial"/>
                <w:color w:val="2E2E32"/>
                <w:sz w:val="20"/>
                <w:szCs w:val="20"/>
              </w:rPr>
              <w:t> a value. You might hear people say that </w:t>
            </w:r>
            <w:r>
              <w:rPr>
                <w:rFonts w:ascii="Courier New" w:hAnsi="Courier New" w:cs="Courier New"/>
                <w:color w:val="2E2E32"/>
                <w:sz w:val="16"/>
                <w:szCs w:val="16"/>
              </w:rPr>
              <w:t>2 + 2</w:t>
            </w:r>
            <w:r>
              <w:rPr>
                <w:rFonts w:ascii="Arial" w:hAnsi="Arial" w:cs="Arial"/>
                <w:color w:val="2E2E32"/>
                <w:sz w:val="20"/>
                <w:szCs w:val="20"/>
              </w:rPr>
              <w:t> “results in” or “evaluates to” </w:t>
            </w:r>
            <w:r>
              <w:rPr>
                <w:rFonts w:ascii="Courier New" w:hAnsi="Courier New" w:cs="Courier New"/>
                <w:color w:val="2E2E32"/>
                <w:sz w:val="16"/>
                <w:szCs w:val="16"/>
              </w:rPr>
              <w:t>4</w:t>
            </w:r>
            <w:r>
              <w:rPr>
                <w:rFonts w:ascii="Arial" w:hAnsi="Arial" w:cs="Arial"/>
                <w:color w:val="2E2E32"/>
                <w:sz w:val="20"/>
                <w:szCs w:val="20"/>
              </w:rPr>
              <w:t>. These are all different ways to say the same thing.</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We ask JavaScript </w:t>
            </w:r>
            <w:r>
              <w:rPr>
                <w:rFonts w:ascii="Courier New" w:hAnsi="Courier New" w:cs="Courier New"/>
                <w:color w:val="2E2E32"/>
                <w:sz w:val="16"/>
                <w:szCs w:val="16"/>
              </w:rPr>
              <w:t>2 + 2</w:t>
            </w:r>
            <w:r>
              <w:rPr>
                <w:rFonts w:ascii="Arial" w:hAnsi="Arial" w:cs="Arial"/>
                <w:color w:val="2E2E32"/>
                <w:sz w:val="20"/>
                <w:szCs w:val="20"/>
              </w:rPr>
              <w:t>, and it answers with </w:t>
            </w:r>
            <w:r>
              <w:rPr>
                <w:rFonts w:ascii="Courier New" w:hAnsi="Courier New" w:cs="Courier New"/>
                <w:color w:val="2E2E32"/>
                <w:sz w:val="16"/>
                <w:szCs w:val="16"/>
              </w:rPr>
              <w:t>4</w:t>
            </w:r>
            <w:r>
              <w:rPr>
                <w:rFonts w:ascii="Arial" w:hAnsi="Arial" w:cs="Arial"/>
                <w:color w:val="2E2E32"/>
                <w:sz w:val="20"/>
                <w:szCs w:val="20"/>
              </w:rPr>
              <w:t>. </w:t>
            </w:r>
            <w:r>
              <w:rPr>
                <w:rFonts w:ascii="Arial" w:hAnsi="Arial" w:cs="Arial"/>
                <w:b/>
                <w:bCs/>
                <w:color w:val="2E2E32"/>
                <w:sz w:val="20"/>
                <w:szCs w:val="20"/>
              </w:rPr>
              <w:t>Expressions always result in a single value.</w:t>
            </w:r>
            <w:r>
              <w:rPr>
                <w:rFonts w:ascii="Arial" w:hAnsi="Arial" w:cs="Arial"/>
                <w:color w:val="2E2E32"/>
                <w:sz w:val="20"/>
                <w:szCs w:val="20"/>
              </w:rPr>
              <w:t> Now we know enough about expressions to be dangerous!</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I previously said that there are many types of JavaScript values: numbers, strings, objects, and so on. How do we know any particular value’s type?</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i/>
                <w:iCs/>
                <w:color w:val="2E2E32"/>
                <w:sz w:val="20"/>
                <w:szCs w:val="20"/>
              </w:rPr>
              <w:t>This sounds like a question. Do we dare to ask it?</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65" w:lineRule="atLeast"/>
              <w:rPr>
                <w:rFonts w:ascii="Palatino Linotype" w:hAnsi="Palatino Linotype" w:cs="Palatino Linotype"/>
                <w:color w:val="021326"/>
                <w:sz w:val="24"/>
                <w:szCs w:val="24"/>
              </w:rPr>
            </w:pPr>
            <w:r>
              <w:rPr>
                <w:rFonts w:ascii="Palatino Linotype" w:hAnsi="Palatino Linotype" w:cs="Palatino Linotype"/>
                <w:color w:val="021326"/>
                <w:sz w:val="24"/>
                <w:szCs w:val="24"/>
              </w:rPr>
              <w:t>Checking a Type</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At first, all values in the JavaScript cosmos might look the same — bright dots in the sky. But if you look closely, you’ll realize there are fewer than ten different types of values. Values of the same type behave in similar ways.</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If we want to check a value’s type, we can ask it with the </w:t>
            </w:r>
            <w:proofErr w:type="spellStart"/>
            <w:r>
              <w:rPr>
                <w:rFonts w:ascii="Courier New" w:hAnsi="Courier New" w:cs="Courier New"/>
                <w:color w:val="2E2E32"/>
                <w:sz w:val="16"/>
                <w:szCs w:val="16"/>
              </w:rPr>
              <w:t>typeof</w:t>
            </w:r>
            <w:proofErr w:type="spellEnd"/>
            <w:r>
              <w:rPr>
                <w:rFonts w:ascii="Arial" w:hAnsi="Arial" w:cs="Arial"/>
                <w:color w:val="2E2E32"/>
                <w:sz w:val="20"/>
                <w:szCs w:val="20"/>
              </w:rPr>
              <w:t> operator. JavaScript will answer our question with one of the predetermined string values, such as </w:t>
            </w:r>
            <w:r>
              <w:rPr>
                <w:rFonts w:ascii="Courier New" w:hAnsi="Courier New" w:cs="Courier New"/>
                <w:color w:val="2E2E32"/>
                <w:sz w:val="16"/>
                <w:szCs w:val="16"/>
              </w:rPr>
              <w:t>"number"</w:t>
            </w:r>
            <w:r>
              <w:rPr>
                <w:rFonts w:ascii="Arial" w:hAnsi="Arial" w:cs="Arial"/>
                <w:color w:val="2E2E32"/>
                <w:sz w:val="20"/>
                <w:szCs w:val="20"/>
              </w:rPr>
              <w:t>, </w:t>
            </w:r>
            <w:r>
              <w:rPr>
                <w:rFonts w:ascii="Courier New" w:hAnsi="Courier New" w:cs="Courier New"/>
                <w:color w:val="2E2E32"/>
                <w:sz w:val="16"/>
                <w:szCs w:val="16"/>
              </w:rPr>
              <w:t>"string"</w:t>
            </w:r>
            <w:r>
              <w:rPr>
                <w:rFonts w:ascii="Arial" w:hAnsi="Arial" w:cs="Arial"/>
                <w:color w:val="2E2E32"/>
                <w:sz w:val="20"/>
                <w:szCs w:val="20"/>
              </w:rPr>
              <w:t>, or </w:t>
            </w:r>
            <w:r>
              <w:rPr>
                <w:rFonts w:ascii="Courier New" w:hAnsi="Courier New" w:cs="Courier New"/>
                <w:color w:val="2E2E32"/>
                <w:sz w:val="16"/>
                <w:szCs w:val="16"/>
              </w:rPr>
              <w:t>"object"</w:t>
            </w:r>
            <w:r>
              <w:rPr>
                <w:rFonts w:ascii="Arial" w:hAnsi="Arial" w:cs="Arial"/>
                <w:color w:val="2E2E32"/>
                <w:sz w:val="20"/>
                <w:szCs w:val="20"/>
              </w:rPr>
              <w:t>.</w:t>
            </w:r>
          </w:p>
        </w:tc>
      </w:tr>
      <w:tr w:rsidR="00291290">
        <w:tblPrEx>
          <w:tblCellMar>
            <w:top w:w="0" w:type="dxa"/>
            <w:bottom w:w="0" w:type="dxa"/>
          </w:tblCellMar>
        </w:tblPrEx>
        <w:tc>
          <w:tcPr>
            <w:tcW w:w="10800" w:type="dxa"/>
            <w:tcBorders>
              <w:top w:val="nil"/>
              <w:left w:val="nil"/>
              <w:bottom w:val="nil"/>
              <w:right w:val="nil"/>
            </w:tcBorders>
            <w:vAlign w:val="center"/>
          </w:tcPr>
          <w:tbl>
            <w:tblPr>
              <w:tblW w:w="0" w:type="auto"/>
              <w:tblLayout w:type="fixed"/>
              <w:tblCellMar>
                <w:left w:w="10" w:type="dxa"/>
                <w:right w:w="10" w:type="dxa"/>
              </w:tblCellMar>
              <w:tblLook w:val="0000" w:firstRow="0" w:lastRow="0" w:firstColumn="0" w:lastColumn="0" w:noHBand="0" w:noVBand="0"/>
            </w:tblPr>
            <w:tblGrid>
              <w:gridCol w:w="8250"/>
            </w:tblGrid>
            <w:tr w:rsidR="00291290">
              <w:tblPrEx>
                <w:tblCellMar>
                  <w:top w:w="0" w:type="dxa"/>
                  <w:bottom w:w="0" w:type="dxa"/>
                </w:tblCellMar>
              </w:tblPrEx>
              <w:tc>
                <w:tcPr>
                  <w:tcW w:w="8250" w:type="dxa"/>
                  <w:vAlign w:val="center"/>
                </w:tcPr>
                <w:p w:rsidR="00291290" w:rsidRDefault="00291290">
                  <w:pPr>
                    <w:autoSpaceDE w:val="0"/>
                    <w:autoSpaceDN w:val="0"/>
                    <w:adjustRightInd w:val="0"/>
                    <w:spacing w:after="0" w:line="240" w:lineRule="auto"/>
                    <w:rPr>
                      <w:rFonts w:ascii="Helvetica" w:hAnsi="Helvetica" w:cs="Helvetica"/>
                      <w:sz w:val="20"/>
                      <w:szCs w:val="20"/>
                    </w:rPr>
                  </w:pPr>
                </w:p>
              </w:tc>
            </w:tr>
          </w:tbl>
          <w:p w:rsidR="00291290" w:rsidRDefault="00291290">
            <w:pPr>
              <w:autoSpaceDE w:val="0"/>
              <w:autoSpaceDN w:val="0"/>
              <w:adjustRightInd w:val="0"/>
              <w:spacing w:after="0" w:line="240" w:lineRule="auto"/>
              <w:rPr>
                <w:rFonts w:ascii="Helvetica" w:hAnsi="Helvetica" w:cs="Helvetica"/>
                <w:sz w:val="8"/>
                <w:szCs w:val="8"/>
              </w:rPr>
            </w:pP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Below are a few examples you can try in the browser console:</w:t>
            </w:r>
          </w:p>
        </w:tc>
      </w:tr>
      <w:tr w:rsidR="00291290">
        <w:tblPrEx>
          <w:tblCellMar>
            <w:top w:w="0" w:type="dxa"/>
            <w:bottom w:w="0" w:type="dxa"/>
          </w:tblCellMar>
        </w:tblPrEx>
        <w:tc>
          <w:tcPr>
            <w:tcW w:w="10800" w:type="dxa"/>
            <w:tcBorders>
              <w:top w:val="nil"/>
              <w:left w:val="nil"/>
              <w:bottom w:val="nil"/>
              <w:right w:val="nil"/>
            </w:tcBorders>
            <w:vAlign w:val="center"/>
          </w:tcPr>
          <w:tbl>
            <w:tblPr>
              <w:tblW w:w="0" w:type="auto"/>
              <w:tblLayout w:type="fixed"/>
              <w:tblCellMar>
                <w:left w:w="10" w:type="dxa"/>
                <w:right w:w="10" w:type="dxa"/>
              </w:tblCellMar>
              <w:tblLook w:val="0000" w:firstRow="0" w:lastRow="0" w:firstColumn="0" w:lastColumn="0" w:noHBand="0" w:noVBand="0"/>
            </w:tblPr>
            <w:tblGrid>
              <w:gridCol w:w="10800"/>
            </w:tblGrid>
            <w:tr w:rsidR="00291290">
              <w:tblPrEx>
                <w:tblCellMar>
                  <w:top w:w="0" w:type="dxa"/>
                  <w:bottom w:w="0" w:type="dxa"/>
                </w:tblCellMar>
              </w:tblPrEx>
              <w:tc>
                <w:tcPr>
                  <w:tcW w:w="10800" w:type="dxa"/>
                  <w:vAlign w:val="center"/>
                </w:tcPr>
                <w:p w:rsidR="00291290" w:rsidRDefault="00291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420" w:lineRule="atLeast"/>
                    <w:rPr>
                      <w:rFonts w:ascii="Courier New" w:hAnsi="Courier New" w:cs="Courier New"/>
                      <w:sz w:val="16"/>
                      <w:szCs w:val="16"/>
                    </w:rPr>
                  </w:pPr>
                  <w:r>
                    <w:rPr>
                      <w:rFonts w:ascii="Courier New" w:hAnsi="Courier New" w:cs="Courier New"/>
                      <w:color w:val="0067DB"/>
                      <w:sz w:val="16"/>
                      <w:szCs w:val="16"/>
                    </w:rPr>
                    <w:t>console</w:t>
                  </w:r>
                  <w:r>
                    <w:rPr>
                      <w:rFonts w:ascii="Courier New" w:hAnsi="Courier New" w:cs="Courier New"/>
                      <w:sz w:val="16"/>
                      <w:szCs w:val="16"/>
                    </w:rPr>
                    <w:t>.log(</w:t>
                  </w:r>
                  <w:proofErr w:type="spellStart"/>
                  <w:r>
                    <w:rPr>
                      <w:rFonts w:ascii="Courier New" w:hAnsi="Courier New" w:cs="Courier New"/>
                      <w:color w:val="700FB2"/>
                      <w:sz w:val="16"/>
                      <w:szCs w:val="16"/>
                    </w:rPr>
                    <w:t>typeof</w:t>
                  </w:r>
                  <w:proofErr w:type="spellEnd"/>
                  <w:r>
                    <w:rPr>
                      <w:rFonts w:ascii="Courier New" w:hAnsi="Courier New" w:cs="Courier New"/>
                      <w:sz w:val="16"/>
                      <w:szCs w:val="16"/>
                    </w:rPr>
                    <w:t>(</w:t>
                  </w:r>
                  <w:r>
                    <w:rPr>
                      <w:rFonts w:ascii="Courier New" w:hAnsi="Courier New" w:cs="Courier New"/>
                      <w:color w:val="0067DB"/>
                      <w:sz w:val="16"/>
                      <w:szCs w:val="16"/>
                    </w:rPr>
                    <w:t>2</w:t>
                  </w:r>
                  <w:r>
                    <w:rPr>
                      <w:rFonts w:ascii="Courier New" w:hAnsi="Courier New" w:cs="Courier New"/>
                      <w:sz w:val="16"/>
                      <w:szCs w:val="16"/>
                    </w:rPr>
                    <w:t xml:space="preserve">)); </w:t>
                  </w:r>
                  <w:r>
                    <w:rPr>
                      <w:rFonts w:ascii="Courier New" w:hAnsi="Courier New" w:cs="Courier New"/>
                      <w:color w:val="767391"/>
                      <w:sz w:val="16"/>
                      <w:szCs w:val="16"/>
                    </w:rPr>
                    <w:t>// "number"</w:t>
                  </w:r>
                </w:p>
                <w:p w:rsidR="00291290" w:rsidRDefault="00291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420" w:lineRule="atLeast"/>
                    <w:rPr>
                      <w:rFonts w:ascii="Courier New" w:hAnsi="Courier New" w:cs="Courier New"/>
                      <w:sz w:val="16"/>
                      <w:szCs w:val="16"/>
                    </w:rPr>
                  </w:pPr>
                  <w:r>
                    <w:rPr>
                      <w:rFonts w:ascii="Courier New" w:hAnsi="Courier New" w:cs="Courier New"/>
                      <w:color w:val="0067DB"/>
                      <w:sz w:val="16"/>
                      <w:szCs w:val="16"/>
                    </w:rPr>
                    <w:t>console</w:t>
                  </w:r>
                  <w:r>
                    <w:rPr>
                      <w:rFonts w:ascii="Courier New" w:hAnsi="Courier New" w:cs="Courier New"/>
                      <w:sz w:val="16"/>
                      <w:szCs w:val="16"/>
                    </w:rPr>
                    <w:t>.log(</w:t>
                  </w:r>
                  <w:proofErr w:type="spellStart"/>
                  <w:r>
                    <w:rPr>
                      <w:rFonts w:ascii="Courier New" w:hAnsi="Courier New" w:cs="Courier New"/>
                      <w:color w:val="700FB2"/>
                      <w:sz w:val="16"/>
                      <w:szCs w:val="16"/>
                    </w:rPr>
                    <w:t>typeof</w:t>
                  </w:r>
                  <w:proofErr w:type="spellEnd"/>
                  <w:r>
                    <w:rPr>
                      <w:rFonts w:ascii="Courier New" w:hAnsi="Courier New" w:cs="Courier New"/>
                      <w:sz w:val="16"/>
                      <w:szCs w:val="16"/>
                    </w:rPr>
                    <w:t>(</w:t>
                  </w:r>
                  <w:r>
                    <w:rPr>
                      <w:rFonts w:ascii="Courier New" w:hAnsi="Courier New" w:cs="Courier New"/>
                      <w:color w:val="DD0795"/>
                      <w:sz w:val="16"/>
                      <w:szCs w:val="16"/>
                    </w:rPr>
                    <w:t>"hello"</w:t>
                  </w:r>
                  <w:r>
                    <w:rPr>
                      <w:rFonts w:ascii="Courier New" w:hAnsi="Courier New" w:cs="Courier New"/>
                      <w:sz w:val="16"/>
                      <w:szCs w:val="16"/>
                    </w:rPr>
                    <w:t xml:space="preserve">)); </w:t>
                  </w:r>
                  <w:r>
                    <w:rPr>
                      <w:rFonts w:ascii="Courier New" w:hAnsi="Courier New" w:cs="Courier New"/>
                      <w:color w:val="767391"/>
                      <w:sz w:val="16"/>
                      <w:szCs w:val="16"/>
                    </w:rPr>
                    <w:t>// "string"</w:t>
                  </w:r>
                </w:p>
                <w:p w:rsidR="00291290" w:rsidRDefault="00291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420" w:lineRule="atLeast"/>
                    <w:rPr>
                      <w:rFonts w:ascii="Courier New" w:hAnsi="Courier New" w:cs="Courier New"/>
                      <w:sz w:val="16"/>
                      <w:szCs w:val="16"/>
                    </w:rPr>
                  </w:pPr>
                  <w:r>
                    <w:rPr>
                      <w:rFonts w:ascii="Courier New" w:hAnsi="Courier New" w:cs="Courier New"/>
                      <w:color w:val="0067DB"/>
                      <w:sz w:val="16"/>
                      <w:szCs w:val="16"/>
                    </w:rPr>
                    <w:t>console</w:t>
                  </w:r>
                  <w:r>
                    <w:rPr>
                      <w:rFonts w:ascii="Courier New" w:hAnsi="Courier New" w:cs="Courier New"/>
                      <w:sz w:val="16"/>
                      <w:szCs w:val="16"/>
                    </w:rPr>
                    <w:t>.log(</w:t>
                  </w:r>
                  <w:proofErr w:type="spellStart"/>
                  <w:r>
                    <w:rPr>
                      <w:rFonts w:ascii="Courier New" w:hAnsi="Courier New" w:cs="Courier New"/>
                      <w:color w:val="700FB2"/>
                      <w:sz w:val="16"/>
                      <w:szCs w:val="16"/>
                    </w:rPr>
                    <w:t>typeof</w:t>
                  </w:r>
                  <w:proofErr w:type="spellEnd"/>
                  <w:r>
                    <w:rPr>
                      <w:rFonts w:ascii="Courier New" w:hAnsi="Courier New" w:cs="Courier New"/>
                      <w:sz w:val="16"/>
                      <w:szCs w:val="16"/>
                    </w:rPr>
                    <w:t>(</w:t>
                  </w:r>
                  <w:r>
                    <w:rPr>
                      <w:rFonts w:ascii="Courier New" w:hAnsi="Courier New" w:cs="Courier New"/>
                      <w:color w:val="0067DB"/>
                      <w:sz w:val="16"/>
                      <w:szCs w:val="16"/>
                    </w:rPr>
                    <w:t>undefined</w:t>
                  </w:r>
                  <w:r>
                    <w:rPr>
                      <w:rFonts w:ascii="Courier New" w:hAnsi="Courier New" w:cs="Courier New"/>
                      <w:sz w:val="16"/>
                      <w:szCs w:val="16"/>
                    </w:rPr>
                    <w:t xml:space="preserve">)); </w:t>
                  </w:r>
                  <w:r>
                    <w:rPr>
                      <w:rFonts w:ascii="Courier New" w:hAnsi="Courier New" w:cs="Courier New"/>
                      <w:color w:val="767391"/>
                      <w:sz w:val="16"/>
                      <w:szCs w:val="16"/>
                    </w:rPr>
                    <w:t>// "undefined"</w:t>
                  </w:r>
                </w:p>
                <w:p w:rsidR="00291290" w:rsidRDefault="00291290">
                  <w:pPr>
                    <w:autoSpaceDE w:val="0"/>
                    <w:autoSpaceDN w:val="0"/>
                    <w:adjustRightInd w:val="0"/>
                    <w:spacing w:after="0" w:line="240" w:lineRule="auto"/>
                    <w:rPr>
                      <w:rFonts w:ascii="Arial" w:hAnsi="Arial" w:cs="Arial"/>
                      <w:color w:val="2E2E32"/>
                      <w:sz w:val="20"/>
                      <w:szCs w:val="20"/>
                    </w:rPr>
                  </w:pPr>
                </w:p>
              </w:tc>
            </w:tr>
          </w:tbl>
          <w:p w:rsidR="00291290" w:rsidRDefault="00291290">
            <w:pPr>
              <w:autoSpaceDE w:val="0"/>
              <w:autoSpaceDN w:val="0"/>
              <w:adjustRightInd w:val="0"/>
              <w:spacing w:after="0" w:line="240" w:lineRule="auto"/>
              <w:rPr>
                <w:rFonts w:ascii="Helvetica" w:hAnsi="Helvetica" w:cs="Helvetica"/>
                <w:sz w:val="8"/>
                <w:szCs w:val="8"/>
              </w:rPr>
            </w:pP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Here, </w:t>
            </w:r>
            <w:proofErr w:type="spellStart"/>
            <w:proofErr w:type="gramStart"/>
            <w:r>
              <w:rPr>
                <w:rFonts w:ascii="Courier New" w:hAnsi="Courier New" w:cs="Courier New"/>
                <w:color w:val="2E2E32"/>
                <w:sz w:val="16"/>
                <w:szCs w:val="16"/>
              </w:rPr>
              <w:t>typeof</w:t>
            </w:r>
            <w:proofErr w:type="spellEnd"/>
            <w:r>
              <w:rPr>
                <w:rFonts w:ascii="Courier New" w:hAnsi="Courier New" w:cs="Courier New"/>
                <w:color w:val="2E2E32"/>
                <w:sz w:val="16"/>
                <w:szCs w:val="16"/>
              </w:rPr>
              <w:t>(</w:t>
            </w:r>
            <w:proofErr w:type="gramEnd"/>
            <w:r>
              <w:rPr>
                <w:rFonts w:ascii="Courier New" w:hAnsi="Courier New" w:cs="Courier New"/>
                <w:color w:val="2E2E32"/>
                <w:sz w:val="16"/>
                <w:szCs w:val="16"/>
              </w:rPr>
              <w:t>2)</w:t>
            </w:r>
            <w:r>
              <w:rPr>
                <w:rFonts w:ascii="Arial" w:hAnsi="Arial" w:cs="Arial"/>
                <w:color w:val="2E2E32"/>
                <w:sz w:val="20"/>
                <w:szCs w:val="20"/>
              </w:rPr>
              <w:t> is an expression — and it results in the </w:t>
            </w:r>
            <w:r>
              <w:rPr>
                <w:rFonts w:ascii="Courier New" w:hAnsi="Courier New" w:cs="Courier New"/>
                <w:color w:val="2E2E32"/>
                <w:sz w:val="16"/>
                <w:szCs w:val="16"/>
              </w:rPr>
              <w:t>"number"</w:t>
            </w:r>
            <w:r>
              <w:rPr>
                <w:rFonts w:ascii="Arial" w:hAnsi="Arial" w:cs="Arial"/>
                <w:color w:val="2E2E32"/>
                <w:sz w:val="20"/>
                <w:szCs w:val="20"/>
              </w:rPr>
              <w:t> value.</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 xml:space="preserve">Strictly saying, using </w:t>
            </w:r>
            <w:proofErr w:type="spellStart"/>
            <w:r>
              <w:rPr>
                <w:rFonts w:ascii="Arial" w:hAnsi="Arial" w:cs="Arial"/>
                <w:color w:val="2E2E32"/>
                <w:sz w:val="20"/>
                <w:szCs w:val="20"/>
              </w:rPr>
              <w:t>parens</w:t>
            </w:r>
            <w:proofErr w:type="spellEnd"/>
            <w:r>
              <w:rPr>
                <w:rFonts w:ascii="Arial" w:hAnsi="Arial" w:cs="Arial"/>
                <w:color w:val="2E2E32"/>
                <w:sz w:val="20"/>
                <w:szCs w:val="20"/>
              </w:rPr>
              <w:t xml:space="preserve"> isn’t required with </w:t>
            </w:r>
            <w:proofErr w:type="spellStart"/>
            <w:r>
              <w:rPr>
                <w:rFonts w:ascii="Courier New" w:hAnsi="Courier New" w:cs="Courier New"/>
                <w:color w:val="2E2E32"/>
                <w:sz w:val="16"/>
                <w:szCs w:val="16"/>
              </w:rPr>
              <w:t>typeof</w:t>
            </w:r>
            <w:proofErr w:type="spellEnd"/>
            <w:r>
              <w:rPr>
                <w:rFonts w:ascii="Arial" w:hAnsi="Arial" w:cs="Arial"/>
                <w:color w:val="2E2E32"/>
                <w:sz w:val="20"/>
                <w:szCs w:val="20"/>
              </w:rPr>
              <w:t>. For example, </w:t>
            </w:r>
            <w:proofErr w:type="spellStart"/>
            <w:r>
              <w:rPr>
                <w:rFonts w:ascii="Courier New" w:hAnsi="Courier New" w:cs="Courier New"/>
                <w:color w:val="2E2E32"/>
                <w:sz w:val="16"/>
                <w:szCs w:val="16"/>
              </w:rPr>
              <w:t>typeof</w:t>
            </w:r>
            <w:proofErr w:type="spellEnd"/>
            <w:r>
              <w:rPr>
                <w:rFonts w:ascii="Courier New" w:hAnsi="Courier New" w:cs="Courier New"/>
                <w:color w:val="2E2E32"/>
                <w:sz w:val="16"/>
                <w:szCs w:val="16"/>
              </w:rPr>
              <w:t> 2</w:t>
            </w:r>
            <w:r>
              <w:rPr>
                <w:rFonts w:ascii="Arial" w:hAnsi="Arial" w:cs="Arial"/>
                <w:color w:val="2E2E32"/>
                <w:sz w:val="20"/>
                <w:szCs w:val="20"/>
              </w:rPr>
              <w:t> would work just as fine as </w:t>
            </w:r>
            <w:proofErr w:type="spellStart"/>
            <w:proofErr w:type="gramStart"/>
            <w:r>
              <w:rPr>
                <w:rFonts w:ascii="Courier New" w:hAnsi="Courier New" w:cs="Courier New"/>
                <w:color w:val="2E2E32"/>
                <w:sz w:val="16"/>
                <w:szCs w:val="16"/>
              </w:rPr>
              <w:t>typeof</w:t>
            </w:r>
            <w:proofErr w:type="spellEnd"/>
            <w:r>
              <w:rPr>
                <w:rFonts w:ascii="Courier New" w:hAnsi="Courier New" w:cs="Courier New"/>
                <w:color w:val="2E2E32"/>
                <w:sz w:val="16"/>
                <w:szCs w:val="16"/>
              </w:rPr>
              <w:t>(</w:t>
            </w:r>
            <w:proofErr w:type="gramEnd"/>
            <w:r>
              <w:rPr>
                <w:rFonts w:ascii="Courier New" w:hAnsi="Courier New" w:cs="Courier New"/>
                <w:color w:val="2E2E32"/>
                <w:sz w:val="16"/>
                <w:szCs w:val="16"/>
              </w:rPr>
              <w:t>2)</w:t>
            </w:r>
            <w:r>
              <w:rPr>
                <w:rFonts w:ascii="Arial" w:hAnsi="Arial" w:cs="Arial"/>
                <w:color w:val="2E2E32"/>
                <w:sz w:val="20"/>
                <w:szCs w:val="20"/>
              </w:rPr>
              <w:t xml:space="preserve">. However, sometimes </w:t>
            </w:r>
            <w:proofErr w:type="spellStart"/>
            <w:r>
              <w:rPr>
                <w:rFonts w:ascii="Arial" w:hAnsi="Arial" w:cs="Arial"/>
                <w:color w:val="2E2E32"/>
                <w:sz w:val="20"/>
                <w:szCs w:val="20"/>
              </w:rPr>
              <w:t>parens</w:t>
            </w:r>
            <w:proofErr w:type="spellEnd"/>
            <w:r>
              <w:rPr>
                <w:rFonts w:ascii="Arial" w:hAnsi="Arial" w:cs="Arial"/>
                <w:color w:val="2E2E32"/>
                <w:sz w:val="20"/>
                <w:szCs w:val="20"/>
              </w:rPr>
              <w:t xml:space="preserve"> are required to avoid an ambiguity. One of the cases below would break if we omitted </w:t>
            </w:r>
            <w:proofErr w:type="gramStart"/>
            <w:r>
              <w:rPr>
                <w:rFonts w:ascii="Arial" w:hAnsi="Arial" w:cs="Arial"/>
                <w:color w:val="2E2E32"/>
                <w:sz w:val="20"/>
                <w:szCs w:val="20"/>
              </w:rPr>
              <w:t xml:space="preserve">the </w:t>
            </w:r>
            <w:proofErr w:type="spellStart"/>
            <w:r>
              <w:rPr>
                <w:rFonts w:ascii="Arial" w:hAnsi="Arial" w:cs="Arial"/>
                <w:color w:val="2E2E32"/>
                <w:sz w:val="20"/>
                <w:szCs w:val="20"/>
              </w:rPr>
              <w:t>parens</w:t>
            </w:r>
            <w:proofErr w:type="spellEnd"/>
            <w:proofErr w:type="gramEnd"/>
            <w:r>
              <w:rPr>
                <w:rFonts w:ascii="Arial" w:hAnsi="Arial" w:cs="Arial"/>
                <w:color w:val="2E2E32"/>
                <w:sz w:val="20"/>
                <w:szCs w:val="20"/>
              </w:rPr>
              <w:t xml:space="preserve"> after </w:t>
            </w:r>
            <w:proofErr w:type="spellStart"/>
            <w:r>
              <w:rPr>
                <w:rFonts w:ascii="Courier New" w:hAnsi="Courier New" w:cs="Courier New"/>
                <w:color w:val="2E2E32"/>
                <w:sz w:val="16"/>
                <w:szCs w:val="16"/>
              </w:rPr>
              <w:t>typeof</w:t>
            </w:r>
            <w:proofErr w:type="spellEnd"/>
            <w:r>
              <w:rPr>
                <w:rFonts w:ascii="Arial" w:hAnsi="Arial" w:cs="Arial"/>
                <w:color w:val="2E2E32"/>
                <w:sz w:val="20"/>
                <w:szCs w:val="20"/>
              </w:rPr>
              <w:t>. Try to guess which one it is:</w:t>
            </w:r>
          </w:p>
        </w:tc>
      </w:tr>
      <w:tr w:rsidR="00291290">
        <w:tblPrEx>
          <w:tblCellMar>
            <w:top w:w="0" w:type="dxa"/>
            <w:bottom w:w="0" w:type="dxa"/>
          </w:tblCellMar>
        </w:tblPrEx>
        <w:tc>
          <w:tcPr>
            <w:tcW w:w="10800" w:type="dxa"/>
            <w:tcBorders>
              <w:top w:val="nil"/>
              <w:left w:val="nil"/>
              <w:bottom w:val="nil"/>
              <w:right w:val="nil"/>
            </w:tcBorders>
            <w:vAlign w:val="center"/>
          </w:tcPr>
          <w:tbl>
            <w:tblPr>
              <w:tblW w:w="0" w:type="auto"/>
              <w:tblLayout w:type="fixed"/>
              <w:tblCellMar>
                <w:left w:w="10" w:type="dxa"/>
                <w:right w:w="10" w:type="dxa"/>
              </w:tblCellMar>
              <w:tblLook w:val="0000" w:firstRow="0" w:lastRow="0" w:firstColumn="0" w:lastColumn="0" w:noHBand="0" w:noVBand="0"/>
            </w:tblPr>
            <w:tblGrid>
              <w:gridCol w:w="10800"/>
            </w:tblGrid>
            <w:tr w:rsidR="00291290">
              <w:tblPrEx>
                <w:tblCellMar>
                  <w:top w:w="0" w:type="dxa"/>
                  <w:bottom w:w="0" w:type="dxa"/>
                </w:tblCellMar>
              </w:tblPrEx>
              <w:tc>
                <w:tcPr>
                  <w:tcW w:w="10800" w:type="dxa"/>
                  <w:vAlign w:val="center"/>
                </w:tcPr>
                <w:p w:rsidR="00291290" w:rsidRDefault="00291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420" w:lineRule="atLeast"/>
                    <w:rPr>
                      <w:rFonts w:ascii="Courier New" w:hAnsi="Courier New" w:cs="Courier New"/>
                      <w:sz w:val="16"/>
                      <w:szCs w:val="16"/>
                    </w:rPr>
                  </w:pPr>
                  <w:r>
                    <w:rPr>
                      <w:rFonts w:ascii="Courier New" w:hAnsi="Courier New" w:cs="Courier New"/>
                      <w:color w:val="0067DB"/>
                      <w:sz w:val="16"/>
                      <w:szCs w:val="16"/>
                    </w:rPr>
                    <w:t>console</w:t>
                  </w:r>
                  <w:r>
                    <w:rPr>
                      <w:rFonts w:ascii="Courier New" w:hAnsi="Courier New" w:cs="Courier New"/>
                      <w:sz w:val="16"/>
                      <w:szCs w:val="16"/>
                    </w:rPr>
                    <w:t>.log(</w:t>
                  </w:r>
                  <w:proofErr w:type="spellStart"/>
                  <w:r>
                    <w:rPr>
                      <w:rFonts w:ascii="Courier New" w:hAnsi="Courier New" w:cs="Courier New"/>
                      <w:color w:val="700FB2"/>
                      <w:sz w:val="16"/>
                      <w:szCs w:val="16"/>
                    </w:rPr>
                    <w:t>typeof</w:t>
                  </w:r>
                  <w:proofErr w:type="spellEnd"/>
                  <w:r>
                    <w:rPr>
                      <w:rFonts w:ascii="Courier New" w:hAnsi="Courier New" w:cs="Courier New"/>
                      <w:sz w:val="16"/>
                      <w:szCs w:val="16"/>
                    </w:rPr>
                    <w:t xml:space="preserve">({})); </w:t>
                  </w:r>
                  <w:r>
                    <w:rPr>
                      <w:rFonts w:ascii="Courier New" w:hAnsi="Courier New" w:cs="Courier New"/>
                      <w:color w:val="767391"/>
                      <w:sz w:val="16"/>
                      <w:szCs w:val="16"/>
                    </w:rPr>
                    <w:t>// "object"</w:t>
                  </w:r>
                </w:p>
                <w:p w:rsidR="00291290" w:rsidRDefault="00291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420" w:lineRule="atLeast"/>
                    <w:rPr>
                      <w:rFonts w:ascii="Courier New" w:hAnsi="Courier New" w:cs="Courier New"/>
                      <w:sz w:val="16"/>
                      <w:szCs w:val="16"/>
                    </w:rPr>
                  </w:pPr>
                  <w:r>
                    <w:rPr>
                      <w:rFonts w:ascii="Courier New" w:hAnsi="Courier New" w:cs="Courier New"/>
                      <w:color w:val="0067DB"/>
                      <w:sz w:val="16"/>
                      <w:szCs w:val="16"/>
                    </w:rPr>
                    <w:t>console</w:t>
                  </w:r>
                  <w:r>
                    <w:rPr>
                      <w:rFonts w:ascii="Courier New" w:hAnsi="Courier New" w:cs="Courier New"/>
                      <w:sz w:val="16"/>
                      <w:szCs w:val="16"/>
                    </w:rPr>
                    <w:t>.log(</w:t>
                  </w:r>
                  <w:proofErr w:type="spellStart"/>
                  <w:r>
                    <w:rPr>
                      <w:rFonts w:ascii="Courier New" w:hAnsi="Courier New" w:cs="Courier New"/>
                      <w:color w:val="700FB2"/>
                      <w:sz w:val="16"/>
                      <w:szCs w:val="16"/>
                    </w:rPr>
                    <w:t>typeof</w:t>
                  </w:r>
                  <w:proofErr w:type="spellEnd"/>
                  <w:r>
                    <w:rPr>
                      <w:rFonts w:ascii="Courier New" w:hAnsi="Courier New" w:cs="Courier New"/>
                      <w:sz w:val="16"/>
                      <w:szCs w:val="16"/>
                    </w:rPr>
                    <w:t xml:space="preserve">([])); </w:t>
                  </w:r>
                  <w:r>
                    <w:rPr>
                      <w:rFonts w:ascii="Courier New" w:hAnsi="Courier New" w:cs="Courier New"/>
                      <w:color w:val="767391"/>
                      <w:sz w:val="16"/>
                      <w:szCs w:val="16"/>
                    </w:rPr>
                    <w:t>// "object"</w:t>
                  </w:r>
                </w:p>
                <w:p w:rsidR="00291290" w:rsidRDefault="00291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420" w:lineRule="atLeast"/>
                    <w:rPr>
                      <w:rFonts w:ascii="Courier New" w:hAnsi="Courier New" w:cs="Courier New"/>
                      <w:sz w:val="16"/>
                      <w:szCs w:val="16"/>
                    </w:rPr>
                  </w:pPr>
                  <w:r>
                    <w:rPr>
                      <w:rFonts w:ascii="Courier New" w:hAnsi="Courier New" w:cs="Courier New"/>
                      <w:color w:val="0067DB"/>
                      <w:sz w:val="16"/>
                      <w:szCs w:val="16"/>
                    </w:rPr>
                    <w:t>console</w:t>
                  </w:r>
                  <w:r>
                    <w:rPr>
                      <w:rFonts w:ascii="Courier New" w:hAnsi="Courier New" w:cs="Courier New"/>
                      <w:sz w:val="16"/>
                      <w:szCs w:val="16"/>
                    </w:rPr>
                    <w:t>.log(</w:t>
                  </w:r>
                  <w:proofErr w:type="spellStart"/>
                  <w:r>
                    <w:rPr>
                      <w:rFonts w:ascii="Courier New" w:hAnsi="Courier New" w:cs="Courier New"/>
                      <w:color w:val="700FB2"/>
                      <w:sz w:val="16"/>
                      <w:szCs w:val="16"/>
                    </w:rPr>
                    <w:t>typeof</w:t>
                  </w:r>
                  <w:proofErr w:type="spellEnd"/>
                  <w:r>
                    <w:rPr>
                      <w:rFonts w:ascii="Courier New" w:hAnsi="Courier New" w:cs="Courier New"/>
                      <w:sz w:val="16"/>
                      <w:szCs w:val="16"/>
                    </w:rPr>
                    <w:t>(</w:t>
                  </w:r>
                  <w:r>
                    <w:rPr>
                      <w:rFonts w:ascii="Courier New" w:hAnsi="Courier New" w:cs="Courier New"/>
                      <w:color w:val="0067DB"/>
                      <w:sz w:val="16"/>
                      <w:szCs w:val="16"/>
                    </w:rPr>
                    <w:t>x</w:t>
                  </w:r>
                  <w:r>
                    <w:rPr>
                      <w:rFonts w:ascii="Courier New" w:hAnsi="Courier New" w:cs="Courier New"/>
                      <w:sz w:val="16"/>
                      <w:szCs w:val="16"/>
                    </w:rPr>
                    <w:t xml:space="preserve"> =&gt; x * </w:t>
                  </w:r>
                  <w:r>
                    <w:rPr>
                      <w:rFonts w:ascii="Courier New" w:hAnsi="Courier New" w:cs="Courier New"/>
                      <w:color w:val="0067DB"/>
                      <w:sz w:val="16"/>
                      <w:szCs w:val="16"/>
                    </w:rPr>
                    <w:t>2</w:t>
                  </w:r>
                  <w:r>
                    <w:rPr>
                      <w:rFonts w:ascii="Courier New" w:hAnsi="Courier New" w:cs="Courier New"/>
                      <w:sz w:val="16"/>
                      <w:szCs w:val="16"/>
                    </w:rPr>
                    <w:t xml:space="preserve">)); </w:t>
                  </w:r>
                  <w:r>
                    <w:rPr>
                      <w:rFonts w:ascii="Courier New" w:hAnsi="Courier New" w:cs="Courier New"/>
                      <w:color w:val="767391"/>
                      <w:sz w:val="16"/>
                      <w:szCs w:val="16"/>
                    </w:rPr>
                    <w:t>// "function"</w:t>
                  </w:r>
                </w:p>
                <w:p w:rsidR="00291290" w:rsidRDefault="00291290">
                  <w:pPr>
                    <w:autoSpaceDE w:val="0"/>
                    <w:autoSpaceDN w:val="0"/>
                    <w:adjustRightInd w:val="0"/>
                    <w:spacing w:after="0" w:line="240" w:lineRule="auto"/>
                    <w:rPr>
                      <w:rFonts w:ascii="Arial" w:hAnsi="Arial" w:cs="Arial"/>
                      <w:color w:val="2E2E32"/>
                      <w:sz w:val="20"/>
                      <w:szCs w:val="20"/>
                    </w:rPr>
                  </w:pPr>
                </w:p>
              </w:tc>
            </w:tr>
          </w:tbl>
          <w:p w:rsidR="00291290" w:rsidRDefault="00291290">
            <w:pPr>
              <w:autoSpaceDE w:val="0"/>
              <w:autoSpaceDN w:val="0"/>
              <w:adjustRightInd w:val="0"/>
              <w:spacing w:after="0" w:line="240" w:lineRule="auto"/>
              <w:rPr>
                <w:rFonts w:ascii="Helvetica" w:hAnsi="Helvetica" w:cs="Helvetica"/>
                <w:sz w:val="8"/>
                <w:szCs w:val="8"/>
              </w:rPr>
            </w:pP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You can verify your guess in the browser console.</w:t>
            </w:r>
          </w:p>
        </w:tc>
      </w:tr>
      <w:tr w:rsidR="00291290">
        <w:tblPrEx>
          <w:tblCellMar>
            <w:top w:w="0" w:type="dxa"/>
            <w:bottom w:w="0" w:type="dxa"/>
          </w:tblCellMar>
        </w:tblPrEx>
        <w:tc>
          <w:tcPr>
            <w:tcW w:w="10800" w:type="dxa"/>
            <w:tcBorders>
              <w:top w:val="nil"/>
              <w:left w:val="nil"/>
              <w:bottom w:val="nil"/>
              <w:right w:val="nil"/>
            </w:tcBorders>
            <w:vAlign w:val="center"/>
          </w:tcPr>
          <w:tbl>
            <w:tblPr>
              <w:tblW w:w="0" w:type="auto"/>
              <w:tblLayout w:type="fixed"/>
              <w:tblCellMar>
                <w:left w:w="10" w:type="dxa"/>
                <w:right w:w="10" w:type="dxa"/>
              </w:tblCellMar>
              <w:tblLook w:val="0000" w:firstRow="0" w:lastRow="0" w:firstColumn="0" w:lastColumn="0" w:noHBand="0" w:noVBand="0"/>
            </w:tblPr>
            <w:tblGrid>
              <w:gridCol w:w="8250"/>
            </w:tblGrid>
            <w:tr w:rsidR="00291290">
              <w:tblPrEx>
                <w:tblCellMar>
                  <w:top w:w="0" w:type="dxa"/>
                  <w:bottom w:w="0" w:type="dxa"/>
                </w:tblCellMar>
              </w:tblPrEx>
              <w:tc>
                <w:tcPr>
                  <w:tcW w:w="8250" w:type="dxa"/>
                  <w:vAlign w:val="center"/>
                </w:tcPr>
                <w:p w:rsidR="00291290" w:rsidRDefault="00291290">
                  <w:pPr>
                    <w:autoSpaceDE w:val="0"/>
                    <w:autoSpaceDN w:val="0"/>
                    <w:adjustRightInd w:val="0"/>
                    <w:spacing w:after="0" w:line="240" w:lineRule="auto"/>
                    <w:rPr>
                      <w:rFonts w:ascii="Helvetica" w:hAnsi="Helvetica" w:cs="Helvetica"/>
                      <w:sz w:val="20"/>
                      <w:szCs w:val="20"/>
                    </w:rPr>
                  </w:pPr>
                </w:p>
              </w:tc>
            </w:tr>
          </w:tbl>
          <w:p w:rsidR="00291290" w:rsidRDefault="00291290">
            <w:pPr>
              <w:autoSpaceDE w:val="0"/>
              <w:autoSpaceDN w:val="0"/>
              <w:adjustRightInd w:val="0"/>
              <w:spacing w:after="0" w:line="240" w:lineRule="auto"/>
              <w:rPr>
                <w:rFonts w:ascii="Helvetica" w:hAnsi="Helvetica" w:cs="Helvetica"/>
                <w:sz w:val="8"/>
                <w:szCs w:val="8"/>
              </w:rPr>
            </w:pP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Now take another look at the last three examples — this time with close attention to their results. Did you find any of these results surprising? Why?</w:t>
            </w:r>
          </w:p>
          <w:p w:rsidR="00291290" w:rsidRDefault="00291290">
            <w:pPr>
              <w:autoSpaceDE w:val="0"/>
              <w:autoSpaceDN w:val="0"/>
              <w:adjustRightInd w:val="0"/>
              <w:spacing w:after="0" w:line="420" w:lineRule="atLeast"/>
              <w:rPr>
                <w:rFonts w:ascii="Arial" w:hAnsi="Arial" w:cs="Arial"/>
                <w:color w:val="2E2E32"/>
                <w:sz w:val="20"/>
                <w:szCs w:val="20"/>
              </w:rPr>
            </w:pP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600" w:lineRule="atLeast"/>
              <w:rPr>
                <w:rFonts w:ascii="Palatino Linotype" w:hAnsi="Palatino Linotype" w:cs="Palatino Linotype"/>
                <w:color w:val="021326"/>
                <w:sz w:val="24"/>
                <w:szCs w:val="24"/>
              </w:rPr>
            </w:pPr>
            <w:r>
              <w:rPr>
                <w:rFonts w:ascii="Palatino Linotype" w:hAnsi="Palatino Linotype" w:cs="Palatino Linotype"/>
                <w:color w:val="021326"/>
                <w:sz w:val="24"/>
                <w:szCs w:val="24"/>
              </w:rPr>
              <w:lastRenderedPageBreak/>
              <w:t>Types of Values</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As an aspiring astronomer, you might want to know about </w:t>
            </w:r>
            <w:r>
              <w:rPr>
                <w:rFonts w:ascii="Arial" w:hAnsi="Arial" w:cs="Arial"/>
                <w:i/>
                <w:iCs/>
                <w:color w:val="2E2E32"/>
                <w:sz w:val="20"/>
                <w:szCs w:val="20"/>
              </w:rPr>
              <w:t>every</w:t>
            </w:r>
            <w:r>
              <w:rPr>
                <w:rFonts w:ascii="Arial" w:hAnsi="Arial" w:cs="Arial"/>
                <w:color w:val="2E2E32"/>
                <w:sz w:val="20"/>
                <w:szCs w:val="20"/>
              </w:rPr>
              <w:t> type of value that can be observed in the JavaScript sky. After almost twenty five years of studying JavaScript, the scientists have only discovered nine such types:</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65" w:lineRule="atLeast"/>
              <w:rPr>
                <w:rFonts w:ascii="Palatino Linotype" w:hAnsi="Palatino Linotype" w:cs="Palatino Linotype"/>
                <w:color w:val="021326"/>
                <w:sz w:val="24"/>
                <w:szCs w:val="24"/>
              </w:rPr>
            </w:pPr>
            <w:r>
              <w:rPr>
                <w:rFonts w:ascii="Palatino Linotype" w:hAnsi="Palatino Linotype" w:cs="Palatino Linotype"/>
                <w:color w:val="021326"/>
                <w:sz w:val="24"/>
                <w:szCs w:val="24"/>
              </w:rPr>
              <w:t>Primitive Values</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rsidP="00291290">
            <w:pPr>
              <w:numPr>
                <w:ilvl w:val="0"/>
                <w:numId w:val="1"/>
              </w:numPr>
              <w:autoSpaceDE w:val="0"/>
              <w:autoSpaceDN w:val="0"/>
              <w:adjustRightInd w:val="0"/>
              <w:spacing w:before="100" w:after="100" w:line="420" w:lineRule="atLeast"/>
              <w:ind w:left="945" w:hanging="360"/>
              <w:rPr>
                <w:rFonts w:ascii="Arial" w:hAnsi="Arial" w:cs="Arial"/>
                <w:color w:val="2E2E32"/>
                <w:sz w:val="20"/>
                <w:szCs w:val="20"/>
              </w:rPr>
            </w:pPr>
            <w:r>
              <w:rPr>
                <w:rFonts w:ascii="Arial" w:hAnsi="Arial" w:cs="Arial"/>
                <w:b/>
                <w:bCs/>
                <w:color w:val="2E2E32"/>
                <w:sz w:val="20"/>
                <w:szCs w:val="20"/>
              </w:rPr>
              <w:t>Undefined</w:t>
            </w:r>
            <w:r>
              <w:rPr>
                <w:rFonts w:ascii="Arial" w:hAnsi="Arial" w:cs="Arial"/>
                <w:color w:val="2E2E32"/>
                <w:sz w:val="20"/>
                <w:szCs w:val="20"/>
              </w:rPr>
              <w:t> (</w:t>
            </w:r>
            <w:r>
              <w:rPr>
                <w:rFonts w:ascii="Courier New" w:hAnsi="Courier New" w:cs="Courier New"/>
                <w:color w:val="2E2E32"/>
                <w:sz w:val="16"/>
                <w:szCs w:val="16"/>
              </w:rPr>
              <w:t>undefined</w:t>
            </w:r>
            <w:r>
              <w:rPr>
                <w:rFonts w:ascii="Arial" w:hAnsi="Arial" w:cs="Arial"/>
                <w:color w:val="2E2E32"/>
                <w:sz w:val="20"/>
                <w:szCs w:val="20"/>
              </w:rPr>
              <w:t>), used for unintentionally missing values.</w:t>
            </w:r>
          </w:p>
          <w:p w:rsidR="00291290" w:rsidRDefault="00291290" w:rsidP="00291290">
            <w:pPr>
              <w:numPr>
                <w:ilvl w:val="0"/>
                <w:numId w:val="1"/>
              </w:numPr>
              <w:autoSpaceDE w:val="0"/>
              <w:autoSpaceDN w:val="0"/>
              <w:adjustRightInd w:val="0"/>
              <w:spacing w:before="100" w:after="100" w:line="420" w:lineRule="atLeast"/>
              <w:ind w:left="945" w:hanging="360"/>
              <w:rPr>
                <w:rFonts w:ascii="Arial" w:hAnsi="Arial" w:cs="Arial"/>
                <w:color w:val="2E2E32"/>
                <w:sz w:val="20"/>
                <w:szCs w:val="20"/>
              </w:rPr>
            </w:pPr>
            <w:r>
              <w:rPr>
                <w:rFonts w:ascii="Arial" w:hAnsi="Arial" w:cs="Arial"/>
                <w:b/>
                <w:bCs/>
                <w:color w:val="2E2E32"/>
                <w:sz w:val="20"/>
                <w:szCs w:val="20"/>
              </w:rPr>
              <w:t>Null</w:t>
            </w:r>
            <w:r>
              <w:rPr>
                <w:rFonts w:ascii="Arial" w:hAnsi="Arial" w:cs="Arial"/>
                <w:color w:val="2E2E32"/>
                <w:sz w:val="20"/>
                <w:szCs w:val="20"/>
              </w:rPr>
              <w:t> (</w:t>
            </w:r>
            <w:r>
              <w:rPr>
                <w:rFonts w:ascii="Courier New" w:hAnsi="Courier New" w:cs="Courier New"/>
                <w:color w:val="2E2E32"/>
                <w:sz w:val="16"/>
                <w:szCs w:val="16"/>
              </w:rPr>
              <w:t>null</w:t>
            </w:r>
            <w:r>
              <w:rPr>
                <w:rFonts w:ascii="Arial" w:hAnsi="Arial" w:cs="Arial"/>
                <w:color w:val="2E2E32"/>
                <w:sz w:val="20"/>
                <w:szCs w:val="20"/>
              </w:rPr>
              <w:t>), used for intentionally missing values.</w:t>
            </w:r>
          </w:p>
          <w:p w:rsidR="00291290" w:rsidRDefault="00291290" w:rsidP="00291290">
            <w:pPr>
              <w:numPr>
                <w:ilvl w:val="0"/>
                <w:numId w:val="1"/>
              </w:numPr>
              <w:autoSpaceDE w:val="0"/>
              <w:autoSpaceDN w:val="0"/>
              <w:adjustRightInd w:val="0"/>
              <w:spacing w:before="100" w:after="100" w:line="420" w:lineRule="atLeast"/>
              <w:ind w:left="945" w:hanging="360"/>
              <w:rPr>
                <w:rFonts w:ascii="Arial" w:hAnsi="Arial" w:cs="Arial"/>
                <w:color w:val="2E2E32"/>
                <w:sz w:val="20"/>
                <w:szCs w:val="20"/>
              </w:rPr>
            </w:pPr>
            <w:r>
              <w:rPr>
                <w:rFonts w:ascii="Arial" w:hAnsi="Arial" w:cs="Arial"/>
                <w:b/>
                <w:bCs/>
                <w:color w:val="2E2E32"/>
                <w:sz w:val="20"/>
                <w:szCs w:val="20"/>
              </w:rPr>
              <w:t>Booleans</w:t>
            </w:r>
            <w:r>
              <w:rPr>
                <w:rFonts w:ascii="Arial" w:hAnsi="Arial" w:cs="Arial"/>
                <w:color w:val="2E2E32"/>
                <w:sz w:val="20"/>
                <w:szCs w:val="20"/>
              </w:rPr>
              <w:t> (</w:t>
            </w:r>
            <w:r>
              <w:rPr>
                <w:rFonts w:ascii="Courier New" w:hAnsi="Courier New" w:cs="Courier New"/>
                <w:color w:val="2E2E32"/>
                <w:sz w:val="16"/>
                <w:szCs w:val="16"/>
              </w:rPr>
              <w:t>true</w:t>
            </w:r>
            <w:r>
              <w:rPr>
                <w:rFonts w:ascii="Arial" w:hAnsi="Arial" w:cs="Arial"/>
                <w:color w:val="2E2E32"/>
                <w:sz w:val="20"/>
                <w:szCs w:val="20"/>
              </w:rPr>
              <w:t> and </w:t>
            </w:r>
            <w:r>
              <w:rPr>
                <w:rFonts w:ascii="Courier New" w:hAnsi="Courier New" w:cs="Courier New"/>
                <w:color w:val="2E2E32"/>
                <w:sz w:val="16"/>
                <w:szCs w:val="16"/>
              </w:rPr>
              <w:t>false</w:t>
            </w:r>
            <w:r>
              <w:rPr>
                <w:rFonts w:ascii="Arial" w:hAnsi="Arial" w:cs="Arial"/>
                <w:color w:val="2E2E32"/>
                <w:sz w:val="20"/>
                <w:szCs w:val="20"/>
              </w:rPr>
              <w:t>), used for logical operations.</w:t>
            </w:r>
          </w:p>
          <w:p w:rsidR="00291290" w:rsidRDefault="00291290" w:rsidP="00291290">
            <w:pPr>
              <w:numPr>
                <w:ilvl w:val="0"/>
                <w:numId w:val="1"/>
              </w:numPr>
              <w:autoSpaceDE w:val="0"/>
              <w:autoSpaceDN w:val="0"/>
              <w:adjustRightInd w:val="0"/>
              <w:spacing w:before="100" w:after="100" w:line="420" w:lineRule="atLeast"/>
              <w:ind w:left="945" w:hanging="360"/>
              <w:rPr>
                <w:rFonts w:ascii="Arial" w:hAnsi="Arial" w:cs="Arial"/>
                <w:color w:val="2E2E32"/>
                <w:sz w:val="20"/>
                <w:szCs w:val="20"/>
              </w:rPr>
            </w:pPr>
            <w:r>
              <w:rPr>
                <w:rFonts w:ascii="Arial" w:hAnsi="Arial" w:cs="Arial"/>
                <w:b/>
                <w:bCs/>
                <w:color w:val="2E2E32"/>
                <w:sz w:val="20"/>
                <w:szCs w:val="20"/>
              </w:rPr>
              <w:t>Numbers</w:t>
            </w:r>
            <w:r>
              <w:rPr>
                <w:rFonts w:ascii="Arial" w:hAnsi="Arial" w:cs="Arial"/>
                <w:color w:val="2E2E32"/>
                <w:sz w:val="20"/>
                <w:szCs w:val="20"/>
              </w:rPr>
              <w:t> (</w:t>
            </w:r>
            <w:r>
              <w:rPr>
                <w:rFonts w:ascii="Courier New" w:hAnsi="Courier New" w:cs="Courier New"/>
                <w:color w:val="2E2E32"/>
                <w:sz w:val="16"/>
                <w:szCs w:val="16"/>
              </w:rPr>
              <w:t>-100</w:t>
            </w:r>
            <w:r>
              <w:rPr>
                <w:rFonts w:ascii="Arial" w:hAnsi="Arial" w:cs="Arial"/>
                <w:color w:val="2E2E32"/>
                <w:sz w:val="20"/>
                <w:szCs w:val="20"/>
              </w:rPr>
              <w:t>, </w:t>
            </w:r>
            <w:r>
              <w:rPr>
                <w:rFonts w:ascii="Courier New" w:hAnsi="Courier New" w:cs="Courier New"/>
                <w:color w:val="2E2E32"/>
                <w:sz w:val="16"/>
                <w:szCs w:val="16"/>
              </w:rPr>
              <w:t>3.14</w:t>
            </w:r>
            <w:r>
              <w:rPr>
                <w:rFonts w:ascii="Arial" w:hAnsi="Arial" w:cs="Arial"/>
                <w:color w:val="2E2E32"/>
                <w:sz w:val="20"/>
                <w:szCs w:val="20"/>
              </w:rPr>
              <w:t>, and others), used for math calculations.</w:t>
            </w:r>
          </w:p>
          <w:p w:rsidR="00291290" w:rsidRDefault="00291290" w:rsidP="00291290">
            <w:pPr>
              <w:numPr>
                <w:ilvl w:val="0"/>
                <w:numId w:val="1"/>
              </w:numPr>
              <w:autoSpaceDE w:val="0"/>
              <w:autoSpaceDN w:val="0"/>
              <w:adjustRightInd w:val="0"/>
              <w:spacing w:before="100" w:after="100" w:line="420" w:lineRule="atLeast"/>
              <w:ind w:left="945" w:hanging="360"/>
              <w:rPr>
                <w:rFonts w:ascii="Arial" w:hAnsi="Arial" w:cs="Arial"/>
                <w:color w:val="2E2E32"/>
                <w:sz w:val="20"/>
                <w:szCs w:val="20"/>
              </w:rPr>
            </w:pPr>
            <w:r>
              <w:rPr>
                <w:rFonts w:ascii="Arial" w:hAnsi="Arial" w:cs="Arial"/>
                <w:b/>
                <w:bCs/>
                <w:color w:val="2E2E32"/>
                <w:sz w:val="20"/>
                <w:szCs w:val="20"/>
              </w:rPr>
              <w:t>Strings</w:t>
            </w:r>
            <w:r>
              <w:rPr>
                <w:rFonts w:ascii="Arial" w:hAnsi="Arial" w:cs="Arial"/>
                <w:color w:val="2E2E32"/>
                <w:sz w:val="20"/>
                <w:szCs w:val="20"/>
              </w:rPr>
              <w:t> (</w:t>
            </w:r>
            <w:r>
              <w:rPr>
                <w:rFonts w:ascii="Courier New" w:hAnsi="Courier New" w:cs="Courier New"/>
                <w:color w:val="2E2E32"/>
                <w:sz w:val="16"/>
                <w:szCs w:val="16"/>
              </w:rPr>
              <w:t>"hello"</w:t>
            </w:r>
            <w:r>
              <w:rPr>
                <w:rFonts w:ascii="Arial" w:hAnsi="Arial" w:cs="Arial"/>
                <w:color w:val="2E2E32"/>
                <w:sz w:val="20"/>
                <w:szCs w:val="20"/>
              </w:rPr>
              <w:t>, </w:t>
            </w:r>
            <w:r>
              <w:rPr>
                <w:rFonts w:ascii="Courier New" w:hAnsi="Courier New" w:cs="Courier New"/>
                <w:color w:val="2E2E32"/>
                <w:sz w:val="16"/>
                <w:szCs w:val="16"/>
              </w:rPr>
              <w:t>"abracadabra"</w:t>
            </w:r>
            <w:r>
              <w:rPr>
                <w:rFonts w:ascii="Arial" w:hAnsi="Arial" w:cs="Arial"/>
                <w:color w:val="2E2E32"/>
                <w:sz w:val="20"/>
                <w:szCs w:val="20"/>
              </w:rPr>
              <w:t>, and others), used for text.</w:t>
            </w:r>
          </w:p>
          <w:p w:rsidR="00291290" w:rsidRDefault="00291290" w:rsidP="00291290">
            <w:pPr>
              <w:numPr>
                <w:ilvl w:val="0"/>
                <w:numId w:val="1"/>
              </w:numPr>
              <w:autoSpaceDE w:val="0"/>
              <w:autoSpaceDN w:val="0"/>
              <w:adjustRightInd w:val="0"/>
              <w:spacing w:before="100" w:after="100" w:line="420" w:lineRule="atLeast"/>
              <w:ind w:left="945" w:hanging="360"/>
              <w:rPr>
                <w:rFonts w:ascii="Arial" w:hAnsi="Arial" w:cs="Arial"/>
                <w:color w:val="2E2E32"/>
                <w:sz w:val="20"/>
                <w:szCs w:val="20"/>
              </w:rPr>
            </w:pPr>
            <w:r>
              <w:rPr>
                <w:rFonts w:ascii="Arial" w:hAnsi="Arial" w:cs="Arial"/>
                <w:b/>
                <w:bCs/>
                <w:color w:val="2E2E32"/>
                <w:sz w:val="20"/>
                <w:szCs w:val="20"/>
              </w:rPr>
              <w:t>Symbols</w:t>
            </w:r>
            <w:r>
              <w:rPr>
                <w:rFonts w:ascii="Arial" w:hAnsi="Arial" w:cs="Arial"/>
                <w:color w:val="2E2E32"/>
                <w:sz w:val="20"/>
                <w:szCs w:val="20"/>
              </w:rPr>
              <w:t> (uncommon), used to hide implementation details.</w:t>
            </w:r>
          </w:p>
          <w:p w:rsidR="00291290" w:rsidRDefault="00291290" w:rsidP="00291290">
            <w:pPr>
              <w:numPr>
                <w:ilvl w:val="0"/>
                <w:numId w:val="1"/>
              </w:numPr>
              <w:autoSpaceDE w:val="0"/>
              <w:autoSpaceDN w:val="0"/>
              <w:adjustRightInd w:val="0"/>
              <w:spacing w:before="100" w:after="100" w:line="420" w:lineRule="atLeast"/>
              <w:ind w:left="945" w:hanging="360"/>
              <w:rPr>
                <w:rFonts w:ascii="Arial" w:hAnsi="Arial" w:cs="Arial"/>
                <w:color w:val="2E2E32"/>
                <w:sz w:val="20"/>
                <w:szCs w:val="20"/>
              </w:rPr>
            </w:pPr>
            <w:proofErr w:type="spellStart"/>
            <w:r>
              <w:rPr>
                <w:rFonts w:ascii="Arial" w:hAnsi="Arial" w:cs="Arial"/>
                <w:b/>
                <w:bCs/>
                <w:color w:val="2E2E32"/>
                <w:sz w:val="20"/>
                <w:szCs w:val="20"/>
              </w:rPr>
              <w:t>BigInts</w:t>
            </w:r>
            <w:proofErr w:type="spellEnd"/>
            <w:r>
              <w:rPr>
                <w:rFonts w:ascii="Arial" w:hAnsi="Arial" w:cs="Arial"/>
                <w:color w:val="2E2E32"/>
                <w:sz w:val="20"/>
                <w:szCs w:val="20"/>
              </w:rPr>
              <w:t> (uncommon and new), used for math on big numbers.</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65" w:lineRule="atLeast"/>
              <w:rPr>
                <w:rFonts w:ascii="Palatino Linotype" w:hAnsi="Palatino Linotype" w:cs="Palatino Linotype"/>
                <w:color w:val="021326"/>
                <w:sz w:val="24"/>
                <w:szCs w:val="24"/>
              </w:rPr>
            </w:pPr>
            <w:r>
              <w:rPr>
                <w:rFonts w:ascii="Palatino Linotype" w:hAnsi="Palatino Linotype" w:cs="Palatino Linotype"/>
                <w:color w:val="021326"/>
                <w:sz w:val="24"/>
                <w:szCs w:val="24"/>
              </w:rPr>
              <w:t>Objects and Functions</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rsidP="00291290">
            <w:pPr>
              <w:numPr>
                <w:ilvl w:val="0"/>
                <w:numId w:val="1"/>
              </w:numPr>
              <w:autoSpaceDE w:val="0"/>
              <w:autoSpaceDN w:val="0"/>
              <w:adjustRightInd w:val="0"/>
              <w:spacing w:before="100" w:after="100" w:line="420" w:lineRule="atLeast"/>
              <w:ind w:left="945" w:hanging="360"/>
              <w:rPr>
                <w:rFonts w:ascii="Arial" w:hAnsi="Arial" w:cs="Arial"/>
                <w:color w:val="2E2E32"/>
                <w:sz w:val="20"/>
                <w:szCs w:val="20"/>
              </w:rPr>
            </w:pPr>
            <w:r>
              <w:rPr>
                <w:rFonts w:ascii="Arial" w:hAnsi="Arial" w:cs="Arial"/>
                <w:b/>
                <w:bCs/>
                <w:color w:val="2E2E32"/>
                <w:sz w:val="20"/>
                <w:szCs w:val="20"/>
              </w:rPr>
              <w:t>Objects</w:t>
            </w:r>
            <w:r>
              <w:rPr>
                <w:rFonts w:ascii="Arial" w:hAnsi="Arial" w:cs="Arial"/>
                <w:color w:val="2E2E32"/>
                <w:sz w:val="20"/>
                <w:szCs w:val="20"/>
              </w:rPr>
              <w:t> (</w:t>
            </w:r>
            <w:r>
              <w:rPr>
                <w:rFonts w:ascii="Courier New" w:hAnsi="Courier New" w:cs="Courier New"/>
                <w:color w:val="2E2E32"/>
                <w:sz w:val="16"/>
                <w:szCs w:val="16"/>
              </w:rPr>
              <w:t>{}</w:t>
            </w:r>
            <w:r>
              <w:rPr>
                <w:rFonts w:ascii="Arial" w:hAnsi="Arial" w:cs="Arial"/>
                <w:color w:val="2E2E32"/>
                <w:sz w:val="20"/>
                <w:szCs w:val="20"/>
              </w:rPr>
              <w:t> and others), used to group related data and code.</w:t>
            </w:r>
          </w:p>
          <w:p w:rsidR="00291290" w:rsidRDefault="00291290" w:rsidP="00291290">
            <w:pPr>
              <w:numPr>
                <w:ilvl w:val="0"/>
                <w:numId w:val="1"/>
              </w:numPr>
              <w:autoSpaceDE w:val="0"/>
              <w:autoSpaceDN w:val="0"/>
              <w:adjustRightInd w:val="0"/>
              <w:spacing w:before="100" w:after="100" w:line="420" w:lineRule="atLeast"/>
              <w:ind w:left="945" w:hanging="360"/>
              <w:rPr>
                <w:rFonts w:ascii="Arial" w:hAnsi="Arial" w:cs="Arial"/>
                <w:color w:val="2E2E32"/>
                <w:sz w:val="20"/>
                <w:szCs w:val="20"/>
              </w:rPr>
            </w:pPr>
            <w:r>
              <w:rPr>
                <w:rFonts w:ascii="Arial" w:hAnsi="Arial" w:cs="Arial"/>
                <w:b/>
                <w:bCs/>
                <w:color w:val="2E2E32"/>
                <w:sz w:val="20"/>
                <w:szCs w:val="20"/>
              </w:rPr>
              <w:t>Functions</w:t>
            </w:r>
            <w:r>
              <w:rPr>
                <w:rFonts w:ascii="Arial" w:hAnsi="Arial" w:cs="Arial"/>
                <w:color w:val="2E2E32"/>
                <w:sz w:val="20"/>
                <w:szCs w:val="20"/>
              </w:rPr>
              <w:t> (</w:t>
            </w:r>
            <w:r>
              <w:rPr>
                <w:rFonts w:ascii="Courier New" w:hAnsi="Courier New" w:cs="Courier New"/>
                <w:color w:val="2E2E32"/>
                <w:sz w:val="16"/>
                <w:szCs w:val="16"/>
              </w:rPr>
              <w:t>x =&gt; x * 2</w:t>
            </w:r>
            <w:r>
              <w:rPr>
                <w:rFonts w:ascii="Arial" w:hAnsi="Arial" w:cs="Arial"/>
                <w:color w:val="2E2E32"/>
                <w:sz w:val="20"/>
                <w:szCs w:val="20"/>
              </w:rPr>
              <w:t> and others), used to refer to code.</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65" w:lineRule="atLeast"/>
              <w:rPr>
                <w:rFonts w:ascii="Palatino Linotype" w:hAnsi="Palatino Linotype" w:cs="Palatino Linotype"/>
                <w:color w:val="021326"/>
                <w:sz w:val="24"/>
                <w:szCs w:val="24"/>
              </w:rPr>
            </w:pPr>
            <w:r>
              <w:rPr>
                <w:rFonts w:ascii="Palatino Linotype" w:hAnsi="Palatino Linotype" w:cs="Palatino Linotype"/>
                <w:color w:val="021326"/>
                <w:sz w:val="24"/>
                <w:szCs w:val="24"/>
              </w:rPr>
              <w:t>No Other Types</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You might ask: “But what about other types I have used, like arrays?”</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b/>
                <w:bCs/>
                <w:color w:val="2E2E32"/>
                <w:sz w:val="20"/>
                <w:szCs w:val="20"/>
              </w:rPr>
              <w:t>In JavaScript, there are no other fundamental value types other than the ones we have just enumerated.</w:t>
            </w:r>
            <w:r>
              <w:rPr>
                <w:rFonts w:ascii="Arial" w:hAnsi="Arial" w:cs="Arial"/>
                <w:color w:val="2E2E32"/>
                <w:sz w:val="20"/>
                <w:szCs w:val="20"/>
              </w:rPr>
              <w:t> The rest are all objects! For example, even arrays, dates, and regular expressions fundamentally </w:t>
            </w:r>
            <w:r>
              <w:rPr>
                <w:rFonts w:ascii="Arial" w:hAnsi="Arial" w:cs="Arial"/>
                <w:i/>
                <w:iCs/>
                <w:color w:val="2E2E32"/>
                <w:sz w:val="20"/>
                <w:szCs w:val="20"/>
              </w:rPr>
              <w:t>are</w:t>
            </w:r>
            <w:r>
              <w:rPr>
                <w:rFonts w:ascii="Arial" w:hAnsi="Arial" w:cs="Arial"/>
                <w:color w:val="2E2E32"/>
                <w:sz w:val="20"/>
                <w:szCs w:val="20"/>
              </w:rPr>
              <w:t> objects in JavaScript:</w:t>
            </w:r>
          </w:p>
        </w:tc>
      </w:tr>
      <w:tr w:rsidR="00291290">
        <w:tblPrEx>
          <w:tblCellMar>
            <w:top w:w="0" w:type="dxa"/>
            <w:bottom w:w="0" w:type="dxa"/>
          </w:tblCellMar>
        </w:tblPrEx>
        <w:tc>
          <w:tcPr>
            <w:tcW w:w="10800" w:type="dxa"/>
            <w:tcBorders>
              <w:top w:val="nil"/>
              <w:left w:val="nil"/>
              <w:bottom w:val="nil"/>
              <w:right w:val="nil"/>
            </w:tcBorders>
            <w:vAlign w:val="center"/>
          </w:tcPr>
          <w:tbl>
            <w:tblPr>
              <w:tblW w:w="0" w:type="auto"/>
              <w:tblLayout w:type="fixed"/>
              <w:tblCellMar>
                <w:left w:w="10" w:type="dxa"/>
                <w:right w:w="10" w:type="dxa"/>
              </w:tblCellMar>
              <w:tblLook w:val="0000" w:firstRow="0" w:lastRow="0" w:firstColumn="0" w:lastColumn="0" w:noHBand="0" w:noVBand="0"/>
            </w:tblPr>
            <w:tblGrid>
              <w:gridCol w:w="10800"/>
            </w:tblGrid>
            <w:tr w:rsidR="00291290">
              <w:tblPrEx>
                <w:tblCellMar>
                  <w:top w:w="0" w:type="dxa"/>
                  <w:bottom w:w="0" w:type="dxa"/>
                </w:tblCellMar>
              </w:tblPrEx>
              <w:tc>
                <w:tcPr>
                  <w:tcW w:w="10800" w:type="dxa"/>
                  <w:vAlign w:val="center"/>
                </w:tcPr>
                <w:p w:rsidR="00291290" w:rsidRDefault="00291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420" w:lineRule="atLeast"/>
                    <w:rPr>
                      <w:rFonts w:ascii="Courier New" w:hAnsi="Courier New" w:cs="Courier New"/>
                      <w:sz w:val="16"/>
                      <w:szCs w:val="16"/>
                    </w:rPr>
                  </w:pPr>
                  <w:r>
                    <w:rPr>
                      <w:rFonts w:ascii="Courier New" w:hAnsi="Courier New" w:cs="Courier New"/>
                      <w:color w:val="0067DB"/>
                      <w:sz w:val="16"/>
                      <w:szCs w:val="16"/>
                    </w:rPr>
                    <w:t>console</w:t>
                  </w:r>
                  <w:r>
                    <w:rPr>
                      <w:rFonts w:ascii="Courier New" w:hAnsi="Courier New" w:cs="Courier New"/>
                      <w:sz w:val="16"/>
                      <w:szCs w:val="16"/>
                    </w:rPr>
                    <w:t>.log(</w:t>
                  </w:r>
                  <w:proofErr w:type="spellStart"/>
                  <w:r>
                    <w:rPr>
                      <w:rFonts w:ascii="Courier New" w:hAnsi="Courier New" w:cs="Courier New"/>
                      <w:color w:val="700FB2"/>
                      <w:sz w:val="16"/>
                      <w:szCs w:val="16"/>
                    </w:rPr>
                    <w:t>typeof</w:t>
                  </w:r>
                  <w:proofErr w:type="spellEnd"/>
                  <w:r>
                    <w:rPr>
                      <w:rFonts w:ascii="Courier New" w:hAnsi="Courier New" w:cs="Courier New"/>
                      <w:sz w:val="16"/>
                      <w:szCs w:val="16"/>
                    </w:rPr>
                    <w:t xml:space="preserve">([])); </w:t>
                  </w:r>
                  <w:r>
                    <w:rPr>
                      <w:rFonts w:ascii="Courier New" w:hAnsi="Courier New" w:cs="Courier New"/>
                      <w:color w:val="767391"/>
                      <w:sz w:val="16"/>
                      <w:szCs w:val="16"/>
                    </w:rPr>
                    <w:t>// "object"</w:t>
                  </w:r>
                </w:p>
                <w:p w:rsidR="00291290" w:rsidRDefault="00291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420" w:lineRule="atLeast"/>
                    <w:rPr>
                      <w:rFonts w:ascii="Courier New" w:hAnsi="Courier New" w:cs="Courier New"/>
                      <w:sz w:val="16"/>
                      <w:szCs w:val="16"/>
                    </w:rPr>
                  </w:pPr>
                  <w:r>
                    <w:rPr>
                      <w:rFonts w:ascii="Courier New" w:hAnsi="Courier New" w:cs="Courier New"/>
                      <w:color w:val="0067DB"/>
                      <w:sz w:val="16"/>
                      <w:szCs w:val="16"/>
                    </w:rPr>
                    <w:t>console</w:t>
                  </w:r>
                  <w:r>
                    <w:rPr>
                      <w:rFonts w:ascii="Courier New" w:hAnsi="Courier New" w:cs="Courier New"/>
                      <w:sz w:val="16"/>
                      <w:szCs w:val="16"/>
                    </w:rPr>
                    <w:t>.log(</w:t>
                  </w:r>
                  <w:proofErr w:type="spellStart"/>
                  <w:r>
                    <w:rPr>
                      <w:rFonts w:ascii="Courier New" w:hAnsi="Courier New" w:cs="Courier New"/>
                      <w:color w:val="700FB2"/>
                      <w:sz w:val="16"/>
                      <w:szCs w:val="16"/>
                    </w:rPr>
                    <w:t>typeof</w:t>
                  </w:r>
                  <w:proofErr w:type="spellEnd"/>
                  <w:r>
                    <w:rPr>
                      <w:rFonts w:ascii="Courier New" w:hAnsi="Courier New" w:cs="Courier New"/>
                      <w:sz w:val="16"/>
                      <w:szCs w:val="16"/>
                    </w:rPr>
                    <w:t>(</w:t>
                  </w:r>
                  <w:r>
                    <w:rPr>
                      <w:rFonts w:ascii="Courier New" w:hAnsi="Courier New" w:cs="Courier New"/>
                      <w:color w:val="700FB2"/>
                      <w:sz w:val="16"/>
                      <w:szCs w:val="16"/>
                    </w:rPr>
                    <w:t>new</w:t>
                  </w:r>
                  <w:r>
                    <w:rPr>
                      <w:rFonts w:ascii="Courier New" w:hAnsi="Courier New" w:cs="Courier New"/>
                      <w:sz w:val="16"/>
                      <w:szCs w:val="16"/>
                    </w:rPr>
                    <w:t xml:space="preserve"> </w:t>
                  </w:r>
                  <w:r>
                    <w:rPr>
                      <w:rFonts w:ascii="Courier New" w:hAnsi="Courier New" w:cs="Courier New"/>
                      <w:color w:val="0067DB"/>
                      <w:sz w:val="16"/>
                      <w:szCs w:val="16"/>
                    </w:rPr>
                    <w:t>Date</w:t>
                  </w:r>
                  <w:r>
                    <w:rPr>
                      <w:rFonts w:ascii="Courier New" w:hAnsi="Courier New" w:cs="Courier New"/>
                      <w:sz w:val="16"/>
                      <w:szCs w:val="16"/>
                    </w:rPr>
                    <w:t xml:space="preserve">())); </w:t>
                  </w:r>
                  <w:r>
                    <w:rPr>
                      <w:rFonts w:ascii="Courier New" w:hAnsi="Courier New" w:cs="Courier New"/>
                      <w:color w:val="767391"/>
                      <w:sz w:val="16"/>
                      <w:szCs w:val="16"/>
                    </w:rPr>
                    <w:t>// "object"</w:t>
                  </w:r>
                </w:p>
                <w:p w:rsidR="00291290" w:rsidRDefault="00291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420" w:lineRule="atLeast"/>
                    <w:rPr>
                      <w:rFonts w:ascii="Courier New" w:hAnsi="Courier New" w:cs="Courier New"/>
                      <w:sz w:val="16"/>
                      <w:szCs w:val="16"/>
                    </w:rPr>
                  </w:pPr>
                  <w:r>
                    <w:rPr>
                      <w:rFonts w:ascii="Courier New" w:hAnsi="Courier New" w:cs="Courier New"/>
                      <w:color w:val="0067DB"/>
                      <w:sz w:val="16"/>
                      <w:szCs w:val="16"/>
                    </w:rPr>
                    <w:t>console</w:t>
                  </w:r>
                  <w:r>
                    <w:rPr>
                      <w:rFonts w:ascii="Courier New" w:hAnsi="Courier New" w:cs="Courier New"/>
                      <w:sz w:val="16"/>
                      <w:szCs w:val="16"/>
                    </w:rPr>
                    <w:t>.log(</w:t>
                  </w:r>
                  <w:proofErr w:type="spellStart"/>
                  <w:r>
                    <w:rPr>
                      <w:rFonts w:ascii="Courier New" w:hAnsi="Courier New" w:cs="Courier New"/>
                      <w:color w:val="700FB2"/>
                      <w:sz w:val="16"/>
                      <w:szCs w:val="16"/>
                    </w:rPr>
                    <w:t>typeof</w:t>
                  </w:r>
                  <w:proofErr w:type="spellEnd"/>
                  <w:r>
                    <w:rPr>
                      <w:rFonts w:ascii="Courier New" w:hAnsi="Courier New" w:cs="Courier New"/>
                      <w:sz w:val="16"/>
                      <w:szCs w:val="16"/>
                    </w:rPr>
                    <w:t>(</w:t>
                  </w:r>
                  <w:r>
                    <w:rPr>
                      <w:rFonts w:ascii="Courier New" w:hAnsi="Courier New" w:cs="Courier New"/>
                      <w:color w:val="067389"/>
                      <w:sz w:val="16"/>
                      <w:szCs w:val="16"/>
                    </w:rPr>
                    <w:t>/(</w:t>
                  </w:r>
                  <w:proofErr w:type="spellStart"/>
                  <w:r>
                    <w:rPr>
                      <w:rFonts w:ascii="Courier New" w:hAnsi="Courier New" w:cs="Courier New"/>
                      <w:color w:val="067389"/>
                      <w:sz w:val="16"/>
                      <w:szCs w:val="16"/>
                    </w:rPr>
                    <w:t>hello|goodbye</w:t>
                  </w:r>
                  <w:proofErr w:type="spellEnd"/>
                  <w:r>
                    <w:rPr>
                      <w:rFonts w:ascii="Courier New" w:hAnsi="Courier New" w:cs="Courier New"/>
                      <w:color w:val="067389"/>
                      <w:sz w:val="16"/>
                      <w:szCs w:val="16"/>
                    </w:rPr>
                    <w:t>)/</w:t>
                  </w:r>
                  <w:r>
                    <w:rPr>
                      <w:rFonts w:ascii="Courier New" w:hAnsi="Courier New" w:cs="Courier New"/>
                      <w:sz w:val="16"/>
                      <w:szCs w:val="16"/>
                    </w:rPr>
                    <w:t xml:space="preserve">)); </w:t>
                  </w:r>
                  <w:r>
                    <w:rPr>
                      <w:rFonts w:ascii="Courier New" w:hAnsi="Courier New" w:cs="Courier New"/>
                      <w:color w:val="767391"/>
                      <w:sz w:val="16"/>
                      <w:szCs w:val="16"/>
                    </w:rPr>
                    <w:t>// "object"</w:t>
                  </w:r>
                </w:p>
                <w:p w:rsidR="00291290" w:rsidRDefault="00291290">
                  <w:pPr>
                    <w:autoSpaceDE w:val="0"/>
                    <w:autoSpaceDN w:val="0"/>
                    <w:adjustRightInd w:val="0"/>
                    <w:spacing w:after="0" w:line="240" w:lineRule="auto"/>
                    <w:rPr>
                      <w:rFonts w:ascii="Arial" w:hAnsi="Arial" w:cs="Arial"/>
                      <w:color w:val="2E2E32"/>
                      <w:sz w:val="20"/>
                      <w:szCs w:val="20"/>
                    </w:rPr>
                  </w:pPr>
                </w:p>
              </w:tc>
            </w:tr>
          </w:tbl>
          <w:p w:rsidR="00291290" w:rsidRDefault="00291290">
            <w:pPr>
              <w:autoSpaceDE w:val="0"/>
              <w:autoSpaceDN w:val="0"/>
              <w:adjustRightInd w:val="0"/>
              <w:spacing w:after="0" w:line="240" w:lineRule="auto"/>
              <w:rPr>
                <w:rFonts w:ascii="Helvetica" w:hAnsi="Helvetica" w:cs="Helvetica"/>
                <w:sz w:val="8"/>
                <w:szCs w:val="8"/>
              </w:rPr>
            </w:pP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“I see,” you might reply, “this is because </w:t>
            </w:r>
            <w:r>
              <w:rPr>
                <w:rFonts w:ascii="Arial" w:hAnsi="Arial" w:cs="Arial"/>
                <w:i/>
                <w:iCs/>
                <w:color w:val="2E2E32"/>
                <w:sz w:val="20"/>
                <w:szCs w:val="20"/>
              </w:rPr>
              <w:t>everything</w:t>
            </w:r>
            <w:r>
              <w:rPr>
                <w:rFonts w:ascii="Arial" w:hAnsi="Arial" w:cs="Arial"/>
                <w:color w:val="2E2E32"/>
                <w:sz w:val="20"/>
                <w:szCs w:val="20"/>
              </w:rPr>
              <w:t> is an object!” Alas, this is a popular urban legend, but it’s not true. Although code like </w:t>
            </w:r>
            <w:r>
              <w:rPr>
                <w:rFonts w:ascii="Courier New" w:hAnsi="Courier New" w:cs="Courier New"/>
                <w:color w:val="2E2E32"/>
                <w:sz w:val="16"/>
                <w:szCs w:val="16"/>
              </w:rPr>
              <w:t>"hi".</w:t>
            </w:r>
            <w:proofErr w:type="spellStart"/>
            <w:proofErr w:type="gramStart"/>
            <w:r>
              <w:rPr>
                <w:rFonts w:ascii="Courier New" w:hAnsi="Courier New" w:cs="Courier New"/>
                <w:color w:val="2E2E32"/>
                <w:sz w:val="16"/>
                <w:szCs w:val="16"/>
              </w:rPr>
              <w:t>toUpperCase</w:t>
            </w:r>
            <w:proofErr w:type="spellEnd"/>
            <w:r>
              <w:rPr>
                <w:rFonts w:ascii="Courier New" w:hAnsi="Courier New" w:cs="Courier New"/>
                <w:color w:val="2E2E32"/>
                <w:sz w:val="16"/>
                <w:szCs w:val="16"/>
              </w:rPr>
              <w:t>(</w:t>
            </w:r>
            <w:proofErr w:type="gramEnd"/>
            <w:r>
              <w:rPr>
                <w:rFonts w:ascii="Courier New" w:hAnsi="Courier New" w:cs="Courier New"/>
                <w:color w:val="2E2E32"/>
                <w:sz w:val="16"/>
                <w:szCs w:val="16"/>
              </w:rPr>
              <w:t>)</w:t>
            </w:r>
            <w:r>
              <w:rPr>
                <w:rFonts w:ascii="Arial" w:hAnsi="Arial" w:cs="Arial"/>
                <w:color w:val="2E2E32"/>
                <w:sz w:val="20"/>
                <w:szCs w:val="20"/>
              </w:rPr>
              <w:t> makes </w:t>
            </w:r>
            <w:r>
              <w:rPr>
                <w:rFonts w:ascii="Courier New" w:hAnsi="Courier New" w:cs="Courier New"/>
                <w:color w:val="2E2E32"/>
                <w:sz w:val="16"/>
                <w:szCs w:val="16"/>
              </w:rPr>
              <w:t>"hi"</w:t>
            </w:r>
            <w:r>
              <w:rPr>
                <w:rFonts w:ascii="Arial" w:hAnsi="Arial" w:cs="Arial"/>
                <w:color w:val="2E2E32"/>
                <w:sz w:val="20"/>
                <w:szCs w:val="20"/>
              </w:rPr>
              <w:t> seem like an object, this is nothing but an illusion. JavaScript creates a wrapper object when you do this, and then immediately discards it.</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It’s fine if this mechanism doesn’t quite click yet. </w:t>
            </w:r>
            <w:r>
              <w:rPr>
                <w:rFonts w:ascii="Arial" w:hAnsi="Arial" w:cs="Arial"/>
                <w:b/>
                <w:bCs/>
                <w:color w:val="2E2E32"/>
                <w:sz w:val="20"/>
                <w:szCs w:val="20"/>
              </w:rPr>
              <w:t>For now, you only need to remember that primitive values, such as numbers and strings, are </w:t>
            </w:r>
            <w:r>
              <w:rPr>
                <w:rFonts w:ascii="Arial" w:hAnsi="Arial" w:cs="Arial"/>
                <w:b/>
                <w:bCs/>
                <w:i/>
                <w:iCs/>
                <w:color w:val="2E2E32"/>
                <w:sz w:val="20"/>
                <w:szCs w:val="20"/>
              </w:rPr>
              <w:t>not</w:t>
            </w:r>
            <w:r>
              <w:rPr>
                <w:rFonts w:ascii="Arial" w:hAnsi="Arial" w:cs="Arial"/>
                <w:b/>
                <w:bCs/>
                <w:color w:val="2E2E32"/>
                <w:sz w:val="20"/>
                <w:szCs w:val="20"/>
              </w:rPr>
              <w:t> objects.</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600" w:lineRule="atLeast"/>
              <w:rPr>
                <w:rFonts w:ascii="Palatino Linotype" w:hAnsi="Palatino Linotype" w:cs="Palatino Linotype"/>
                <w:color w:val="021326"/>
                <w:sz w:val="28"/>
                <w:szCs w:val="28"/>
              </w:rPr>
            </w:pPr>
            <w:r>
              <w:rPr>
                <w:rFonts w:ascii="Palatino Linotype" w:hAnsi="Palatino Linotype" w:cs="Palatino Linotype"/>
                <w:color w:val="021326"/>
                <w:sz w:val="28"/>
                <w:szCs w:val="28"/>
              </w:rPr>
              <w:lastRenderedPageBreak/>
              <w:t>Recap</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Let’s recap what we know so far:</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rsidP="00291290">
            <w:pPr>
              <w:numPr>
                <w:ilvl w:val="0"/>
                <w:numId w:val="2"/>
              </w:numPr>
              <w:autoSpaceDE w:val="0"/>
              <w:autoSpaceDN w:val="0"/>
              <w:adjustRightInd w:val="0"/>
              <w:spacing w:before="100" w:after="100" w:line="420" w:lineRule="atLeast"/>
              <w:ind w:left="945" w:hanging="360"/>
              <w:rPr>
                <w:rFonts w:ascii="Arial" w:hAnsi="Arial" w:cs="Arial"/>
                <w:color w:val="2E2E32"/>
                <w:sz w:val="20"/>
                <w:szCs w:val="20"/>
              </w:rPr>
            </w:pPr>
            <w:r>
              <w:rPr>
                <w:rFonts w:ascii="Arial" w:hAnsi="Arial" w:cs="Arial"/>
                <w:b/>
                <w:bCs/>
                <w:color w:val="2E2E32"/>
                <w:sz w:val="20"/>
                <w:szCs w:val="20"/>
              </w:rPr>
              <w:t>There are values, and then there’s everything else.</w:t>
            </w:r>
            <w:r>
              <w:rPr>
                <w:rFonts w:ascii="Arial" w:hAnsi="Arial" w:cs="Arial"/>
                <w:color w:val="2E2E32"/>
                <w:sz w:val="20"/>
                <w:szCs w:val="20"/>
              </w:rPr>
              <w:t> We can think of values as different things “floating” in our JavaScript universe. They don’t exist </w:t>
            </w:r>
            <w:r>
              <w:rPr>
                <w:rFonts w:ascii="Arial" w:hAnsi="Arial" w:cs="Arial"/>
                <w:i/>
                <w:iCs/>
                <w:color w:val="2E2E32"/>
                <w:sz w:val="20"/>
                <w:szCs w:val="20"/>
              </w:rPr>
              <w:t>inside</w:t>
            </w:r>
            <w:r>
              <w:rPr>
                <w:rFonts w:ascii="Arial" w:hAnsi="Arial" w:cs="Arial"/>
                <w:color w:val="2E2E32"/>
                <w:sz w:val="20"/>
                <w:szCs w:val="20"/>
              </w:rPr>
              <w:t> our code, but we can refer to them from our code.</w:t>
            </w:r>
          </w:p>
          <w:p w:rsidR="00291290" w:rsidRDefault="00291290" w:rsidP="00291290">
            <w:pPr>
              <w:numPr>
                <w:ilvl w:val="0"/>
                <w:numId w:val="2"/>
              </w:numPr>
              <w:autoSpaceDE w:val="0"/>
              <w:autoSpaceDN w:val="0"/>
              <w:adjustRightInd w:val="0"/>
              <w:spacing w:before="100" w:after="100" w:line="420" w:lineRule="atLeast"/>
              <w:ind w:left="945" w:hanging="360"/>
              <w:rPr>
                <w:rFonts w:ascii="Arial" w:hAnsi="Arial" w:cs="Arial"/>
                <w:color w:val="2E2E32"/>
                <w:sz w:val="20"/>
                <w:szCs w:val="20"/>
              </w:rPr>
            </w:pPr>
            <w:r>
              <w:rPr>
                <w:rFonts w:ascii="Arial" w:hAnsi="Arial" w:cs="Arial"/>
                <w:b/>
                <w:bCs/>
                <w:color w:val="2E2E32"/>
                <w:sz w:val="20"/>
                <w:szCs w:val="20"/>
              </w:rPr>
              <w:t>There are two categories of values: there are </w:t>
            </w:r>
            <w:r>
              <w:rPr>
                <w:rFonts w:ascii="Arial" w:hAnsi="Arial" w:cs="Arial"/>
                <w:b/>
                <w:bCs/>
                <w:i/>
                <w:iCs/>
                <w:color w:val="2E2E32"/>
                <w:sz w:val="20"/>
                <w:szCs w:val="20"/>
              </w:rPr>
              <w:t>Primitive Values</w:t>
            </w:r>
            <w:r>
              <w:rPr>
                <w:rFonts w:ascii="Arial" w:hAnsi="Arial" w:cs="Arial"/>
                <w:b/>
                <w:bCs/>
                <w:color w:val="2E2E32"/>
                <w:sz w:val="20"/>
                <w:szCs w:val="20"/>
              </w:rPr>
              <w:t>, and then there are </w:t>
            </w:r>
            <w:r>
              <w:rPr>
                <w:rFonts w:ascii="Arial" w:hAnsi="Arial" w:cs="Arial"/>
                <w:b/>
                <w:bCs/>
                <w:i/>
                <w:iCs/>
                <w:color w:val="2E2E32"/>
                <w:sz w:val="20"/>
                <w:szCs w:val="20"/>
              </w:rPr>
              <w:t>Objects and Functions</w:t>
            </w:r>
            <w:r>
              <w:rPr>
                <w:rFonts w:ascii="Arial" w:hAnsi="Arial" w:cs="Arial"/>
                <w:b/>
                <w:bCs/>
                <w:color w:val="2E2E32"/>
                <w:sz w:val="20"/>
                <w:szCs w:val="20"/>
              </w:rPr>
              <w:t>.</w:t>
            </w:r>
            <w:r>
              <w:rPr>
                <w:rFonts w:ascii="Arial" w:hAnsi="Arial" w:cs="Arial"/>
                <w:color w:val="2E2E32"/>
                <w:sz w:val="20"/>
                <w:szCs w:val="20"/>
              </w:rPr>
              <w:t> In total, there are nine separate types. Each type serves a specific purpose, but some are rarely used.</w:t>
            </w:r>
          </w:p>
          <w:p w:rsidR="00291290" w:rsidRDefault="00291290" w:rsidP="00291290">
            <w:pPr>
              <w:numPr>
                <w:ilvl w:val="0"/>
                <w:numId w:val="2"/>
              </w:numPr>
              <w:autoSpaceDE w:val="0"/>
              <w:autoSpaceDN w:val="0"/>
              <w:adjustRightInd w:val="0"/>
              <w:spacing w:before="100" w:after="100" w:line="420" w:lineRule="atLeast"/>
              <w:ind w:left="945" w:hanging="360"/>
              <w:rPr>
                <w:rFonts w:ascii="Arial" w:hAnsi="Arial" w:cs="Arial"/>
                <w:color w:val="2E2E32"/>
                <w:sz w:val="20"/>
                <w:szCs w:val="20"/>
              </w:rPr>
            </w:pPr>
            <w:r>
              <w:rPr>
                <w:rFonts w:ascii="Arial" w:hAnsi="Arial" w:cs="Arial"/>
                <w:b/>
                <w:bCs/>
                <w:color w:val="2E2E32"/>
                <w:sz w:val="20"/>
                <w:szCs w:val="20"/>
              </w:rPr>
              <w:t>Some values are lonely.</w:t>
            </w:r>
            <w:r>
              <w:rPr>
                <w:rFonts w:ascii="Arial" w:hAnsi="Arial" w:cs="Arial"/>
                <w:color w:val="2E2E32"/>
                <w:sz w:val="20"/>
                <w:szCs w:val="20"/>
              </w:rPr>
              <w:t> For example, </w:t>
            </w:r>
            <w:r>
              <w:rPr>
                <w:rFonts w:ascii="Courier New" w:hAnsi="Courier New" w:cs="Courier New"/>
                <w:color w:val="2E2E32"/>
                <w:sz w:val="16"/>
                <w:szCs w:val="16"/>
              </w:rPr>
              <w:t>null</w:t>
            </w:r>
            <w:r>
              <w:rPr>
                <w:rFonts w:ascii="Arial" w:hAnsi="Arial" w:cs="Arial"/>
                <w:color w:val="2E2E32"/>
                <w:sz w:val="20"/>
                <w:szCs w:val="20"/>
              </w:rPr>
              <w:t> is the only value of the Null type, and </w:t>
            </w:r>
            <w:r>
              <w:rPr>
                <w:rFonts w:ascii="Courier New" w:hAnsi="Courier New" w:cs="Courier New"/>
                <w:color w:val="2E2E32"/>
                <w:sz w:val="16"/>
                <w:szCs w:val="16"/>
              </w:rPr>
              <w:t>undefined</w:t>
            </w:r>
            <w:r>
              <w:rPr>
                <w:rFonts w:ascii="Arial" w:hAnsi="Arial" w:cs="Arial"/>
                <w:color w:val="2E2E32"/>
                <w:sz w:val="20"/>
                <w:szCs w:val="20"/>
              </w:rPr>
              <w:t xml:space="preserve"> is the only value of the </w:t>
            </w:r>
            <w:proofErr w:type="gramStart"/>
            <w:r>
              <w:rPr>
                <w:rFonts w:ascii="Arial" w:hAnsi="Arial" w:cs="Arial"/>
                <w:color w:val="2E2E32"/>
                <w:sz w:val="20"/>
                <w:szCs w:val="20"/>
              </w:rPr>
              <w:t>Undefined</w:t>
            </w:r>
            <w:proofErr w:type="gramEnd"/>
            <w:r>
              <w:rPr>
                <w:rFonts w:ascii="Arial" w:hAnsi="Arial" w:cs="Arial"/>
                <w:color w:val="2E2E32"/>
                <w:sz w:val="20"/>
                <w:szCs w:val="20"/>
              </w:rPr>
              <w:t xml:space="preserve"> type. As we will learn later, these two lonely values are quite the troublemakers!</w:t>
            </w:r>
          </w:p>
          <w:p w:rsidR="00291290" w:rsidRDefault="00291290" w:rsidP="00291290">
            <w:pPr>
              <w:numPr>
                <w:ilvl w:val="0"/>
                <w:numId w:val="2"/>
              </w:numPr>
              <w:autoSpaceDE w:val="0"/>
              <w:autoSpaceDN w:val="0"/>
              <w:adjustRightInd w:val="0"/>
              <w:spacing w:before="100" w:after="100" w:line="420" w:lineRule="atLeast"/>
              <w:ind w:left="945" w:hanging="360"/>
              <w:rPr>
                <w:rFonts w:ascii="Arial" w:hAnsi="Arial" w:cs="Arial"/>
                <w:color w:val="2E2E32"/>
                <w:sz w:val="20"/>
                <w:szCs w:val="20"/>
              </w:rPr>
            </w:pPr>
            <w:r>
              <w:rPr>
                <w:rFonts w:ascii="Arial" w:hAnsi="Arial" w:cs="Arial"/>
                <w:b/>
                <w:bCs/>
                <w:color w:val="2E2E32"/>
                <w:sz w:val="20"/>
                <w:szCs w:val="20"/>
              </w:rPr>
              <w:t>We can ask questions with expressions.</w:t>
            </w:r>
            <w:r>
              <w:rPr>
                <w:rFonts w:ascii="Arial" w:hAnsi="Arial" w:cs="Arial"/>
                <w:color w:val="2E2E32"/>
                <w:sz w:val="20"/>
                <w:szCs w:val="20"/>
              </w:rPr>
              <w:t> JavaScript will answer to us with values. For example, the </w:t>
            </w:r>
            <w:r>
              <w:rPr>
                <w:rFonts w:ascii="Courier New" w:hAnsi="Courier New" w:cs="Courier New"/>
                <w:color w:val="2E2E32"/>
                <w:sz w:val="16"/>
                <w:szCs w:val="16"/>
              </w:rPr>
              <w:t>2 + 2</w:t>
            </w:r>
            <w:r>
              <w:rPr>
                <w:rFonts w:ascii="Arial" w:hAnsi="Arial" w:cs="Arial"/>
                <w:color w:val="2E2E32"/>
                <w:sz w:val="20"/>
                <w:szCs w:val="20"/>
              </w:rPr>
              <w:t> expression is answered with </w:t>
            </w:r>
            <w:r>
              <w:rPr>
                <w:rFonts w:ascii="Courier New" w:hAnsi="Courier New" w:cs="Courier New"/>
                <w:color w:val="2E2E32"/>
                <w:sz w:val="16"/>
                <w:szCs w:val="16"/>
              </w:rPr>
              <w:t>4</w:t>
            </w:r>
            <w:r>
              <w:rPr>
                <w:rFonts w:ascii="Arial" w:hAnsi="Arial" w:cs="Arial"/>
                <w:color w:val="2E2E32"/>
                <w:sz w:val="20"/>
                <w:szCs w:val="20"/>
              </w:rPr>
              <w:t>.</w:t>
            </w:r>
          </w:p>
          <w:p w:rsidR="00291290" w:rsidRDefault="00291290" w:rsidP="00291290">
            <w:pPr>
              <w:numPr>
                <w:ilvl w:val="0"/>
                <w:numId w:val="2"/>
              </w:numPr>
              <w:autoSpaceDE w:val="0"/>
              <w:autoSpaceDN w:val="0"/>
              <w:adjustRightInd w:val="0"/>
              <w:spacing w:before="100" w:after="100" w:line="420" w:lineRule="atLeast"/>
              <w:ind w:left="945" w:hanging="360"/>
              <w:rPr>
                <w:rFonts w:ascii="Arial" w:hAnsi="Arial" w:cs="Arial"/>
                <w:color w:val="2E2E32"/>
                <w:sz w:val="20"/>
                <w:szCs w:val="20"/>
              </w:rPr>
            </w:pPr>
            <w:r>
              <w:rPr>
                <w:rFonts w:ascii="Arial" w:hAnsi="Arial" w:cs="Arial"/>
                <w:b/>
                <w:bCs/>
                <w:color w:val="2E2E32"/>
                <w:sz w:val="20"/>
                <w:szCs w:val="20"/>
              </w:rPr>
              <w:t>We can inspect the type of something by wrapping it in a </w:t>
            </w:r>
            <w:proofErr w:type="spellStart"/>
            <w:r>
              <w:rPr>
                <w:rFonts w:ascii="Courier New" w:hAnsi="Courier New" w:cs="Courier New"/>
                <w:b/>
                <w:bCs/>
                <w:color w:val="2E2E32"/>
                <w:sz w:val="16"/>
                <w:szCs w:val="16"/>
              </w:rPr>
              <w:t>typeof</w:t>
            </w:r>
            <w:proofErr w:type="spellEnd"/>
            <w:r>
              <w:rPr>
                <w:rFonts w:ascii="Arial" w:hAnsi="Arial" w:cs="Arial"/>
                <w:b/>
                <w:bCs/>
                <w:color w:val="2E2E32"/>
                <w:sz w:val="20"/>
                <w:szCs w:val="20"/>
              </w:rPr>
              <w:t> expression.</w:t>
            </w:r>
            <w:r>
              <w:rPr>
                <w:rFonts w:ascii="Arial" w:hAnsi="Arial" w:cs="Arial"/>
                <w:color w:val="2E2E32"/>
                <w:sz w:val="20"/>
                <w:szCs w:val="20"/>
              </w:rPr>
              <w:t> For example, </w:t>
            </w:r>
            <w:proofErr w:type="spellStart"/>
            <w:proofErr w:type="gramStart"/>
            <w:r>
              <w:rPr>
                <w:rFonts w:ascii="Courier New" w:hAnsi="Courier New" w:cs="Courier New"/>
                <w:color w:val="2E2E32"/>
                <w:sz w:val="16"/>
                <w:szCs w:val="16"/>
              </w:rPr>
              <w:t>typeof</w:t>
            </w:r>
            <w:proofErr w:type="spellEnd"/>
            <w:r>
              <w:rPr>
                <w:rFonts w:ascii="Courier New" w:hAnsi="Courier New" w:cs="Courier New"/>
                <w:color w:val="2E2E32"/>
                <w:sz w:val="16"/>
                <w:szCs w:val="16"/>
              </w:rPr>
              <w:t>(</w:t>
            </w:r>
            <w:proofErr w:type="gramEnd"/>
            <w:r>
              <w:rPr>
                <w:rFonts w:ascii="Courier New" w:hAnsi="Courier New" w:cs="Courier New"/>
                <w:color w:val="2E2E32"/>
                <w:sz w:val="16"/>
                <w:szCs w:val="16"/>
              </w:rPr>
              <w:t>4)</w:t>
            </w:r>
            <w:r>
              <w:rPr>
                <w:rFonts w:ascii="Arial" w:hAnsi="Arial" w:cs="Arial"/>
                <w:color w:val="2E2E32"/>
                <w:sz w:val="20"/>
                <w:szCs w:val="20"/>
              </w:rPr>
              <w:t> is the string value </w:t>
            </w:r>
            <w:r>
              <w:rPr>
                <w:rFonts w:ascii="Courier New" w:hAnsi="Courier New" w:cs="Courier New"/>
                <w:color w:val="2E2E32"/>
                <w:sz w:val="16"/>
                <w:szCs w:val="16"/>
              </w:rPr>
              <w:t>"number"</w:t>
            </w:r>
            <w:r>
              <w:rPr>
                <w:rFonts w:ascii="Arial" w:hAnsi="Arial" w:cs="Arial"/>
                <w:color w:val="2E2E32"/>
                <w:sz w:val="20"/>
                <w:szCs w:val="20"/>
              </w:rPr>
              <w:t>.</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600" w:lineRule="atLeast"/>
              <w:rPr>
                <w:rFonts w:ascii="Palatino Linotype" w:hAnsi="Palatino Linotype" w:cs="Palatino Linotype"/>
                <w:color w:val="021326"/>
                <w:sz w:val="28"/>
                <w:szCs w:val="28"/>
              </w:rPr>
            </w:pPr>
            <w:r>
              <w:rPr>
                <w:rFonts w:ascii="Palatino Linotype" w:hAnsi="Palatino Linotype" w:cs="Palatino Linotype"/>
                <w:color w:val="021326"/>
                <w:sz w:val="28"/>
                <w:szCs w:val="28"/>
              </w:rPr>
              <w:t>Exercises</w:t>
            </w:r>
          </w:p>
        </w:tc>
      </w:tr>
      <w:tr w:rsidR="00291290">
        <w:tblPrEx>
          <w:tblCellMar>
            <w:top w:w="0" w:type="dxa"/>
            <w:bottom w:w="0" w:type="dxa"/>
          </w:tblCellMar>
        </w:tblPrEx>
        <w:trPr>
          <w:trHeight w:val="412"/>
        </w:trPr>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Now it’s time to put what we learned to action.</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Even if you already have a decent amount of experience with JavaScript don't skip the exercise questions! I personally learned some of these things only a few years ago.</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hyperlink r:id="rId8" w:history="1">
              <w:r>
                <w:rPr>
                  <w:rFonts w:ascii="Arial" w:hAnsi="Arial" w:cs="Arial"/>
                  <w:color w:val="0000FF"/>
                  <w:sz w:val="20"/>
                  <w:szCs w:val="20"/>
                  <w:u w:val="single"/>
                </w:rPr>
                <w:t>Click here to answer these questions</w:t>
              </w:r>
            </w:hyperlink>
            <w:r>
              <w:rPr>
                <w:rFonts w:ascii="Arial" w:hAnsi="Arial" w:cs="Arial"/>
                <w:color w:val="2E2E32"/>
                <w:sz w:val="20"/>
                <w:szCs w:val="20"/>
              </w:rPr>
              <w:t> and provide feedback about this module. </w:t>
            </w:r>
            <w:r>
              <w:rPr>
                <w:rFonts w:ascii="Arial" w:hAnsi="Arial" w:cs="Arial"/>
                <w:i/>
                <w:iCs/>
                <w:color w:val="2E2E32"/>
                <w:sz w:val="20"/>
                <w:szCs w:val="20"/>
              </w:rPr>
              <w:t>When you complete the exercises I will send the next module right away.</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Next up we will explore the Primitive Values in more detail. We look at what these different primitive types like numbers and Null have in common, and learn a thing or two about what equality means in JavaScript.</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We will also continue to refine our mental model. This module presents a crude sketch — an approximation. We will focus on different parts of the picture and fill them in with more details, like a </w:t>
            </w:r>
            <w:hyperlink r:id="rId9" w:history="1">
              <w:r>
                <w:rPr>
                  <w:rFonts w:ascii="Arial" w:hAnsi="Arial" w:cs="Arial"/>
                  <w:color w:val="0000FF"/>
                  <w:sz w:val="20"/>
                  <w:szCs w:val="20"/>
                  <w:u w:val="single"/>
                </w:rPr>
                <w:t>progressive JPEG</w:t>
              </w:r>
            </w:hyperlink>
            <w:r>
              <w:rPr>
                <w:rFonts w:ascii="Arial" w:hAnsi="Arial" w:cs="Arial"/>
                <w:color w:val="2E2E32"/>
                <w:sz w:val="20"/>
                <w:szCs w:val="20"/>
              </w:rPr>
              <w:t> image.</w:t>
            </w:r>
          </w:p>
        </w:tc>
      </w:tr>
      <w:tr w:rsidR="00291290">
        <w:tblPrEx>
          <w:tblCellMar>
            <w:top w:w="0" w:type="dxa"/>
            <w:bottom w:w="0" w:type="dxa"/>
          </w:tblCellMar>
        </w:tblPrEx>
        <w:tc>
          <w:tcPr>
            <w:tcW w:w="10800" w:type="dxa"/>
            <w:tcBorders>
              <w:top w:val="nil"/>
              <w:left w:val="nil"/>
              <w:bottom w:val="nil"/>
              <w:right w:val="nil"/>
            </w:tcBorders>
            <w:vAlign w:val="center"/>
          </w:tcPr>
          <w:p w:rsidR="00291290" w:rsidRDefault="00291290">
            <w:pPr>
              <w:autoSpaceDE w:val="0"/>
              <w:autoSpaceDN w:val="0"/>
              <w:adjustRightInd w:val="0"/>
              <w:spacing w:after="0" w:line="420" w:lineRule="atLeast"/>
              <w:rPr>
                <w:rFonts w:ascii="Arial" w:hAnsi="Arial" w:cs="Arial"/>
                <w:color w:val="2E2E32"/>
                <w:sz w:val="20"/>
                <w:szCs w:val="20"/>
              </w:rPr>
            </w:pPr>
            <w:r>
              <w:rPr>
                <w:rFonts w:ascii="Arial" w:hAnsi="Arial" w:cs="Arial"/>
                <w:color w:val="2E2E32"/>
                <w:sz w:val="20"/>
                <w:szCs w:val="20"/>
              </w:rPr>
              <w:t>These might seem like small steps, but we’re laying the foundation for everything else to come. We’re building the JavaScript universe, together.</w:t>
            </w:r>
          </w:p>
        </w:tc>
      </w:tr>
    </w:tbl>
    <w:p w:rsidR="00291290" w:rsidRDefault="00291290" w:rsidP="00291290">
      <w:pPr>
        <w:autoSpaceDE w:val="0"/>
        <w:autoSpaceDN w:val="0"/>
        <w:adjustRightInd w:val="0"/>
        <w:spacing w:after="40" w:line="252" w:lineRule="auto"/>
        <w:rPr>
          <w:rFonts w:ascii="Calibri" w:hAnsi="Calibri" w:cs="Calibri"/>
          <w:sz w:val="18"/>
          <w:szCs w:val="18"/>
        </w:rPr>
      </w:pPr>
    </w:p>
    <w:p w:rsidR="00291290" w:rsidRDefault="00291290" w:rsidP="00291290">
      <w:pPr>
        <w:autoSpaceDE w:val="0"/>
        <w:autoSpaceDN w:val="0"/>
        <w:adjustRightInd w:val="0"/>
        <w:spacing w:after="200" w:line="276" w:lineRule="auto"/>
        <w:rPr>
          <w:rFonts w:ascii="Calibri" w:hAnsi="Calibri" w:cs="Calibri"/>
          <w:lang w:val="en"/>
        </w:rPr>
      </w:pPr>
    </w:p>
    <w:p w:rsidR="00EF6280" w:rsidRDefault="00EF6280" w:rsidP="00291290">
      <w:pPr>
        <w:spacing w:after="40"/>
      </w:pPr>
    </w:p>
    <w:sectPr w:rsidR="00EF6280" w:rsidSect="0029129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288" w:footer="288"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55F" w:rsidRDefault="000A355F" w:rsidP="00291290">
      <w:pPr>
        <w:spacing w:after="0" w:line="240" w:lineRule="auto"/>
      </w:pPr>
      <w:r>
        <w:separator/>
      </w:r>
    </w:p>
  </w:endnote>
  <w:endnote w:type="continuationSeparator" w:id="0">
    <w:p w:rsidR="000A355F" w:rsidRDefault="000A355F" w:rsidP="00291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290" w:rsidRDefault="002912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290" w:rsidRDefault="00291290">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290" w:rsidRDefault="002912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55F" w:rsidRDefault="000A355F" w:rsidP="00291290">
      <w:pPr>
        <w:spacing w:after="0" w:line="240" w:lineRule="auto"/>
      </w:pPr>
      <w:r>
        <w:separator/>
      </w:r>
    </w:p>
  </w:footnote>
  <w:footnote w:type="continuationSeparator" w:id="0">
    <w:p w:rsidR="000A355F" w:rsidRDefault="000A355F" w:rsidP="002912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290" w:rsidRDefault="002912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290" w:rsidRDefault="002912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290" w:rsidRDefault="002912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3252D8A2"/>
    <w:lvl w:ilvl="0">
      <w:numFmt w:val="bullet"/>
      <w:lvlText w:val="*"/>
      <w:lvlJc w:val="left"/>
    </w:lvl>
  </w:abstractNum>
  <w:abstractNum w:abstractNumId="1" w15:restartNumberingAfterBreak="0">
    <w:nsid w:val="406765C5"/>
    <w:multiLevelType w:val="singleLevel"/>
    <w:tmpl w:val="0A3C1462"/>
    <w:lvl w:ilvl="0">
      <w:start w:val="1"/>
      <w:numFmt w:val="decimal"/>
      <w:lvlText w:val="%1."/>
      <w:legacy w:legacy="1" w:legacySpace="0" w:legacyIndent="135"/>
      <w:lvlJc w:val="left"/>
      <w:rPr>
        <w:rFonts w:ascii="Arial" w:hAnsi="Arial" w:cs="Arial" w:hint="default"/>
      </w:rPr>
    </w:lvl>
  </w:abstractNum>
  <w:num w:numId="1">
    <w:abstractNumId w:val="0"/>
    <w:lvlOverride w:ilvl="0">
      <w:lvl w:ilvl="0">
        <w:numFmt w:val="bullet"/>
        <w:lvlText w:val=""/>
        <w:legacy w:legacy="1" w:legacySpace="0" w:legacyIndent="135"/>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290"/>
    <w:rsid w:val="000A355F"/>
    <w:rsid w:val="00291290"/>
    <w:rsid w:val="00EF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EFD2E-1851-46B4-9B8B-15DC60ED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2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290"/>
  </w:style>
  <w:style w:type="paragraph" w:styleId="Footer">
    <w:name w:val="footer"/>
    <w:basedOn w:val="Normal"/>
    <w:link w:val="FooterChar"/>
    <w:uiPriority w:val="99"/>
    <w:unhideWhenUsed/>
    <w:rsid w:val="002912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ck.convertkit-mail.com/xmu862rwlef3un43n5cg/vqh3hmu3e2dlgztg/aHR0cHM6Ly9lZ2doZWFkaW8udHlwZWZvcm0uY29tL3RvL1BMeVRLQj9lbWFpbD1tYXJjdXNxdWlnbGV5QGdtYWlsLmNvbQ=="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click.convertkit-mail.com/xmu862rwlef3un43n5cg/58hvh8uokpzq75u6/aHR0cHM6Ly9zaWduYWx2bm9pc2UuY29tL3Bvc3RzLzMxMjQtZ2l2ZS1pdC1maXZlLW1pbnV0ZX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lick.convertkit-mail.com/xmu862rwlef3un43n5cg/kkhmh2u26g3r49hl/aHR0cHM6Ly93d3cubGlxdWlkd2ViLmNvbS9rYi93aGF0LWlzLWEtcHJvZ3Jlc3NpdmUtanBlZy8="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1481</Words>
  <Characters>8448</Characters>
  <Application>Microsoft Office Word</Application>
  <DocSecurity>0</DocSecurity>
  <Lines>70</Lines>
  <Paragraphs>19</Paragraphs>
  <ScaleCrop>false</ScaleCrop>
  <Company/>
  <LinksUpToDate>false</LinksUpToDate>
  <CharactersWithSpaces>9910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Quigley</dc:creator>
  <cp:keywords/>
  <dc:description/>
  <cp:lastModifiedBy>Marcus Quigley</cp:lastModifiedBy>
  <cp:revision>1</cp:revision>
  <dcterms:created xsi:type="dcterms:W3CDTF">2020-12-21T20:31:00Z</dcterms:created>
  <dcterms:modified xsi:type="dcterms:W3CDTF">2020-12-21T20:33:00Z</dcterms:modified>
</cp:coreProperties>
</file>