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72C9" w14:textId="021EAC9D" w:rsidR="000E7319" w:rsidRPr="00F36C11" w:rsidRDefault="00755295" w:rsidP="000E7319">
      <w:pPr>
        <w:pStyle w:val="Title"/>
        <w:rPr>
          <w:rFonts w:ascii="Times New Roman" w:hAnsi="Times New Roman" w:cs="Times New Roman"/>
        </w:rPr>
      </w:pPr>
      <w:r w:rsidRPr="00F36C11">
        <w:rPr>
          <w:rFonts w:ascii="Times New Roman" w:hAnsi="Times New Roman" w:cs="Times New Roman"/>
        </w:rPr>
        <w:t>O</w:t>
      </w:r>
      <w:r w:rsidR="00B43AAA">
        <w:rPr>
          <w:rFonts w:ascii="Times New Roman" w:hAnsi="Times New Roman" w:cs="Times New Roman"/>
        </w:rPr>
        <w:t>ppgave 6</w:t>
      </w:r>
    </w:p>
    <w:p w14:paraId="6E767703" w14:textId="41AD38DC" w:rsidR="00D5014D" w:rsidRPr="00F36C11" w:rsidRDefault="00617997" w:rsidP="000E7319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Kalorimetri</w:t>
      </w:r>
    </w:p>
    <w:p w14:paraId="51C0A0CE" w14:textId="77777777" w:rsidR="00E56CB5" w:rsidRPr="00F36C11" w:rsidRDefault="00E56CB5" w:rsidP="00E56CB5">
      <w:pPr>
        <w:rPr>
          <w:rFonts w:ascii="Times New Roman" w:hAnsi="Times New Roman"/>
          <w:sz w:val="28"/>
          <w:szCs w:val="28"/>
        </w:rPr>
      </w:pPr>
    </w:p>
    <w:p w14:paraId="65E5DC45" w14:textId="77777777" w:rsidR="00755295" w:rsidRPr="00F36C11" w:rsidRDefault="00755295" w:rsidP="00755295">
      <w:pPr>
        <w:rPr>
          <w:rFonts w:ascii="Times New Roman" w:hAnsi="Times New Roman"/>
          <w:sz w:val="22"/>
          <w:szCs w:val="22"/>
        </w:rPr>
      </w:pPr>
      <w:r w:rsidRPr="00F36C11">
        <w:rPr>
          <w:rFonts w:ascii="Times New Roman" w:hAnsi="Times New Roman"/>
          <w:sz w:val="22"/>
          <w:szCs w:val="22"/>
        </w:rPr>
        <w:t>Navn og dato:</w:t>
      </w:r>
    </w:p>
    <w:p w14:paraId="3E403050" w14:textId="77777777" w:rsidR="00755295" w:rsidRDefault="00755295" w:rsidP="00755295">
      <w:pPr>
        <w:rPr>
          <w:rFonts w:ascii="Times New Roman" w:hAnsi="Times New Roman"/>
          <w:sz w:val="22"/>
          <w:szCs w:val="22"/>
        </w:rPr>
      </w:pPr>
      <w:r w:rsidRPr="00F36C11">
        <w:rPr>
          <w:rFonts w:ascii="Times New Roman" w:hAnsi="Times New Roman"/>
          <w:sz w:val="22"/>
          <w:szCs w:val="22"/>
        </w:rPr>
        <w:t>Labgruppe og plassnr.:</w:t>
      </w:r>
    </w:p>
    <w:p w14:paraId="129A365E" w14:textId="77777777" w:rsidR="00246924" w:rsidRPr="00F36C11" w:rsidRDefault="00246924" w:rsidP="00755295">
      <w:pPr>
        <w:rPr>
          <w:rFonts w:ascii="Times New Roman" w:hAnsi="Times New Roman"/>
          <w:sz w:val="22"/>
          <w:szCs w:val="22"/>
        </w:rPr>
      </w:pPr>
    </w:p>
    <w:p w14:paraId="35D7A8B6" w14:textId="77777777" w:rsidR="00C360B9" w:rsidRPr="00F36C11" w:rsidRDefault="006441A6" w:rsidP="00246924">
      <w:pPr>
        <w:pStyle w:val="Heading1"/>
        <w:numPr>
          <w:ilvl w:val="0"/>
          <w:numId w:val="0"/>
        </w:numPr>
        <w:ind w:left="720" w:hanging="720"/>
      </w:pPr>
      <w:r w:rsidRPr="00F36C11">
        <w:t>Sammendrag</w:t>
      </w:r>
    </w:p>
    <w:p w14:paraId="00D74C8E" w14:textId="1A6B6D5B" w:rsidR="007E0C58" w:rsidRPr="0055340E" w:rsidRDefault="007E0C58" w:rsidP="007E0C58">
      <w:pPr>
        <w:rPr>
          <w:rFonts w:ascii="Times New Roman" w:hAnsi="Times New Roman"/>
        </w:rPr>
      </w:pPr>
      <w:r w:rsidRPr="0055340E">
        <w:rPr>
          <w:rFonts w:ascii="Times New Roman" w:hAnsi="Times New Roman"/>
        </w:rPr>
        <w:t>[Hva som er gjort og hva som er oppnådd (</w:t>
      </w:r>
      <w:r w:rsidRPr="00F83971">
        <w:rPr>
          <w:rFonts w:ascii="Times New Roman" w:hAnsi="Times New Roman"/>
          <w:b/>
        </w:rPr>
        <w:t>resultatene</w:t>
      </w:r>
      <w:r w:rsidRPr="0055340E">
        <w:rPr>
          <w:rFonts w:ascii="Times New Roman" w:hAnsi="Times New Roman"/>
        </w:rPr>
        <w:t xml:space="preserve"> i korthet). Se labheftet side 24 for informasjon.</w:t>
      </w:r>
      <w:r w:rsidR="00C20130">
        <w:rPr>
          <w:rFonts w:ascii="Times New Roman" w:hAnsi="Times New Roman"/>
        </w:rPr>
        <w:t xml:space="preserve"> Se også på hvordan sammendrag i de tre første rapportmalene er skrevet.</w:t>
      </w:r>
      <w:r w:rsidRPr="0055340E">
        <w:rPr>
          <w:rFonts w:ascii="Times New Roman" w:hAnsi="Times New Roman"/>
        </w:rPr>
        <w:t>]</w:t>
      </w:r>
    </w:p>
    <w:p w14:paraId="4AFA1785" w14:textId="77777777" w:rsidR="000E7319" w:rsidRPr="00F36C11" w:rsidRDefault="000E7319" w:rsidP="00C360B9">
      <w:pPr>
        <w:rPr>
          <w:rFonts w:ascii="Times New Roman" w:hAnsi="Times New Roman"/>
        </w:rPr>
      </w:pPr>
    </w:p>
    <w:p w14:paraId="77652FF7" w14:textId="77777777" w:rsidR="00636E6B" w:rsidRPr="00636E6B" w:rsidRDefault="00636E6B" w:rsidP="00246924">
      <w:pPr>
        <w:pStyle w:val="Heading1"/>
      </w:pPr>
      <w:r w:rsidRPr="00246924">
        <w:t>Teori</w:t>
      </w:r>
    </w:p>
    <w:p w14:paraId="4E9157DC" w14:textId="4DD5AA18" w:rsidR="007E0C58" w:rsidRPr="0055340E" w:rsidRDefault="007E0C58" w:rsidP="007E0C58">
      <w:pPr>
        <w:rPr>
          <w:rFonts w:ascii="Times New Roman" w:hAnsi="Times New Roman"/>
        </w:rPr>
      </w:pPr>
      <w:r w:rsidRPr="0055340E">
        <w:rPr>
          <w:rFonts w:ascii="Times New Roman" w:hAnsi="Times New Roman"/>
        </w:rPr>
        <w:t>[Se labheftet side 25 for informasjon.</w:t>
      </w:r>
      <w:r w:rsidR="00BE3052">
        <w:rPr>
          <w:rFonts w:ascii="Times New Roman" w:hAnsi="Times New Roman"/>
        </w:rPr>
        <w:t xml:space="preserve"> Husk kildehenvisning</w:t>
      </w:r>
      <w:r w:rsidR="00715769">
        <w:rPr>
          <w:rFonts w:ascii="Times New Roman" w:hAnsi="Times New Roman"/>
        </w:rPr>
        <w:t>er</w:t>
      </w:r>
      <w:r w:rsidR="00BE3052">
        <w:rPr>
          <w:rFonts w:ascii="Times New Roman" w:hAnsi="Times New Roman"/>
        </w:rPr>
        <w:t>!</w:t>
      </w:r>
      <w:r w:rsidRPr="0055340E">
        <w:rPr>
          <w:rFonts w:ascii="Times New Roman" w:hAnsi="Times New Roman"/>
        </w:rPr>
        <w:t>]</w:t>
      </w:r>
    </w:p>
    <w:p w14:paraId="03F4D3E0" w14:textId="03E940FA" w:rsidR="006F6F42" w:rsidRDefault="006F6F42">
      <w:pPr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</w:p>
    <w:p w14:paraId="6270F524" w14:textId="77777777" w:rsidR="00676466" w:rsidRPr="00F36C11" w:rsidRDefault="006441A6" w:rsidP="00246924">
      <w:pPr>
        <w:pStyle w:val="Heading1"/>
      </w:pPr>
      <w:r w:rsidRPr="00F36C11">
        <w:t>Eksperimentelt</w:t>
      </w:r>
    </w:p>
    <w:p w14:paraId="4C2647A0" w14:textId="356A84A0" w:rsidR="007E0C58" w:rsidRPr="0055340E" w:rsidRDefault="007E0C58" w:rsidP="007E0C58">
      <w:pPr>
        <w:rPr>
          <w:rFonts w:ascii="Times New Roman" w:hAnsi="Times New Roman"/>
        </w:rPr>
      </w:pPr>
      <w:r w:rsidRPr="0055340E">
        <w:rPr>
          <w:rFonts w:ascii="Times New Roman" w:hAnsi="Times New Roman"/>
        </w:rPr>
        <w:t>[Se labheftet side 25</w:t>
      </w:r>
      <w:r w:rsidR="00C20130">
        <w:rPr>
          <w:rFonts w:ascii="Times New Roman" w:hAnsi="Times New Roman"/>
        </w:rPr>
        <w:t xml:space="preserve"> og 26</w:t>
      </w:r>
      <w:r w:rsidRPr="0055340E">
        <w:rPr>
          <w:rFonts w:ascii="Times New Roman" w:hAnsi="Times New Roman"/>
        </w:rPr>
        <w:t xml:space="preserve"> for informasjon.</w:t>
      </w:r>
    </w:p>
    <w:p w14:paraId="7396B18B" w14:textId="77777777" w:rsidR="007E0C58" w:rsidRPr="0055340E" w:rsidRDefault="007E0C58" w:rsidP="007E0C58">
      <w:pPr>
        <w:rPr>
          <w:rFonts w:ascii="Times New Roman" w:hAnsi="Times New Roman"/>
        </w:rPr>
      </w:pPr>
      <w:r w:rsidRPr="0055340E">
        <w:rPr>
          <w:rFonts w:ascii="Times New Roman" w:hAnsi="Times New Roman"/>
          <w:lang w:val="nn-NO"/>
        </w:rPr>
        <w:t xml:space="preserve">Skriv i passiv fortid, dvs. </w:t>
      </w:r>
      <w:r w:rsidRPr="0055340E">
        <w:rPr>
          <w:rFonts w:ascii="Times New Roman" w:hAnsi="Times New Roman"/>
        </w:rPr>
        <w:t>«det ble gjort», ikke «jeg gjorde» og «vi gjorde».</w:t>
      </w:r>
    </w:p>
    <w:p w14:paraId="780E57B0" w14:textId="77777777" w:rsidR="00C20130" w:rsidRDefault="001B2F6B" w:rsidP="007E0C58">
      <w:pPr>
        <w:rPr>
          <w:rFonts w:ascii="Times New Roman" w:hAnsi="Times New Roman"/>
        </w:rPr>
      </w:pPr>
      <w:r>
        <w:rPr>
          <w:rFonts w:ascii="Times New Roman" w:hAnsi="Times New Roman"/>
        </w:rPr>
        <w:t>Og om du endrer «Jeg tok 10 mL...» til «Tok 10 mL</w:t>
      </w:r>
      <w:r w:rsidR="007E0C58" w:rsidRPr="0055340E">
        <w:rPr>
          <w:rFonts w:ascii="Times New Roman" w:hAnsi="Times New Roman"/>
        </w:rPr>
        <w:t>...» så er det ikke lenger en se</w:t>
      </w:r>
      <w:r>
        <w:rPr>
          <w:rFonts w:ascii="Times New Roman" w:hAnsi="Times New Roman"/>
        </w:rPr>
        <w:t>tning. Skriv «Det ble tatt 10 mL</w:t>
      </w:r>
      <w:r w:rsidR="007E0C58" w:rsidRPr="0055340E">
        <w:rPr>
          <w:rFonts w:ascii="Times New Roman" w:hAnsi="Times New Roman"/>
        </w:rPr>
        <w:t>...». Ta med figur om det er til hjelp for å forklare oppsettet. Husk å referere til figuren.</w:t>
      </w:r>
      <w:r w:rsidR="00C20130">
        <w:rPr>
          <w:rFonts w:ascii="Times New Roman" w:hAnsi="Times New Roman"/>
        </w:rPr>
        <w:t xml:space="preserve"> </w:t>
      </w:r>
    </w:p>
    <w:p w14:paraId="77261B54" w14:textId="193C3B8A" w:rsidR="007E0C58" w:rsidRPr="0055340E" w:rsidRDefault="00C20130" w:rsidP="007E0C58">
      <w:pPr>
        <w:rPr>
          <w:rFonts w:ascii="Times New Roman" w:hAnsi="Times New Roman"/>
        </w:rPr>
      </w:pPr>
      <w:r>
        <w:rPr>
          <w:rFonts w:ascii="Times New Roman" w:hAnsi="Times New Roman"/>
        </w:rPr>
        <w:t>Du trenger ikke å ha med hvordan du kalibrerer pH-meteret.</w:t>
      </w:r>
      <w:r w:rsidR="007E0C58" w:rsidRPr="0055340E">
        <w:rPr>
          <w:rFonts w:ascii="Times New Roman" w:hAnsi="Times New Roman"/>
        </w:rPr>
        <w:t>]</w:t>
      </w:r>
    </w:p>
    <w:p w14:paraId="0BF34CD8" w14:textId="77777777" w:rsidR="007E0C58" w:rsidRDefault="007E0C58" w:rsidP="007E0C58"/>
    <w:p w14:paraId="0FD7C088" w14:textId="7786586D" w:rsidR="007E0C58" w:rsidRPr="0055340E" w:rsidRDefault="001B2F6B" w:rsidP="007E0C58">
      <w:pPr>
        <w:rPr>
          <w:rFonts w:ascii="Times New Roman" w:hAnsi="Times New Roman"/>
        </w:rPr>
      </w:pPr>
      <w:r>
        <w:rPr>
          <w:rFonts w:ascii="Times New Roman" w:hAnsi="Times New Roman"/>
        </w:rPr>
        <w:t>[Figur 2</w:t>
      </w:r>
      <w:r w:rsidR="00C20130">
        <w:rPr>
          <w:rFonts w:ascii="Times New Roman" w:hAnsi="Times New Roman"/>
        </w:rPr>
        <w:t>.</w:t>
      </w:r>
      <w:r>
        <w:rPr>
          <w:rFonts w:ascii="Times New Roman" w:hAnsi="Times New Roman"/>
        </w:rPr>
        <w:t>1 med figurtekst her, hvis det hjelper deg å forklare hvordan forsøket ble gjennomført.</w:t>
      </w:r>
      <w:r w:rsidR="007E0C58" w:rsidRPr="0055340E">
        <w:rPr>
          <w:rFonts w:ascii="Times New Roman" w:hAnsi="Times New Roman"/>
        </w:rPr>
        <w:t>]</w:t>
      </w:r>
    </w:p>
    <w:p w14:paraId="763F23C6" w14:textId="77777777" w:rsidR="00676466" w:rsidRPr="00F36C11" w:rsidRDefault="00676466" w:rsidP="00C360B9">
      <w:pPr>
        <w:rPr>
          <w:rFonts w:ascii="Times New Roman" w:hAnsi="Times New Roman"/>
        </w:rPr>
      </w:pPr>
    </w:p>
    <w:p w14:paraId="6F4C4CE0" w14:textId="77777777" w:rsidR="00676466" w:rsidRDefault="006441A6" w:rsidP="00246924">
      <w:pPr>
        <w:pStyle w:val="Heading1"/>
      </w:pPr>
      <w:r w:rsidRPr="00F36C11">
        <w:t>Resultater</w:t>
      </w:r>
    </w:p>
    <w:p w14:paraId="0DAC639E" w14:textId="3B26827E" w:rsidR="007E0C58" w:rsidRPr="0055340E" w:rsidRDefault="007E0C58" w:rsidP="007E0C58">
      <w:pPr>
        <w:rPr>
          <w:rFonts w:ascii="Times New Roman" w:hAnsi="Times New Roman"/>
        </w:rPr>
      </w:pPr>
      <w:r w:rsidRPr="0055340E">
        <w:rPr>
          <w:rFonts w:ascii="Times New Roman" w:hAnsi="Times New Roman"/>
        </w:rPr>
        <w:t>[Se labheftet side 26 for</w:t>
      </w:r>
      <w:r w:rsidR="0069749C">
        <w:rPr>
          <w:rFonts w:ascii="Times New Roman" w:hAnsi="Times New Roman"/>
        </w:rPr>
        <w:t xml:space="preserve"> generell</w:t>
      </w:r>
      <w:r w:rsidRPr="0055340E">
        <w:rPr>
          <w:rFonts w:ascii="Times New Roman" w:hAnsi="Times New Roman"/>
        </w:rPr>
        <w:t xml:space="preserve"> informasjon. Husk at </w:t>
      </w:r>
      <w:r w:rsidR="00BE3052">
        <w:rPr>
          <w:rFonts w:ascii="Times New Roman" w:hAnsi="Times New Roman"/>
        </w:rPr>
        <w:t>punktene</w:t>
      </w:r>
      <w:r w:rsidRPr="0055340E">
        <w:rPr>
          <w:rFonts w:ascii="Times New Roman" w:hAnsi="Times New Roman"/>
        </w:rPr>
        <w:t xml:space="preserve"> </w:t>
      </w:r>
      <w:r w:rsidR="00BE3052">
        <w:rPr>
          <w:rFonts w:ascii="Times New Roman" w:hAnsi="Times New Roman"/>
        </w:rPr>
        <w:t xml:space="preserve">på s. </w:t>
      </w:r>
      <w:r w:rsidR="00617997">
        <w:rPr>
          <w:rFonts w:ascii="Times New Roman" w:hAnsi="Times New Roman"/>
        </w:rPr>
        <w:t>56</w:t>
      </w:r>
      <w:r w:rsidR="00BE3052">
        <w:rPr>
          <w:rFonts w:ascii="Times New Roman" w:hAnsi="Times New Roman"/>
        </w:rPr>
        <w:t xml:space="preserve"> i</w:t>
      </w:r>
      <w:r w:rsidRPr="0055340E">
        <w:rPr>
          <w:rFonts w:ascii="Times New Roman" w:hAnsi="Times New Roman"/>
        </w:rPr>
        <w:t xml:space="preserve"> labheftet skal inkluderes som en natur</w:t>
      </w:r>
      <w:r w:rsidR="00BE3052">
        <w:rPr>
          <w:rFonts w:ascii="Times New Roman" w:hAnsi="Times New Roman"/>
        </w:rPr>
        <w:t>lig del av teksten</w:t>
      </w:r>
      <w:r w:rsidRPr="0055340E">
        <w:rPr>
          <w:rFonts w:ascii="Times New Roman" w:hAnsi="Times New Roman"/>
        </w:rPr>
        <w:t>. Referer til teoridel for ligninger, til eksperimentelt om det trengs, og forklar at beregninger er vist i vedlegg.]</w:t>
      </w:r>
    </w:p>
    <w:p w14:paraId="5D2E2795" w14:textId="409B8B29" w:rsidR="00676466" w:rsidRPr="00175085" w:rsidRDefault="002D1A24" w:rsidP="00246924">
      <w:pPr>
        <w:pStyle w:val="Heading2"/>
        <w:rPr>
          <w:i/>
        </w:rPr>
      </w:pPr>
      <w:r w:rsidRPr="00175085">
        <w:t>3</w:t>
      </w:r>
      <w:r w:rsidR="005966C3" w:rsidRPr="00175085">
        <w:t>.</w:t>
      </w:r>
      <w:r w:rsidR="006441A6" w:rsidRPr="00175085">
        <w:t xml:space="preserve">1 </w:t>
      </w:r>
      <w:r w:rsidR="00617997">
        <w:t>Kuldeblanding</w:t>
      </w:r>
    </w:p>
    <w:p w14:paraId="7FD8C5DF" w14:textId="78A50301" w:rsidR="00650556" w:rsidRPr="00617997" w:rsidRDefault="00454152" w:rsidP="00650556">
      <w:pPr>
        <w:rPr>
          <w:rFonts w:ascii="Times New Roman" w:hAnsi="Times New Roman"/>
        </w:rPr>
      </w:pPr>
      <w:r w:rsidRPr="00617997">
        <w:rPr>
          <w:rFonts w:ascii="Times New Roman" w:hAnsi="Times New Roman"/>
        </w:rPr>
        <w:t>[</w:t>
      </w:r>
      <w:r w:rsidR="007E0C58" w:rsidRPr="00617997">
        <w:rPr>
          <w:rFonts w:ascii="Times New Roman" w:hAnsi="Times New Roman"/>
        </w:rPr>
        <w:t xml:space="preserve">Beskriv viktige observasjoner og referer til figur med </w:t>
      </w:r>
      <w:r w:rsidR="00617997" w:rsidRPr="00617997">
        <w:rPr>
          <w:rFonts w:ascii="Times New Roman" w:hAnsi="Times New Roman"/>
        </w:rPr>
        <w:t>graf som</w:t>
      </w:r>
      <w:r w:rsidR="0031060A" w:rsidRPr="00617997">
        <w:rPr>
          <w:rFonts w:ascii="Times New Roman" w:hAnsi="Times New Roman"/>
        </w:rPr>
        <w:t xml:space="preserve"> </w:t>
      </w:r>
      <w:r w:rsidR="003E3FA6" w:rsidRPr="00617997">
        <w:rPr>
          <w:rFonts w:ascii="Times New Roman" w:hAnsi="Times New Roman"/>
        </w:rPr>
        <w:t xml:space="preserve">for </w:t>
      </w:r>
      <w:r w:rsidR="00617997" w:rsidRPr="00617997">
        <w:rPr>
          <w:rFonts w:ascii="Times New Roman" w:hAnsi="Times New Roman"/>
        </w:rPr>
        <w:t>kuldeblandingen</w:t>
      </w:r>
      <w:r w:rsidR="0031060A" w:rsidRPr="00617997">
        <w:rPr>
          <w:rFonts w:ascii="Times New Roman" w:hAnsi="Times New Roman"/>
        </w:rPr>
        <w:t xml:space="preserve"> (plottes i E</w:t>
      </w:r>
      <w:r w:rsidRPr="00617997">
        <w:rPr>
          <w:rFonts w:ascii="Times New Roman" w:hAnsi="Times New Roman"/>
        </w:rPr>
        <w:t>xcel</w:t>
      </w:r>
      <w:r w:rsidR="007E0C58" w:rsidRPr="00617997">
        <w:rPr>
          <w:rFonts w:ascii="Times New Roman" w:hAnsi="Times New Roman"/>
        </w:rPr>
        <w:t>)</w:t>
      </w:r>
      <w:r w:rsidR="00264249" w:rsidRPr="00617997">
        <w:rPr>
          <w:rFonts w:ascii="Times New Roman" w:hAnsi="Times New Roman"/>
        </w:rPr>
        <w:t xml:space="preserve">. </w:t>
      </w:r>
      <w:r w:rsidR="00BE3052" w:rsidRPr="00617997">
        <w:rPr>
          <w:rFonts w:ascii="Times New Roman" w:hAnsi="Times New Roman"/>
          <w:i/>
        </w:rPr>
        <w:t>Husk også å referere til rådata i vedlegg</w:t>
      </w:r>
      <w:r w:rsidR="00BE3052" w:rsidRPr="00617997">
        <w:rPr>
          <w:rFonts w:ascii="Times New Roman" w:hAnsi="Times New Roman"/>
        </w:rPr>
        <w:t>.</w:t>
      </w:r>
      <w:r w:rsidR="00650556" w:rsidRPr="00617997">
        <w:rPr>
          <w:rFonts w:ascii="Times New Roman" w:hAnsi="Times New Roman"/>
        </w:rPr>
        <w:t>]</w:t>
      </w:r>
    </w:p>
    <w:p w14:paraId="3A2BF240" w14:textId="77777777" w:rsidR="009C297D" w:rsidRPr="00617997" w:rsidRDefault="009C297D" w:rsidP="0039538F">
      <w:pPr>
        <w:rPr>
          <w:rFonts w:ascii="Times New Roman" w:hAnsi="Times New Roman"/>
        </w:rPr>
      </w:pPr>
    </w:p>
    <w:p w14:paraId="04DB7304" w14:textId="01D1A86C" w:rsidR="007E0C58" w:rsidRPr="00617997" w:rsidRDefault="007E0C58" w:rsidP="00617997">
      <w:pPr>
        <w:jc w:val="right"/>
        <w:rPr>
          <w:rFonts w:ascii="Times New Roman" w:hAnsi="Times New Roman"/>
        </w:rPr>
      </w:pPr>
    </w:p>
    <w:p w14:paraId="706AE952" w14:textId="77777777" w:rsidR="00DC2E6B" w:rsidRPr="00617997" w:rsidRDefault="00DC2E6B" w:rsidP="0039538F">
      <w:pPr>
        <w:rPr>
          <w:rFonts w:ascii="Times New Roman" w:hAnsi="Times New Roman"/>
        </w:rPr>
      </w:pPr>
    </w:p>
    <w:p w14:paraId="5F58754C" w14:textId="21E546BA" w:rsidR="00261D71" w:rsidRPr="00617997" w:rsidRDefault="00617997">
      <w:pPr>
        <w:rPr>
          <w:rFonts w:ascii="Times New Roman" w:eastAsiaTheme="majorEastAsia" w:hAnsi="Times New Roman"/>
          <w:b/>
          <w:bCs/>
          <w:iCs/>
          <w:sz w:val="28"/>
          <w:szCs w:val="28"/>
        </w:rPr>
      </w:pPr>
      <w:r w:rsidRPr="00617997">
        <w:rPr>
          <w:rFonts w:ascii="Times New Roman" w:hAnsi="Times New Roman"/>
        </w:rPr>
        <w:t>Figur 3.1</w:t>
      </w:r>
    </w:p>
    <w:p w14:paraId="39FC5ED8" w14:textId="4AD499D8" w:rsidR="00676466" w:rsidRPr="00237C77" w:rsidRDefault="002D1A24" w:rsidP="00246924">
      <w:pPr>
        <w:pStyle w:val="Heading2"/>
        <w:rPr>
          <w:i/>
        </w:rPr>
      </w:pPr>
      <w:r w:rsidRPr="00237C77">
        <w:t>3</w:t>
      </w:r>
      <w:r w:rsidR="0048710D" w:rsidRPr="00237C77">
        <w:t>.2</w:t>
      </w:r>
      <w:r w:rsidR="0061212E" w:rsidRPr="00237C77">
        <w:t xml:space="preserve"> </w:t>
      </w:r>
      <w:r w:rsidR="00617997">
        <w:t>Kvalitative målinger av endoterme og eksoterme reaksjoner</w:t>
      </w:r>
    </w:p>
    <w:p w14:paraId="36EFD9BB" w14:textId="0F9CCECC" w:rsidR="007E0C58" w:rsidRPr="004A15AE" w:rsidRDefault="007E0C58" w:rsidP="007E0C58">
      <w:pPr>
        <w:rPr>
          <w:rFonts w:ascii="Times New Roman" w:hAnsi="Times New Roman"/>
        </w:rPr>
      </w:pPr>
      <w:r w:rsidRPr="004A15AE">
        <w:rPr>
          <w:rFonts w:ascii="Times New Roman" w:hAnsi="Times New Roman"/>
        </w:rPr>
        <w:t>[Skriv en tekst som forklarer resultatene og henviser til tabell 3</w:t>
      </w:r>
      <w:r w:rsidR="00DE63E0">
        <w:rPr>
          <w:rFonts w:ascii="Times New Roman" w:hAnsi="Times New Roman"/>
        </w:rPr>
        <w:t>.</w:t>
      </w:r>
      <w:r w:rsidRPr="004A15AE">
        <w:rPr>
          <w:rFonts w:ascii="Times New Roman" w:hAnsi="Times New Roman"/>
        </w:rPr>
        <w:t xml:space="preserve">1.] </w:t>
      </w:r>
    </w:p>
    <w:p w14:paraId="6BD11EFC" w14:textId="77777777" w:rsidR="00140197" w:rsidRPr="00F36C11" w:rsidRDefault="00140197" w:rsidP="00140197">
      <w:pPr>
        <w:rPr>
          <w:rFonts w:ascii="Times New Roman" w:hAnsi="Times New Roman"/>
          <w:sz w:val="28"/>
          <w:szCs w:val="28"/>
        </w:rPr>
      </w:pPr>
    </w:p>
    <w:p w14:paraId="509E9EE2" w14:textId="00C9CF46" w:rsidR="00140197" w:rsidRDefault="00140197" w:rsidP="00140197">
      <w:pPr>
        <w:rPr>
          <w:rFonts w:ascii="Times New Roman" w:hAnsi="Times New Roman"/>
          <w:sz w:val="22"/>
          <w:szCs w:val="22"/>
        </w:rPr>
      </w:pPr>
      <w:r w:rsidRPr="00237C77">
        <w:rPr>
          <w:rFonts w:ascii="Times New Roman" w:hAnsi="Times New Roman"/>
          <w:b/>
          <w:sz w:val="22"/>
          <w:szCs w:val="22"/>
        </w:rPr>
        <w:lastRenderedPageBreak/>
        <w:t>Tabell 3</w:t>
      </w:r>
      <w:r w:rsidR="00261D71">
        <w:rPr>
          <w:rFonts w:ascii="Times New Roman" w:hAnsi="Times New Roman"/>
          <w:b/>
          <w:sz w:val="22"/>
          <w:szCs w:val="22"/>
        </w:rPr>
        <w:t>.</w:t>
      </w:r>
      <w:r w:rsidR="00237C77" w:rsidRPr="00237C77">
        <w:rPr>
          <w:rFonts w:ascii="Times New Roman" w:hAnsi="Times New Roman"/>
          <w:b/>
          <w:sz w:val="22"/>
          <w:szCs w:val="22"/>
        </w:rPr>
        <w:t>1</w:t>
      </w:r>
      <w:r w:rsidR="00B90B9A" w:rsidRPr="00237C77">
        <w:rPr>
          <w:rFonts w:ascii="Times New Roman" w:hAnsi="Times New Roman"/>
          <w:b/>
          <w:sz w:val="22"/>
          <w:szCs w:val="22"/>
        </w:rPr>
        <w:t>:</w:t>
      </w:r>
      <w:r w:rsidR="00766491">
        <w:rPr>
          <w:rFonts w:ascii="Times New Roman" w:hAnsi="Times New Roman"/>
          <w:sz w:val="22"/>
          <w:szCs w:val="22"/>
        </w:rPr>
        <w:t xml:space="preserve"> [K</w:t>
      </w:r>
      <w:r w:rsidR="00650556" w:rsidRPr="00237C77">
        <w:rPr>
          <w:rFonts w:ascii="Times New Roman" w:hAnsi="Times New Roman"/>
          <w:sz w:val="22"/>
          <w:szCs w:val="22"/>
        </w:rPr>
        <w:t>ort tabelltekst</w:t>
      </w:r>
      <w:r w:rsidR="00766491" w:rsidRPr="00766491">
        <w:rPr>
          <w:rFonts w:ascii="Times New Roman" w:hAnsi="Times New Roman"/>
          <w:sz w:val="22"/>
          <w:szCs w:val="22"/>
        </w:rPr>
        <w:t>. Ikke bruk «tabellen viser» eller lignende i teksten.</w:t>
      </w:r>
      <w:r w:rsidR="00650556" w:rsidRPr="00766491">
        <w:rPr>
          <w:rFonts w:ascii="Times New Roman" w:hAnsi="Times New Roman"/>
          <w:sz w:val="22"/>
          <w:szCs w:val="2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6"/>
      </w:tblGrid>
      <w:tr w:rsidR="00617997" w14:paraId="38CC3D99" w14:textId="77777777" w:rsidTr="00617997">
        <w:trPr>
          <w:trHeight w:val="480"/>
        </w:trPr>
        <w:tc>
          <w:tcPr>
            <w:tcW w:w="3004" w:type="dxa"/>
          </w:tcPr>
          <w:p w14:paraId="3C6604B6" w14:textId="25EE3662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Syre/ base</w:t>
            </w:r>
          </w:p>
        </w:tc>
        <w:tc>
          <w:tcPr>
            <w:tcW w:w="3004" w:type="dxa"/>
          </w:tcPr>
          <w:p w14:paraId="30CF7E9A" w14:textId="2D738478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Start temperatur (°C)</w:t>
            </w:r>
          </w:p>
        </w:tc>
        <w:tc>
          <w:tcPr>
            <w:tcW w:w="3006" w:type="dxa"/>
          </w:tcPr>
          <w:p w14:paraId="2338B489" w14:textId="314E6BE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Temperaturendring</w:t>
            </w:r>
          </w:p>
        </w:tc>
      </w:tr>
      <w:tr w:rsidR="00617997" w14:paraId="412EB520" w14:textId="77777777" w:rsidTr="00617997">
        <w:trPr>
          <w:trHeight w:val="452"/>
        </w:trPr>
        <w:tc>
          <w:tcPr>
            <w:tcW w:w="3004" w:type="dxa"/>
          </w:tcPr>
          <w:p w14:paraId="0E63E88F" w14:textId="7777777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9DD5E7D" w14:textId="7777777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C7E9F27" w14:textId="7777777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7997" w14:paraId="0827FB7F" w14:textId="77777777" w:rsidTr="00617997">
        <w:trPr>
          <w:trHeight w:val="480"/>
        </w:trPr>
        <w:tc>
          <w:tcPr>
            <w:tcW w:w="3004" w:type="dxa"/>
          </w:tcPr>
          <w:p w14:paraId="37E767D0" w14:textId="7777777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867293" w14:textId="7777777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06" w:type="dxa"/>
          </w:tcPr>
          <w:p w14:paraId="17E64D58" w14:textId="77777777" w:rsidR="00617997" w:rsidRDefault="00617997" w:rsidP="001401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974C846" w14:textId="2D8FD76C" w:rsidR="003E3FA6" w:rsidRDefault="003E3FA6" w:rsidP="00140197">
      <w:pPr>
        <w:rPr>
          <w:rFonts w:ascii="Times New Roman" w:hAnsi="Times New Roman"/>
          <w:sz w:val="22"/>
          <w:szCs w:val="22"/>
        </w:rPr>
      </w:pPr>
    </w:p>
    <w:p w14:paraId="02482008" w14:textId="77777777" w:rsidR="003E3FA6" w:rsidRDefault="003E3FA6" w:rsidP="00140197">
      <w:pPr>
        <w:rPr>
          <w:rFonts w:ascii="Times New Roman" w:hAnsi="Times New Roman"/>
          <w:sz w:val="22"/>
          <w:szCs w:val="22"/>
        </w:rPr>
      </w:pPr>
    </w:p>
    <w:p w14:paraId="4E26FAAC" w14:textId="0F687D2D" w:rsidR="007E0C58" w:rsidRDefault="00617997" w:rsidP="00617997">
      <w:pPr>
        <w:pStyle w:val="Heading2"/>
      </w:pPr>
      <w:r>
        <w:t>3.3 Nøytralisasjonsentalpi for HCl (aq) og NaOH (aq)</w:t>
      </w:r>
      <w:r>
        <w:br/>
      </w:r>
    </w:p>
    <w:p w14:paraId="060302B7" w14:textId="24C37D88" w:rsidR="00617997" w:rsidRDefault="00617997" w:rsidP="00617997">
      <w:pPr>
        <w:rPr>
          <w:rFonts w:ascii="Times New Roman" w:hAnsi="Times New Roman"/>
        </w:rPr>
      </w:pPr>
      <w:r w:rsidRPr="004A15AE">
        <w:rPr>
          <w:rFonts w:ascii="Times New Roman" w:hAnsi="Times New Roman"/>
        </w:rPr>
        <w:t>[Skriv en tekst som forklarer resu</w:t>
      </w:r>
      <w:r>
        <w:rPr>
          <w:rFonts w:ascii="Times New Roman" w:hAnsi="Times New Roman"/>
        </w:rPr>
        <w:t>ltatene og henviser til figur 3.2</w:t>
      </w:r>
      <w:r w:rsidRPr="004A15AE">
        <w:rPr>
          <w:rFonts w:ascii="Times New Roman" w:hAnsi="Times New Roman"/>
        </w:rPr>
        <w:t xml:space="preserve">.] </w:t>
      </w:r>
    </w:p>
    <w:p w14:paraId="05141102" w14:textId="52001847" w:rsidR="00617997" w:rsidRDefault="00617997" w:rsidP="00617997">
      <w:pPr>
        <w:rPr>
          <w:rFonts w:ascii="Times New Roman" w:hAnsi="Times New Roman"/>
        </w:rPr>
      </w:pPr>
    </w:p>
    <w:p w14:paraId="68B04B5C" w14:textId="71A0E620" w:rsidR="00617997" w:rsidRPr="004A15AE" w:rsidRDefault="00617997" w:rsidP="00617997">
      <w:pPr>
        <w:rPr>
          <w:rFonts w:ascii="Times New Roman" w:hAnsi="Times New Roman"/>
        </w:rPr>
      </w:pPr>
      <w:r>
        <w:rPr>
          <w:rFonts w:ascii="Times New Roman" w:hAnsi="Times New Roman"/>
        </w:rPr>
        <w:t>Figur 3.2</w:t>
      </w:r>
    </w:p>
    <w:p w14:paraId="3696F0EE" w14:textId="77777777" w:rsidR="00617997" w:rsidRPr="00617997" w:rsidRDefault="00617997" w:rsidP="00617997"/>
    <w:p w14:paraId="3B7D464F" w14:textId="77777777" w:rsidR="00D7485F" w:rsidRPr="00F36C11" w:rsidRDefault="0061212E" w:rsidP="00246924">
      <w:pPr>
        <w:pStyle w:val="Heading1"/>
      </w:pPr>
      <w:r w:rsidRPr="00F36C11">
        <w:t xml:space="preserve">Diskusjon </w:t>
      </w:r>
    </w:p>
    <w:p w14:paraId="3B9B3C8F" w14:textId="20EB8819" w:rsidR="007E0C58" w:rsidRPr="004A15AE" w:rsidRDefault="007E0C58" w:rsidP="007E0C58">
      <w:pPr>
        <w:rPr>
          <w:rFonts w:ascii="Times New Roman" w:hAnsi="Times New Roman"/>
        </w:rPr>
      </w:pPr>
      <w:r w:rsidRPr="004A15AE">
        <w:rPr>
          <w:rFonts w:ascii="Times New Roman" w:hAnsi="Times New Roman"/>
        </w:rPr>
        <w:t xml:space="preserve">[Se labheftet side </w:t>
      </w:r>
      <w:r w:rsidR="008305A9">
        <w:rPr>
          <w:rFonts w:ascii="Times New Roman" w:hAnsi="Times New Roman"/>
        </w:rPr>
        <w:t>52 for hva du skal ha med i diskusjonen</w:t>
      </w:r>
      <w:r w:rsidRPr="004A15AE">
        <w:rPr>
          <w:rFonts w:ascii="Times New Roman" w:hAnsi="Times New Roman"/>
        </w:rPr>
        <w:t>. Påpek</w:t>
      </w:r>
      <w:r w:rsidR="008305A9">
        <w:rPr>
          <w:rFonts w:ascii="Times New Roman" w:hAnsi="Times New Roman"/>
        </w:rPr>
        <w:t xml:space="preserve"> eventuelt</w:t>
      </w:r>
      <w:r w:rsidRPr="004A15AE">
        <w:rPr>
          <w:rFonts w:ascii="Times New Roman" w:hAnsi="Times New Roman"/>
        </w:rPr>
        <w:t xml:space="preserve"> hvordan konkrete resultater kan ha blitt påvirket av konkrete feilkilder, ikke bare rams opp mulige feil.]</w:t>
      </w:r>
    </w:p>
    <w:p w14:paraId="33B542CE" w14:textId="77777777" w:rsidR="00492F7B" w:rsidRPr="00F36C11" w:rsidRDefault="00492F7B" w:rsidP="0039538F">
      <w:pPr>
        <w:rPr>
          <w:rFonts w:ascii="Times New Roman" w:hAnsi="Times New Roman"/>
          <w:sz w:val="28"/>
          <w:szCs w:val="28"/>
        </w:rPr>
      </w:pPr>
    </w:p>
    <w:p w14:paraId="4BD09886" w14:textId="77777777" w:rsidR="00D7485F" w:rsidRPr="00F36C11" w:rsidRDefault="005966C3" w:rsidP="00246924">
      <w:pPr>
        <w:pStyle w:val="Heading1"/>
      </w:pPr>
      <w:r w:rsidRPr="00F36C11">
        <w:t xml:space="preserve">Litteraturliste </w:t>
      </w:r>
    </w:p>
    <w:p w14:paraId="4AAF33DD" w14:textId="54A12F2D" w:rsidR="00237C77" w:rsidRPr="004A15AE" w:rsidRDefault="009E3A7D" w:rsidP="004A15AE">
      <w:pPr>
        <w:rPr>
          <w:rFonts w:ascii="Times New Roman" w:hAnsi="Times New Roman"/>
          <w:sz w:val="28"/>
          <w:szCs w:val="28"/>
        </w:rPr>
      </w:pPr>
      <w:r w:rsidRPr="004A15AE">
        <w:rPr>
          <w:rFonts w:ascii="Times New Roman" w:hAnsi="Times New Roman"/>
        </w:rPr>
        <w:t>[Labheftet bør refereres</w:t>
      </w:r>
      <w:r w:rsidR="00BE5993">
        <w:rPr>
          <w:rFonts w:ascii="Times New Roman" w:hAnsi="Times New Roman"/>
        </w:rPr>
        <w:t xml:space="preserve"> til</w:t>
      </w:r>
      <w:r w:rsidRPr="004A15AE">
        <w:rPr>
          <w:rFonts w:ascii="Times New Roman" w:hAnsi="Times New Roman"/>
        </w:rPr>
        <w:t>. Alle brukte litteraturverdier skal ha referanse.]</w:t>
      </w:r>
    </w:p>
    <w:p w14:paraId="3E658A37" w14:textId="77777777" w:rsidR="00237C77" w:rsidRPr="00F36C11" w:rsidRDefault="00237C77" w:rsidP="0039538F">
      <w:pPr>
        <w:rPr>
          <w:rFonts w:ascii="Times New Roman" w:hAnsi="Times New Roman"/>
          <w:sz w:val="28"/>
          <w:szCs w:val="28"/>
        </w:rPr>
      </w:pPr>
    </w:p>
    <w:p w14:paraId="7693C9B1" w14:textId="7D3E10D1" w:rsidR="00454152" w:rsidRPr="00F36C11" w:rsidRDefault="00454152" w:rsidP="00454152">
      <w:pPr>
        <w:rPr>
          <w:rFonts w:ascii="Times New Roman" w:hAnsi="Times New Roman"/>
          <w:sz w:val="28"/>
          <w:szCs w:val="28"/>
        </w:rPr>
      </w:pPr>
    </w:p>
    <w:p w14:paraId="1EAD8762" w14:textId="77777777" w:rsidR="00406FFD" w:rsidRDefault="00406FFD" w:rsidP="00406FFD">
      <w:r>
        <w:br w:type="page"/>
      </w:r>
    </w:p>
    <w:p w14:paraId="4146E301" w14:textId="77777777" w:rsidR="0061212E" w:rsidRDefault="00406FFD" w:rsidP="00246924">
      <w:pPr>
        <w:pStyle w:val="Heading1"/>
        <w:numPr>
          <w:ilvl w:val="0"/>
          <w:numId w:val="0"/>
        </w:numPr>
        <w:ind w:left="720" w:hanging="720"/>
      </w:pPr>
      <w:r>
        <w:lastRenderedPageBreak/>
        <w:t>Vedlegg 3: Beregninger</w:t>
      </w:r>
    </w:p>
    <w:p w14:paraId="054EA5B5" w14:textId="77777777" w:rsidR="00246924" w:rsidRDefault="00246924" w:rsidP="00246924"/>
    <w:p w14:paraId="3537D457" w14:textId="77777777" w:rsidR="00246924" w:rsidRDefault="00246924" w:rsidP="00246924"/>
    <w:p w14:paraId="5347D1F6" w14:textId="1483D79A" w:rsidR="00DE63E0" w:rsidRDefault="00DE63E0">
      <w:r>
        <w:br w:type="page"/>
      </w:r>
    </w:p>
    <w:p w14:paraId="02FCB709" w14:textId="14FF8860" w:rsidR="00DE63E0" w:rsidRDefault="00DE63E0" w:rsidP="00DE63E0">
      <w:pPr>
        <w:pStyle w:val="Heading1"/>
        <w:numPr>
          <w:ilvl w:val="0"/>
          <w:numId w:val="0"/>
        </w:numPr>
        <w:ind w:left="720" w:hanging="720"/>
      </w:pPr>
      <w:r>
        <w:lastRenderedPageBreak/>
        <w:t>Vedlegg 4: Svar på kontrollspørsmål</w:t>
      </w:r>
    </w:p>
    <w:p w14:paraId="20F2DAEE" w14:textId="78DF2639" w:rsidR="00246924" w:rsidRDefault="00246924" w:rsidP="00246924"/>
    <w:p w14:paraId="23CA56BD" w14:textId="5A07244C" w:rsidR="00DE63E0" w:rsidRDefault="00DE63E0" w:rsidP="0024692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Kontrollspørsmål</w:t>
      </w:r>
    </w:p>
    <w:p w14:paraId="5F086F6B" w14:textId="77777777" w:rsidR="00DE63E0" w:rsidRPr="00DE63E0" w:rsidRDefault="00DE63E0" w:rsidP="00246924">
      <w:pPr>
        <w:rPr>
          <w:rFonts w:ascii="Times New Roman" w:hAnsi="Times New Roman"/>
          <w:b/>
        </w:rPr>
      </w:pPr>
    </w:p>
    <w:p w14:paraId="241BA550" w14:textId="5480E2FE" w:rsidR="00F864CD" w:rsidRDefault="00E404F9" w:rsidP="00F864CD">
      <w:pPr>
        <w:pStyle w:val="ListParagraph"/>
        <w:numPr>
          <w:ilvl w:val="3"/>
          <w:numId w:val="13"/>
        </w:numPr>
      </w:pPr>
      <w:r>
        <w:t>Hva karakteriserer henholdsvis en endoter</w:t>
      </w:r>
      <w:r w:rsidR="00D0190D">
        <w:t>m</w:t>
      </w:r>
      <w:r>
        <w:t xml:space="preserve"> og en eksoterm reaksjon? Hva er fortegnet for</w:t>
      </w:r>
      <w:r w:rsidRPr="00D0190D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H</m:t>
        </m:r>
      </m:oMath>
      <w:r w:rsidRPr="00D0190D">
        <w:t xml:space="preserve"> i de to tilfellene? </w:t>
      </w:r>
      <w:bookmarkStart w:id="0" w:name="_GoBack"/>
      <w:bookmarkEnd w:id="0"/>
    </w:p>
    <w:p w14:paraId="407A0FF6" w14:textId="0B74B9E8" w:rsidR="00D0190D" w:rsidRPr="00246924" w:rsidRDefault="00D0190D" w:rsidP="00D0190D">
      <w:pPr>
        <w:pStyle w:val="ListParagraph"/>
        <w:numPr>
          <w:ilvl w:val="3"/>
          <w:numId w:val="13"/>
        </w:numPr>
      </w:pPr>
      <w:r>
        <w:t>Standard entalpiendring for dekomponering av sølvnitrat slik reaksjonen er gitt i likn. (III) er +157,34 kJ/mol, dvs. per mol O</w:t>
      </w:r>
      <w:r>
        <w:rPr>
          <w:vertAlign w:val="subscript"/>
        </w:rPr>
        <w:t xml:space="preserve">2 </w:t>
      </w:r>
      <w:r w:rsidRPr="00D0190D">
        <w:t>dannet eller pr. to mol AgNO</w:t>
      </w:r>
      <w:r>
        <w:rPr>
          <w:vertAlign w:val="subscript"/>
        </w:rPr>
        <w:t>3</w:t>
      </w:r>
      <w:r>
        <w:t xml:space="preserve"> dekomponert. Dekomponeringen skjer ette reaksjonen</w:t>
      </w:r>
      <w:r>
        <w:br/>
        <w:t xml:space="preserve">                                         </w:t>
      </w:r>
      <m:oMath>
        <m:r>
          <w:rPr>
            <w:rFonts w:ascii="Cambria Math" w:hAnsi="Cambria Math"/>
          </w:rPr>
          <m:t>2AgN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→2AgN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(g)</m:t>
        </m:r>
      </m:oMath>
      <w:r>
        <w:t xml:space="preserve">                                       (III)</w:t>
      </w:r>
      <w:r>
        <w:br/>
        <w:t>Standard dannelsesentalpi for AgNO</w:t>
      </w:r>
      <w:r>
        <w:rPr>
          <w:vertAlign w:val="subscript"/>
        </w:rPr>
        <w:t>3</w:t>
      </w:r>
      <w:r>
        <w:t xml:space="preserve"> (s) er -123.02 kJ/mol dvs. pr mol AgNO</w:t>
      </w:r>
      <w:r>
        <w:rPr>
          <w:vertAlign w:val="subscript"/>
        </w:rPr>
        <w:t>3</w:t>
      </w:r>
      <w:r>
        <w:t xml:space="preserve"> dannet fra elementene. Beregn standard dannelsesentalpo for AgNO</w:t>
      </w:r>
      <w:r>
        <w:rPr>
          <w:vertAlign w:val="subscript"/>
        </w:rPr>
        <w:t>2</w:t>
      </w:r>
      <w:r>
        <w:t xml:space="preserve">. </w:t>
      </w:r>
    </w:p>
    <w:sectPr w:rsidR="00D0190D" w:rsidRPr="0024692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C966" w14:textId="77777777" w:rsidR="007B0D58" w:rsidRDefault="007B0D58" w:rsidP="00BA0E51">
      <w:r>
        <w:separator/>
      </w:r>
    </w:p>
    <w:p w14:paraId="20004C50" w14:textId="77777777" w:rsidR="007B0D58" w:rsidRDefault="007B0D58"/>
  </w:endnote>
  <w:endnote w:type="continuationSeparator" w:id="0">
    <w:p w14:paraId="29F2D769" w14:textId="77777777" w:rsidR="007B0D58" w:rsidRDefault="007B0D58" w:rsidP="00BA0E51">
      <w:r>
        <w:continuationSeparator/>
      </w:r>
    </w:p>
    <w:p w14:paraId="643E9782" w14:textId="77777777" w:rsidR="007B0D58" w:rsidRDefault="007B0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063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D8729" w14:textId="4781776B" w:rsidR="00BA0E51" w:rsidRDefault="00BA0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4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36F282" w14:textId="77777777" w:rsidR="00BA0E51" w:rsidRDefault="00BA0E51">
    <w:pPr>
      <w:pStyle w:val="Footer"/>
    </w:pPr>
  </w:p>
  <w:p w14:paraId="7B8DF4B1" w14:textId="77777777" w:rsidR="00803361" w:rsidRDefault="008033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925BA" w14:textId="77777777" w:rsidR="007B0D58" w:rsidRDefault="007B0D58" w:rsidP="00BA0E51">
      <w:r>
        <w:separator/>
      </w:r>
    </w:p>
    <w:p w14:paraId="2C191309" w14:textId="77777777" w:rsidR="007B0D58" w:rsidRDefault="007B0D58"/>
  </w:footnote>
  <w:footnote w:type="continuationSeparator" w:id="0">
    <w:p w14:paraId="556C506D" w14:textId="77777777" w:rsidR="007B0D58" w:rsidRDefault="007B0D58" w:rsidP="00BA0E51">
      <w:r>
        <w:continuationSeparator/>
      </w:r>
    </w:p>
    <w:p w14:paraId="37565863" w14:textId="77777777" w:rsidR="007B0D58" w:rsidRDefault="007B0D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757"/>
    <w:multiLevelType w:val="multilevel"/>
    <w:tmpl w:val="E52A0CDE"/>
    <w:lvl w:ilvl="0">
      <w:start w:val="1"/>
      <w:numFmt w:val="decimal"/>
      <w:pStyle w:val="Heading1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" w15:restartNumberingAfterBreak="0">
    <w:nsid w:val="218A5D6B"/>
    <w:multiLevelType w:val="multilevel"/>
    <w:tmpl w:val="13E8218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DB7314"/>
    <w:multiLevelType w:val="multilevel"/>
    <w:tmpl w:val="38FC75B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7A03C8"/>
    <w:multiLevelType w:val="hybridMultilevel"/>
    <w:tmpl w:val="599E9FB6"/>
    <w:lvl w:ilvl="0" w:tplc="6908ADF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10562"/>
    <w:multiLevelType w:val="hybridMultilevel"/>
    <w:tmpl w:val="73283DCE"/>
    <w:lvl w:ilvl="0" w:tplc="6A70A1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236973"/>
    <w:multiLevelType w:val="hybridMultilevel"/>
    <w:tmpl w:val="DECEFE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B6F53"/>
    <w:multiLevelType w:val="hybridMultilevel"/>
    <w:tmpl w:val="F6969B7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B1F00"/>
    <w:multiLevelType w:val="multilevel"/>
    <w:tmpl w:val="FC305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68F2368"/>
    <w:multiLevelType w:val="hybridMultilevel"/>
    <w:tmpl w:val="A698C602"/>
    <w:lvl w:ilvl="0" w:tplc="FC82B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D4E52"/>
    <w:multiLevelType w:val="hybridMultilevel"/>
    <w:tmpl w:val="F6969B7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F6D14"/>
    <w:multiLevelType w:val="multilevel"/>
    <w:tmpl w:val="B07AC01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C25535"/>
    <w:multiLevelType w:val="hybridMultilevel"/>
    <w:tmpl w:val="36FE3FF0"/>
    <w:lvl w:ilvl="0" w:tplc="FB8AA92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332A1"/>
    <w:multiLevelType w:val="hybridMultilevel"/>
    <w:tmpl w:val="F886C2FC"/>
    <w:lvl w:ilvl="0" w:tplc="8696A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620E4"/>
    <w:multiLevelType w:val="hybridMultilevel"/>
    <w:tmpl w:val="506A4B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8F"/>
    <w:rsid w:val="00012911"/>
    <w:rsid w:val="0004502E"/>
    <w:rsid w:val="00085892"/>
    <w:rsid w:val="000E7319"/>
    <w:rsid w:val="001212B6"/>
    <w:rsid w:val="00140197"/>
    <w:rsid w:val="00175085"/>
    <w:rsid w:val="001B29F1"/>
    <w:rsid w:val="001B2F6B"/>
    <w:rsid w:val="001B5817"/>
    <w:rsid w:val="001C5442"/>
    <w:rsid w:val="00226CA1"/>
    <w:rsid w:val="00237C77"/>
    <w:rsid w:val="00246924"/>
    <w:rsid w:val="00261D71"/>
    <w:rsid w:val="00264249"/>
    <w:rsid w:val="00270FB0"/>
    <w:rsid w:val="002D1A24"/>
    <w:rsid w:val="00304D72"/>
    <w:rsid w:val="0031060A"/>
    <w:rsid w:val="003170F7"/>
    <w:rsid w:val="003376AC"/>
    <w:rsid w:val="0034229A"/>
    <w:rsid w:val="00352188"/>
    <w:rsid w:val="0039538F"/>
    <w:rsid w:val="003E3FA6"/>
    <w:rsid w:val="00406FFD"/>
    <w:rsid w:val="00454152"/>
    <w:rsid w:val="0048710D"/>
    <w:rsid w:val="00492F7B"/>
    <w:rsid w:val="004A15AE"/>
    <w:rsid w:val="004B1725"/>
    <w:rsid w:val="004C1BF1"/>
    <w:rsid w:val="004D10D5"/>
    <w:rsid w:val="004F6D90"/>
    <w:rsid w:val="00514A4F"/>
    <w:rsid w:val="00520372"/>
    <w:rsid w:val="0055340E"/>
    <w:rsid w:val="0057593E"/>
    <w:rsid w:val="005966C3"/>
    <w:rsid w:val="005F365B"/>
    <w:rsid w:val="0061212E"/>
    <w:rsid w:val="00617997"/>
    <w:rsid w:val="0063145C"/>
    <w:rsid w:val="00636E6B"/>
    <w:rsid w:val="006376AD"/>
    <w:rsid w:val="006441A6"/>
    <w:rsid w:val="00650556"/>
    <w:rsid w:val="006517C1"/>
    <w:rsid w:val="00676466"/>
    <w:rsid w:val="0069749C"/>
    <w:rsid w:val="006F6F42"/>
    <w:rsid w:val="00715769"/>
    <w:rsid w:val="00724706"/>
    <w:rsid w:val="00726DE1"/>
    <w:rsid w:val="00755295"/>
    <w:rsid w:val="00766491"/>
    <w:rsid w:val="007B0D58"/>
    <w:rsid w:val="007E0C58"/>
    <w:rsid w:val="007E3290"/>
    <w:rsid w:val="00803361"/>
    <w:rsid w:val="00804116"/>
    <w:rsid w:val="008305A9"/>
    <w:rsid w:val="00837574"/>
    <w:rsid w:val="00837E6F"/>
    <w:rsid w:val="00853A97"/>
    <w:rsid w:val="008877BE"/>
    <w:rsid w:val="009B331A"/>
    <w:rsid w:val="009C297D"/>
    <w:rsid w:val="009C31D8"/>
    <w:rsid w:val="009D1599"/>
    <w:rsid w:val="009E3A7D"/>
    <w:rsid w:val="00AB1E72"/>
    <w:rsid w:val="00AB2466"/>
    <w:rsid w:val="00AC4E94"/>
    <w:rsid w:val="00AF0617"/>
    <w:rsid w:val="00B21E54"/>
    <w:rsid w:val="00B238D9"/>
    <w:rsid w:val="00B43AAA"/>
    <w:rsid w:val="00B518FC"/>
    <w:rsid w:val="00B90B9A"/>
    <w:rsid w:val="00BA0E51"/>
    <w:rsid w:val="00BA663F"/>
    <w:rsid w:val="00BE13D2"/>
    <w:rsid w:val="00BE3052"/>
    <w:rsid w:val="00BE5993"/>
    <w:rsid w:val="00C20130"/>
    <w:rsid w:val="00C204C2"/>
    <w:rsid w:val="00C360B9"/>
    <w:rsid w:val="00C62A10"/>
    <w:rsid w:val="00C74CB0"/>
    <w:rsid w:val="00C81F64"/>
    <w:rsid w:val="00CD0155"/>
    <w:rsid w:val="00CF64AF"/>
    <w:rsid w:val="00D0190D"/>
    <w:rsid w:val="00D16D1B"/>
    <w:rsid w:val="00D2471E"/>
    <w:rsid w:val="00D37AC0"/>
    <w:rsid w:val="00D5014D"/>
    <w:rsid w:val="00D7485F"/>
    <w:rsid w:val="00D92A32"/>
    <w:rsid w:val="00DC2E6B"/>
    <w:rsid w:val="00DE63E0"/>
    <w:rsid w:val="00DE66A9"/>
    <w:rsid w:val="00E00B76"/>
    <w:rsid w:val="00E404F9"/>
    <w:rsid w:val="00E42EA3"/>
    <w:rsid w:val="00E433B3"/>
    <w:rsid w:val="00E46F3A"/>
    <w:rsid w:val="00E56CB5"/>
    <w:rsid w:val="00E84FF5"/>
    <w:rsid w:val="00EC19BB"/>
    <w:rsid w:val="00EF49D2"/>
    <w:rsid w:val="00F36C11"/>
    <w:rsid w:val="00F57C83"/>
    <w:rsid w:val="00F83971"/>
    <w:rsid w:val="00F864CD"/>
    <w:rsid w:val="00FB761F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8CC"/>
  <w15:docId w15:val="{FC16DF75-0987-4E78-9CFE-1E801E8B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1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924"/>
    <w:pPr>
      <w:keepNext/>
      <w:numPr>
        <w:numId w:val="13"/>
      </w:numPr>
      <w:spacing w:before="240" w:after="60"/>
      <w:ind w:hanging="720"/>
      <w:outlineLvl w:val="0"/>
    </w:pPr>
    <w:rPr>
      <w:rFonts w:ascii="Times New Roman" w:eastAsiaTheme="majorEastAsia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924"/>
    <w:pPr>
      <w:keepNext/>
      <w:spacing w:before="240" w:after="60"/>
      <w:outlineLvl w:val="1"/>
    </w:pPr>
    <w:rPr>
      <w:rFonts w:ascii="Times New Roman" w:eastAsiaTheme="majorEastAsia" w:hAnsi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A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A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1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441A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1A6"/>
    <w:pPr>
      <w:ind w:left="720"/>
      <w:contextualSpacing/>
    </w:pPr>
  </w:style>
  <w:style w:type="table" w:styleId="TableGrid">
    <w:name w:val="Table Grid"/>
    <w:basedOn w:val="TableNormal"/>
    <w:uiPriority w:val="39"/>
    <w:rsid w:val="00395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4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0E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E51"/>
  </w:style>
  <w:style w:type="paragraph" w:styleId="Footer">
    <w:name w:val="footer"/>
    <w:basedOn w:val="Normal"/>
    <w:link w:val="FooterChar"/>
    <w:uiPriority w:val="99"/>
    <w:unhideWhenUsed/>
    <w:rsid w:val="00BA0E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E51"/>
  </w:style>
  <w:style w:type="character" w:customStyle="1" w:styleId="Heading1Char">
    <w:name w:val="Heading 1 Char"/>
    <w:basedOn w:val="DefaultParagraphFont"/>
    <w:link w:val="Heading1"/>
    <w:uiPriority w:val="9"/>
    <w:rsid w:val="00246924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924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A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A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A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A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A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A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441A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441A6"/>
    <w:rPr>
      <w:b/>
      <w:bCs/>
    </w:rPr>
  </w:style>
  <w:style w:type="character" w:styleId="Emphasis">
    <w:name w:val="Emphasis"/>
    <w:basedOn w:val="DefaultParagraphFont"/>
    <w:uiPriority w:val="20"/>
    <w:qFormat/>
    <w:rsid w:val="006441A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441A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441A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441A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A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A6"/>
    <w:rPr>
      <w:b/>
      <w:i/>
      <w:sz w:val="24"/>
    </w:rPr>
  </w:style>
  <w:style w:type="character" w:styleId="SubtleEmphasis">
    <w:name w:val="Subtle Emphasis"/>
    <w:uiPriority w:val="19"/>
    <w:qFormat/>
    <w:rsid w:val="006441A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441A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441A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441A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441A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1A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40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6279-CD84-4421-A92E-5ACB76ED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Marcus Lexander</cp:lastModifiedBy>
  <cp:revision>5</cp:revision>
  <cp:lastPrinted>2014-05-16T07:06:00Z</cp:lastPrinted>
  <dcterms:created xsi:type="dcterms:W3CDTF">2017-10-10T07:01:00Z</dcterms:created>
  <dcterms:modified xsi:type="dcterms:W3CDTF">2017-10-10T08:45:00Z</dcterms:modified>
</cp:coreProperties>
</file>