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2E6" w:rsidRDefault="00F912E6" w:rsidP="007A1D77">
      <w:r w:rsidRPr="00DB7065">
        <w:rPr>
          <w:highlight w:val="yellow"/>
        </w:rPr>
        <w:t>[Note:  blue text is the URL for the bolded text in previous paragraph and is not written out on the web site</w:t>
      </w:r>
      <w:r w:rsidR="00DB7065">
        <w:rPr>
          <w:highlight w:val="yellow"/>
        </w:rPr>
        <w:t>.</w:t>
      </w:r>
      <w:r w:rsidRPr="00DB7065">
        <w:rPr>
          <w:highlight w:val="yellow"/>
        </w:rPr>
        <w:t>]</w:t>
      </w:r>
    </w:p>
    <w:p w:rsidR="00DB7065" w:rsidRDefault="00DB7065" w:rsidP="007A1D77"/>
    <w:p w:rsidR="00DB7065" w:rsidRPr="00F912E6" w:rsidRDefault="00DB7065" w:rsidP="007A1D77">
      <w:r w:rsidRPr="00DB7065">
        <w:rPr>
          <w:highlight w:val="yellow"/>
        </w:rPr>
        <w:t xml:space="preserve">[Note: green highlighted text is referencing a table or picture </w:t>
      </w:r>
      <w:r>
        <w:rPr>
          <w:highlight w:val="yellow"/>
        </w:rPr>
        <w:t xml:space="preserve">found in a separate file </w:t>
      </w:r>
      <w:r w:rsidRPr="00DB7065">
        <w:rPr>
          <w:highlight w:val="yellow"/>
        </w:rPr>
        <w:t>and should not be written out on the website.]</w:t>
      </w:r>
    </w:p>
    <w:p w:rsidR="00F912E6" w:rsidRDefault="00F912E6" w:rsidP="007A1D77">
      <w:pPr>
        <w:rPr>
          <w:rFonts w:ascii="Arial Narrow" w:hAnsi="Arial Narrow"/>
          <w:b/>
          <w:sz w:val="28"/>
          <w:szCs w:val="28"/>
        </w:rPr>
      </w:pPr>
    </w:p>
    <w:p w:rsidR="007F1F5D" w:rsidRPr="007A1D77" w:rsidRDefault="007F1F5D" w:rsidP="007A1D77">
      <w:pPr>
        <w:rPr>
          <w:rFonts w:ascii="Arial Narrow" w:hAnsi="Arial Narrow"/>
          <w:b/>
          <w:sz w:val="28"/>
          <w:szCs w:val="28"/>
        </w:rPr>
      </w:pPr>
      <w:r w:rsidRPr="007A1D77">
        <w:rPr>
          <w:rFonts w:ascii="Arial Narrow" w:hAnsi="Arial Narrow"/>
          <w:b/>
          <w:sz w:val="28"/>
          <w:szCs w:val="28"/>
        </w:rPr>
        <w:t>Cuyahoga River</w:t>
      </w:r>
    </w:p>
    <w:p w:rsidR="007F1F5D" w:rsidRDefault="007F1F5D" w:rsidP="007F1F5D"/>
    <w:p w:rsidR="007F1F5D" w:rsidRPr="008F1F31" w:rsidRDefault="007F1F5D" w:rsidP="007F1F5D">
      <w:r w:rsidRPr="00DB7065">
        <w:rPr>
          <w:highlight w:val="green"/>
        </w:rPr>
        <w:t>[SLIDE 1]</w:t>
      </w:r>
    </w:p>
    <w:p w:rsidR="007F1F5D" w:rsidRDefault="007F1F5D" w:rsidP="007F1F5D"/>
    <w:p w:rsidR="007F1F5D" w:rsidRPr="001E2A0B" w:rsidRDefault="007F1F5D" w:rsidP="007F1F5D">
      <w:r w:rsidRPr="001E2A0B">
        <w:t xml:space="preserve">The Cuyahoga River at Jaite (Brecksville, Oh) is in the </w:t>
      </w:r>
      <w:r w:rsidRPr="001E2A0B">
        <w:rPr>
          <w:b/>
        </w:rPr>
        <w:t>Cuyahoga Valley National Park</w:t>
      </w:r>
      <w:r w:rsidRPr="001E2A0B">
        <w:t xml:space="preserve">.  </w:t>
      </w:r>
    </w:p>
    <w:p w:rsidR="007F1F5D" w:rsidRPr="002C609E" w:rsidRDefault="00E028FA" w:rsidP="007F1F5D">
      <w:pPr>
        <w:rPr>
          <w:rFonts w:ascii="Geneva" w:hAnsi="Geneva"/>
          <w:color w:val="0000FF"/>
          <w:sz w:val="20"/>
          <w:szCs w:val="20"/>
        </w:rPr>
      </w:pPr>
      <w:hyperlink r:id="rId8" w:history="1">
        <w:r w:rsidR="007F1F5D" w:rsidRPr="002C609E">
          <w:rPr>
            <w:rStyle w:val="Hyperlink"/>
            <w:rFonts w:ascii="Geneva" w:hAnsi="Geneva"/>
            <w:color w:val="0000FF"/>
            <w:sz w:val="20"/>
            <w:szCs w:val="20"/>
          </w:rPr>
          <w:t>http://www.nps.gov/cuva/</w:t>
        </w:r>
      </w:hyperlink>
    </w:p>
    <w:p w:rsidR="007F1F5D" w:rsidRPr="001E2A0B" w:rsidRDefault="007F1F5D" w:rsidP="007F1F5D"/>
    <w:p w:rsidR="002C609E" w:rsidRDefault="002C609E" w:rsidP="002C609E">
      <w:pPr>
        <w:pStyle w:val="NormalWeb"/>
        <w:spacing w:before="0" w:beforeAutospacing="0" w:after="0" w:afterAutospacing="0"/>
        <w:rPr>
          <w:sz w:val="22"/>
          <w:szCs w:val="22"/>
        </w:rPr>
      </w:pPr>
      <w:r w:rsidRPr="002C609E">
        <w:rPr>
          <w:sz w:val="22"/>
          <w:szCs w:val="22"/>
        </w:rPr>
        <w:t>This is a test of the nowcast for the Cuyahoga River. The nowcast issues advisories and predicts the concentrations of </w:t>
      </w:r>
      <w:r w:rsidRPr="002C609E">
        <w:rPr>
          <w:i/>
          <w:iCs/>
          <w:sz w:val="22"/>
          <w:szCs w:val="22"/>
        </w:rPr>
        <w:t>E. coli</w:t>
      </w:r>
      <w:r w:rsidRPr="002C609E">
        <w:rPr>
          <w:sz w:val="22"/>
          <w:szCs w:val="22"/>
        </w:rPr>
        <w:t> once a day at the posted time only. The predicted concentrations are for a specific site along the river and are for information only. Storms are likely to result in a quick change in water quality. Please be aware that there are no formal boat/canoe put-in locations at this river site.</w:t>
      </w:r>
    </w:p>
    <w:p w:rsidR="002C609E" w:rsidRPr="002C609E" w:rsidRDefault="002C609E" w:rsidP="002C609E">
      <w:pPr>
        <w:pStyle w:val="NormalWeb"/>
        <w:spacing w:before="0" w:beforeAutospacing="0" w:after="0" w:afterAutospacing="0"/>
        <w:rPr>
          <w:sz w:val="22"/>
          <w:szCs w:val="22"/>
        </w:rPr>
      </w:pPr>
      <w:r w:rsidRPr="002C609E">
        <w:rPr>
          <w:sz w:val="22"/>
          <w:szCs w:val="22"/>
        </w:rPr>
        <w:t>Cuyahoga Valley National Park is presently developing strategies to protect and enhance river values, including adequate and safe approaches for recreational river use.</w:t>
      </w:r>
    </w:p>
    <w:p w:rsidR="002C609E" w:rsidRDefault="002C609E" w:rsidP="007F1F5D">
      <w:pPr>
        <w:pStyle w:val="NormalWeb"/>
        <w:rPr>
          <w:iCs/>
          <w:color w:val="000000"/>
          <w:sz w:val="22"/>
          <w:szCs w:val="22"/>
        </w:rPr>
      </w:pPr>
      <w:r w:rsidRPr="002C609E">
        <w:rPr>
          <w:iCs/>
          <w:color w:val="000000"/>
          <w:sz w:val="22"/>
          <w:szCs w:val="22"/>
        </w:rPr>
        <w:t>While use of the river is not prohibited, there are several concerns that should be taken into consideration:</w:t>
      </w:r>
    </w:p>
    <w:p w:rsidR="002C609E" w:rsidRPr="002C609E" w:rsidRDefault="002C609E" w:rsidP="002C609E">
      <w:pPr>
        <w:pStyle w:val="NormalWeb"/>
        <w:numPr>
          <w:ilvl w:val="0"/>
          <w:numId w:val="9"/>
        </w:numPr>
        <w:rPr>
          <w:iCs/>
          <w:color w:val="000000"/>
          <w:sz w:val="22"/>
          <w:szCs w:val="22"/>
        </w:rPr>
      </w:pPr>
      <w:r w:rsidRPr="002C609E">
        <w:rPr>
          <w:iCs/>
          <w:color w:val="000000"/>
          <w:sz w:val="22"/>
          <w:szCs w:val="22"/>
        </w:rPr>
        <w:t>Canoeing and kayaking the river can be dangerous and the park does not maintain the river for paddling.</w:t>
      </w:r>
    </w:p>
    <w:p w:rsidR="002C609E" w:rsidRPr="002C609E" w:rsidRDefault="002C609E" w:rsidP="002C609E">
      <w:pPr>
        <w:pStyle w:val="NormalWeb"/>
        <w:numPr>
          <w:ilvl w:val="0"/>
          <w:numId w:val="9"/>
        </w:numPr>
        <w:rPr>
          <w:iCs/>
          <w:color w:val="000000"/>
          <w:sz w:val="22"/>
          <w:szCs w:val="22"/>
        </w:rPr>
      </w:pPr>
      <w:r w:rsidRPr="002C609E">
        <w:rPr>
          <w:iCs/>
          <w:color w:val="000000"/>
          <w:sz w:val="22"/>
          <w:szCs w:val="22"/>
        </w:rPr>
        <w:t>There are no developed access points or launch facilities for paddlers in CVNP.</w:t>
      </w:r>
    </w:p>
    <w:p w:rsidR="002C609E" w:rsidRPr="002C609E" w:rsidRDefault="002C609E" w:rsidP="002C609E">
      <w:pPr>
        <w:pStyle w:val="NormalWeb"/>
        <w:numPr>
          <w:ilvl w:val="0"/>
          <w:numId w:val="9"/>
        </w:numPr>
        <w:rPr>
          <w:iCs/>
          <w:color w:val="000000"/>
          <w:sz w:val="22"/>
          <w:szCs w:val="22"/>
        </w:rPr>
      </w:pPr>
      <w:r w:rsidRPr="002C609E">
        <w:rPr>
          <w:iCs/>
          <w:color w:val="000000"/>
          <w:sz w:val="22"/>
          <w:szCs w:val="22"/>
        </w:rPr>
        <w:t>Paddle at your own risk –you are responsible for your own safety. Always be aware of your surroundings, weather and water level. Know your equipment, limits and skills. Don't paddle alone, and let someone know your plans and when you expect to return.</w:t>
      </w:r>
    </w:p>
    <w:p w:rsidR="002C609E" w:rsidRPr="002C609E" w:rsidRDefault="002C609E" w:rsidP="002C609E">
      <w:pPr>
        <w:pStyle w:val="NormalWeb"/>
        <w:numPr>
          <w:ilvl w:val="0"/>
          <w:numId w:val="9"/>
        </w:numPr>
        <w:rPr>
          <w:iCs/>
          <w:color w:val="000000"/>
          <w:sz w:val="22"/>
          <w:szCs w:val="22"/>
        </w:rPr>
      </w:pPr>
      <w:r w:rsidRPr="002C609E">
        <w:rPr>
          <w:iCs/>
          <w:color w:val="000000"/>
          <w:sz w:val="22"/>
          <w:szCs w:val="22"/>
        </w:rPr>
        <w:t>For further information, visit </w:t>
      </w:r>
      <w:hyperlink r:id="rId9" w:history="1">
        <w:r w:rsidRPr="002C609E">
          <w:rPr>
            <w:rStyle w:val="Hyperlink"/>
            <w:b/>
            <w:bCs/>
            <w:iCs/>
            <w:sz w:val="22"/>
            <w:szCs w:val="22"/>
          </w:rPr>
          <w:t>http://www.nps.gov/cuva/planyourvisit/canoeing.htm</w:t>
        </w:r>
      </w:hyperlink>
    </w:p>
    <w:p w:rsidR="00F05BE4" w:rsidRDefault="00F05BE4" w:rsidP="00F05BE4">
      <w:pPr>
        <w:pStyle w:val="NormalWeb"/>
        <w:rPr>
          <w:iCs/>
          <w:color w:val="000000"/>
          <w:sz w:val="22"/>
          <w:szCs w:val="22"/>
        </w:rPr>
      </w:pPr>
      <w:r w:rsidRPr="0029417D">
        <w:rPr>
          <w:iCs/>
          <w:color w:val="000000"/>
          <w:sz w:val="22"/>
          <w:szCs w:val="22"/>
        </w:rPr>
        <w:t xml:space="preserve">For further information, contact Meg Plona, National park </w:t>
      </w:r>
      <w:r w:rsidRPr="00F912E6">
        <w:rPr>
          <w:iCs/>
          <w:sz w:val="22"/>
          <w:szCs w:val="22"/>
        </w:rPr>
        <w:t>Service (</w:t>
      </w:r>
      <w:hyperlink r:id="rId10" w:history="1">
        <w:r w:rsidRPr="00F912E6">
          <w:rPr>
            <w:rStyle w:val="Hyperlink"/>
            <w:iCs/>
            <w:color w:val="auto"/>
            <w:sz w:val="22"/>
            <w:szCs w:val="22"/>
          </w:rPr>
          <w:t>meg_plona@nps.gov</w:t>
        </w:r>
      </w:hyperlink>
      <w:r w:rsidRPr="00F912E6">
        <w:rPr>
          <w:iCs/>
          <w:sz w:val="22"/>
          <w:szCs w:val="22"/>
        </w:rPr>
        <w:t>).</w:t>
      </w:r>
    </w:p>
    <w:p w:rsidR="00F05BE4" w:rsidRPr="00F05BE4" w:rsidRDefault="00F05BE4" w:rsidP="00F05BE4">
      <w:pPr>
        <w:pStyle w:val="NormalWeb"/>
        <w:rPr>
          <w:sz w:val="22"/>
          <w:szCs w:val="22"/>
        </w:rPr>
      </w:pPr>
      <w:r w:rsidRPr="00F05BE4">
        <w:rPr>
          <w:sz w:val="22"/>
          <w:szCs w:val="22"/>
        </w:rPr>
        <w:t>In p</w:t>
      </w:r>
      <w:r>
        <w:rPr>
          <w:sz w:val="22"/>
          <w:szCs w:val="22"/>
        </w:rPr>
        <w:t>revious</w:t>
      </w:r>
      <w:r w:rsidRPr="00F05BE4">
        <w:rPr>
          <w:sz w:val="22"/>
          <w:szCs w:val="22"/>
        </w:rPr>
        <w:t xml:space="preserve"> years, water-quality standards set the single-sample maximum at 298 </w:t>
      </w:r>
      <w:r w:rsidRPr="00F05BE4">
        <w:rPr>
          <w:i/>
          <w:sz w:val="22"/>
          <w:szCs w:val="22"/>
        </w:rPr>
        <w:t>E. coli</w:t>
      </w:r>
      <w:r w:rsidRPr="00F05BE4">
        <w:rPr>
          <w:sz w:val="22"/>
          <w:szCs w:val="22"/>
        </w:rPr>
        <w:t xml:space="preserve"> per 100 milliliters. Current water quality standards (Ohio EPA, 2016) do not specify a not-to-exceed numeric criterion in a single sample for primary-contact recreation. However, a “beach action value” of 235 </w:t>
      </w:r>
      <w:r w:rsidRPr="00F05BE4">
        <w:rPr>
          <w:i/>
          <w:sz w:val="22"/>
          <w:szCs w:val="22"/>
        </w:rPr>
        <w:t>E. coli</w:t>
      </w:r>
      <w:r w:rsidRPr="00F05BE4">
        <w:rPr>
          <w:sz w:val="22"/>
          <w:szCs w:val="22"/>
        </w:rPr>
        <w:t xml:space="preserve"> per 100 milliliters, which is more protective in regards to public health, is specified in the Administrative Code. Therefore, for the purposes of determining recreational water-quality conditions in the Cuyahoga River, the beach action value will be used as a benchmark to evaluate water quality.</w:t>
      </w:r>
    </w:p>
    <w:p w:rsidR="002C609E" w:rsidRPr="00BF138D" w:rsidRDefault="002C609E" w:rsidP="002C609E">
      <w:pPr>
        <w:spacing w:after="120"/>
        <w:rPr>
          <w:b/>
          <w:sz w:val="28"/>
          <w:szCs w:val="28"/>
        </w:rPr>
      </w:pPr>
      <w:r w:rsidRPr="00BF138D">
        <w:rPr>
          <w:b/>
          <w:sz w:val="28"/>
          <w:szCs w:val="28"/>
        </w:rPr>
        <w:t>Variables used in the</w:t>
      </w:r>
      <w:r>
        <w:rPr>
          <w:b/>
          <w:sz w:val="28"/>
          <w:szCs w:val="28"/>
        </w:rPr>
        <w:t xml:space="preserve"> Cuyahoga River</w:t>
      </w:r>
      <w:r w:rsidRPr="00BF138D">
        <w:rPr>
          <w:b/>
          <w:sz w:val="28"/>
          <w:szCs w:val="28"/>
        </w:rPr>
        <w:t xml:space="preserve"> nowcast models</w:t>
      </w:r>
    </w:p>
    <w:p w:rsidR="00F05BE4" w:rsidRPr="00F05BE4" w:rsidRDefault="00F05BE4" w:rsidP="00F05BE4">
      <w:r w:rsidRPr="00F05BE4">
        <w:t xml:space="preserve">For the Cuyahoga River at Jaite, a model based on turbidity as measured by the in situ turbidity sensor and </w:t>
      </w:r>
      <w:r>
        <w:t xml:space="preserve">radar-indicated </w:t>
      </w:r>
      <w:r w:rsidRPr="00F05BE4">
        <w:t xml:space="preserve">rainfall as observed </w:t>
      </w:r>
      <w:r>
        <w:t>near</w:t>
      </w:r>
      <w:r w:rsidRPr="00F05BE4">
        <w:t xml:space="preserve"> the Akron-Fulton International Airport will be used for the nowcast in 201</w:t>
      </w:r>
      <w:r>
        <w:t>6</w:t>
      </w:r>
      <w:r w:rsidRPr="00F05BE4">
        <w:t xml:space="preserve">. On days when the predicted </w:t>
      </w:r>
      <w:r w:rsidRPr="00F05BE4">
        <w:rPr>
          <w:i/>
          <w:iCs/>
        </w:rPr>
        <w:t>E. coli</w:t>
      </w:r>
      <w:r w:rsidRPr="00F05BE4">
        <w:t xml:space="preserve"> concentrations in the river are below 235 </w:t>
      </w:r>
      <w:r w:rsidRPr="00F05BE4">
        <w:rPr>
          <w:i/>
        </w:rPr>
        <w:t>E. coli</w:t>
      </w:r>
      <w:r w:rsidRPr="00F05BE4">
        <w:t xml:space="preserve"> per 100 milliliters, the water quality will be considered “good”. </w:t>
      </w:r>
    </w:p>
    <w:p w:rsidR="007F1F5D" w:rsidRDefault="007F1F5D">
      <w:pPr>
        <w:rPr>
          <w:rFonts w:ascii="Geneva" w:hAnsi="Geneva"/>
          <w:b/>
        </w:rPr>
      </w:pPr>
      <w:r>
        <w:rPr>
          <w:bCs/>
        </w:rPr>
        <w:br w:type="page"/>
      </w:r>
    </w:p>
    <w:p w:rsidR="007F1F5D" w:rsidRPr="007224E9" w:rsidRDefault="007F1F5D" w:rsidP="007224E9">
      <w:pPr>
        <w:pStyle w:val="style38"/>
        <w:rPr>
          <w:bCs w:val="0"/>
        </w:rPr>
      </w:pPr>
      <w:r w:rsidRPr="001F0A97">
        <w:rPr>
          <w:bCs w:val="0"/>
        </w:rPr>
        <w:lastRenderedPageBreak/>
        <w:t>Edgewater Park</w:t>
      </w:r>
    </w:p>
    <w:p w:rsidR="007F1F5D" w:rsidRDefault="007F1F5D" w:rsidP="007F1F5D">
      <w:r w:rsidRPr="00DB7065">
        <w:rPr>
          <w:highlight w:val="green"/>
        </w:rPr>
        <w:t>[</w:t>
      </w:r>
      <w:r w:rsidR="002C609E" w:rsidRPr="00DB7065">
        <w:rPr>
          <w:highlight w:val="green"/>
        </w:rPr>
        <w:t>Slide 2; when possible</w:t>
      </w:r>
      <w:r w:rsidR="002A1DC5" w:rsidRPr="00DB7065">
        <w:rPr>
          <w:highlight w:val="green"/>
        </w:rPr>
        <w:t xml:space="preserve">, </w:t>
      </w:r>
      <w:r w:rsidR="002C609E" w:rsidRPr="00DB7065">
        <w:rPr>
          <w:highlight w:val="green"/>
        </w:rPr>
        <w:t>connect</w:t>
      </w:r>
      <w:r w:rsidR="007224E9" w:rsidRPr="00DB7065">
        <w:rPr>
          <w:highlight w:val="green"/>
        </w:rPr>
        <w:t xml:space="preserve"> to the </w:t>
      </w:r>
      <w:r w:rsidRPr="00DB7065">
        <w:rPr>
          <w:highlight w:val="green"/>
        </w:rPr>
        <w:t>Edgewater Webcam]</w:t>
      </w:r>
    </w:p>
    <w:p w:rsidR="007F1F5D" w:rsidRDefault="007F1F5D" w:rsidP="007F1F5D"/>
    <w:p w:rsidR="00E028FA" w:rsidRDefault="007F1F5D" w:rsidP="00E028FA">
      <w:r w:rsidRPr="00F44C6A">
        <w:t xml:space="preserve">Edgewater is part of </w:t>
      </w:r>
      <w:r w:rsidRPr="00E028FA">
        <w:t>Lakefront Reservation</w:t>
      </w:r>
      <w:r w:rsidRPr="00F44C6A">
        <w:t xml:space="preserve">, operated by </w:t>
      </w:r>
      <w:r w:rsidRPr="00E028FA">
        <w:rPr>
          <w:b/>
        </w:rPr>
        <w:t xml:space="preserve">Cleveland </w:t>
      </w:r>
      <w:proofErr w:type="spellStart"/>
      <w:r w:rsidRPr="00E028FA">
        <w:rPr>
          <w:b/>
        </w:rPr>
        <w:t>Metroparks</w:t>
      </w:r>
      <w:proofErr w:type="spellEnd"/>
      <w:r w:rsidRPr="00E028FA">
        <w:rPr>
          <w:b/>
        </w:rPr>
        <w:t xml:space="preserve">. </w:t>
      </w:r>
      <w:r w:rsidRPr="00F44C6A">
        <w:t xml:space="preserve"> The nowcast has been used at Edgewater since 2008.  </w:t>
      </w:r>
    </w:p>
    <w:p w:rsidR="00E028FA" w:rsidRPr="00891509" w:rsidRDefault="00E028FA" w:rsidP="00E028FA">
      <w:pPr>
        <w:rPr>
          <w:rFonts w:ascii="Geneva" w:hAnsi="Geneva"/>
          <w:sz w:val="20"/>
          <w:szCs w:val="20"/>
        </w:rPr>
      </w:pPr>
      <w:hyperlink r:id="rId11" w:history="1">
        <w:r w:rsidRPr="00AA1BC0">
          <w:rPr>
            <w:rStyle w:val="Hyperlink"/>
            <w:rFonts w:ascii="Geneva" w:hAnsi="Geneva"/>
            <w:color w:val="0000FF"/>
            <w:sz w:val="20"/>
            <w:szCs w:val="20"/>
          </w:rPr>
          <w:t>http://www.clemetparks.com/</w:t>
        </w:r>
      </w:hyperlink>
    </w:p>
    <w:p w:rsidR="007F1F5D" w:rsidRPr="00891509" w:rsidRDefault="007F1F5D" w:rsidP="007F1F5D"/>
    <w:p w:rsidR="006A3B92" w:rsidRDefault="007F1F5D" w:rsidP="006A3B92">
      <w:r w:rsidRPr="00891509">
        <w:t xml:space="preserve">The information on this page is updated by the </w:t>
      </w:r>
      <w:hyperlink r:id="rId12" w:history="1">
        <w:r w:rsidRPr="00891509">
          <w:rPr>
            <w:b/>
            <w:bCs/>
          </w:rPr>
          <w:t>Northeast Ohio Regional Sewer District</w:t>
        </w:r>
      </w:hyperlink>
      <w:r w:rsidRPr="00891509">
        <w:t xml:space="preserve"> by </w:t>
      </w:r>
      <w:r>
        <w:t>11</w:t>
      </w:r>
      <w:r w:rsidRPr="00891509">
        <w:t>:30 AM (EDT) every day during the swimming season</w:t>
      </w:r>
      <w:r w:rsidR="006A3B92">
        <w:t xml:space="preserve"> and is intended to inform the public of water quality advisories based on the bacteria levels in the bathing waters. </w:t>
      </w:r>
      <w:r w:rsidR="006A3B92" w:rsidRPr="00891509">
        <w:t>This nowcast issues advisories and predicts the probability once a day at the posted time only.</w:t>
      </w:r>
      <w:r w:rsidR="006A3B92">
        <w:t xml:space="preserve"> There are other factors such as waves, currents, algae or other dangers that would prompt a Beach Manager to issue a No Swim Advisory.  </w:t>
      </w:r>
      <w:r w:rsidR="006A3B92" w:rsidRPr="00891509">
        <w:t>Storms are likely to result in a</w:t>
      </w:r>
      <w:r w:rsidR="006A3B92">
        <w:t xml:space="preserve"> quick change in water quality.</w:t>
      </w:r>
      <w:r w:rsidR="006A3B92" w:rsidRPr="00891509">
        <w:t xml:space="preserve"> </w:t>
      </w:r>
      <w:r w:rsidR="006A3B92">
        <w:t xml:space="preserve">Please click on this </w:t>
      </w:r>
      <w:r w:rsidR="006A3B92">
        <w:rPr>
          <w:b/>
        </w:rPr>
        <w:t xml:space="preserve">here </w:t>
      </w:r>
      <w:r w:rsidR="006A3B92">
        <w:t>to view the current swimming status.</w:t>
      </w:r>
    </w:p>
    <w:p w:rsidR="002C609E" w:rsidRDefault="002C609E" w:rsidP="007F1F5D"/>
    <w:p w:rsidR="007F1F5D" w:rsidRDefault="00E028FA" w:rsidP="007F1F5D">
      <w:pPr>
        <w:rPr>
          <w:rStyle w:val="Hyperlink"/>
          <w:color w:val="0000FF"/>
        </w:rPr>
      </w:pPr>
      <w:hyperlink r:id="rId13" w:history="1">
        <w:r w:rsidR="007F1F5D" w:rsidRPr="007224E9">
          <w:rPr>
            <w:rStyle w:val="Hyperlink"/>
            <w:color w:val="0000FF"/>
          </w:rPr>
          <w:t>http://www.neorsd.org/</w:t>
        </w:r>
      </w:hyperlink>
    </w:p>
    <w:p w:rsidR="006A3B92" w:rsidRDefault="00E028FA" w:rsidP="007F1F5D">
      <w:hyperlink r:id="rId14" w:tgtFrame="_blank" w:tooltip="http://www.clevelandmetroparks.com/swimming&#10;Ctrl+Click or tap to follow the link" w:history="1">
        <w:r>
          <w:rPr>
            <w:rStyle w:val="Hyperlink"/>
            <w:rFonts w:ascii="Calibri" w:hAnsi="Calibri"/>
            <w:color w:val="1155CC"/>
            <w:sz w:val="19"/>
            <w:szCs w:val="19"/>
            <w:shd w:val="clear" w:color="auto" w:fill="FFFFFF"/>
          </w:rPr>
          <w:t>www.clevelandmetroparks.com/swimming</w:t>
        </w:r>
      </w:hyperlink>
    </w:p>
    <w:p w:rsidR="00E028FA" w:rsidRDefault="00E028FA" w:rsidP="007F1F5D">
      <w:pPr>
        <w:rPr>
          <w:rStyle w:val="Hyperlink"/>
          <w:color w:val="0000FF"/>
        </w:rPr>
      </w:pPr>
    </w:p>
    <w:p w:rsidR="00ED21E2" w:rsidRPr="005567F6" w:rsidRDefault="00D250C8" w:rsidP="00ED21E2">
      <w:r>
        <w:t>Beach</w:t>
      </w:r>
      <w:r w:rsidR="00ED21E2">
        <w:t xml:space="preserve"> water quality </w:t>
      </w:r>
      <w:r>
        <w:t xml:space="preserve">information </w:t>
      </w:r>
      <w:r w:rsidR="00ED21E2">
        <w:t xml:space="preserve">at Edgewater and other beaches around </w:t>
      </w:r>
      <w:r>
        <w:t>Ohio</w:t>
      </w:r>
      <w:r w:rsidR="00ED21E2">
        <w:t xml:space="preserve"> </w:t>
      </w:r>
      <w:r>
        <w:t>is also available through</w:t>
      </w:r>
      <w:r w:rsidR="00ED21E2">
        <w:t xml:space="preserve"> </w:t>
      </w:r>
      <w:proofErr w:type="spellStart"/>
      <w:r w:rsidR="00ED21E2" w:rsidRPr="00ED21E2">
        <w:rPr>
          <w:b/>
        </w:rPr>
        <w:t>BeachGuard</w:t>
      </w:r>
      <w:proofErr w:type="spellEnd"/>
      <w:r w:rsidR="00ED21E2">
        <w:t xml:space="preserve">, operated by Ohio Department of Health.  </w:t>
      </w:r>
    </w:p>
    <w:p w:rsidR="00ED21E2" w:rsidRPr="003D330D" w:rsidRDefault="00ED21E2" w:rsidP="00ED21E2">
      <w:pPr>
        <w:rPr>
          <w:color w:val="0000FF"/>
        </w:rPr>
      </w:pPr>
      <w:r w:rsidRPr="003D330D">
        <w:rPr>
          <w:color w:val="0000FF"/>
        </w:rPr>
        <w:t>http://publicapps.odh.ohio.gov/BeachGuardPublic/Default.aspx</w:t>
      </w:r>
    </w:p>
    <w:p w:rsidR="007F1F5D" w:rsidRPr="009E559C" w:rsidRDefault="007F1F5D" w:rsidP="007F1F5D">
      <w:pPr>
        <w:rPr>
          <w:rFonts w:ascii="Geneva" w:hAnsi="Geneva"/>
          <w:color w:val="FF0000"/>
          <w:sz w:val="20"/>
          <w:szCs w:val="20"/>
        </w:rPr>
      </w:pPr>
    </w:p>
    <w:p w:rsidR="00BF138D" w:rsidRPr="00BF138D" w:rsidRDefault="00BF138D" w:rsidP="00BF138D">
      <w:pPr>
        <w:spacing w:after="120"/>
        <w:rPr>
          <w:b/>
          <w:sz w:val="28"/>
          <w:szCs w:val="28"/>
        </w:rPr>
      </w:pPr>
      <w:r w:rsidRPr="00BF138D">
        <w:rPr>
          <w:b/>
          <w:sz w:val="28"/>
          <w:szCs w:val="28"/>
        </w:rPr>
        <w:t>Variables used in the</w:t>
      </w:r>
      <w:r>
        <w:rPr>
          <w:b/>
          <w:sz w:val="28"/>
          <w:szCs w:val="28"/>
        </w:rPr>
        <w:t xml:space="preserve"> Edgew</w:t>
      </w:r>
      <w:r w:rsidR="00F13FF6">
        <w:rPr>
          <w:b/>
          <w:sz w:val="28"/>
          <w:szCs w:val="28"/>
        </w:rPr>
        <w:t>ater nowcast model</w:t>
      </w:r>
    </w:p>
    <w:p w:rsidR="006A4430" w:rsidRPr="00F912E6" w:rsidRDefault="006A4430" w:rsidP="006A4430">
      <w:pPr>
        <w:spacing w:after="120"/>
      </w:pPr>
      <w:r w:rsidRPr="00F912E6">
        <w:t>Results from a rapid analytical method for </w:t>
      </w:r>
      <w:r w:rsidRPr="00F912E6">
        <w:rPr>
          <w:i/>
          <w:iCs/>
        </w:rPr>
        <w:t>E. coli</w:t>
      </w:r>
      <w:r w:rsidRPr="00F912E6">
        <w:t xml:space="preserve">—quantitative polymerase chain reaction (qPCR)—are used to provide water-quality advisory information at </w:t>
      </w:r>
      <w:r>
        <w:t>Edgewater</w:t>
      </w:r>
      <w:r w:rsidRPr="00F912E6">
        <w:t>.   A standard curve is created by analyzing known quantities of </w:t>
      </w:r>
      <w:r w:rsidRPr="00F912E6">
        <w:rPr>
          <w:i/>
          <w:iCs/>
        </w:rPr>
        <w:t>E. coli</w:t>
      </w:r>
      <w:r w:rsidRPr="00F912E6">
        <w:t> by culture and qPCR; daily sample values are then extrapolated from the standard curve.  </w:t>
      </w:r>
      <w:r w:rsidRPr="00F912E6">
        <w:rPr>
          <w:b/>
          <w:bCs/>
        </w:rPr>
        <w:t>If results indicate inhibition of qPCR or results for qPCR are not available for any other reason, a backup model is used.</w:t>
      </w:r>
      <w:r w:rsidRPr="00F912E6">
        <w:t xml:space="preserve">   </w:t>
      </w:r>
    </w:p>
    <w:p w:rsidR="007F1F5D" w:rsidRPr="00B6241E" w:rsidRDefault="006A4430" w:rsidP="00751716">
      <w:pPr>
        <w:spacing w:before="240" w:after="120"/>
      </w:pPr>
      <w:r w:rsidRPr="004E3A94">
        <w:t xml:space="preserve">The variables </w:t>
      </w:r>
      <w:r w:rsidRPr="00B6241E">
        <w:t xml:space="preserve">below will be used in a backup model to predict the probability of exceeding beach action value of 235 most-probable number/100 mL (MPN/100 mL).  If the probability exceeds the established threshold (36%), the beach is posted with a water-quality warning.  </w:t>
      </w:r>
    </w:p>
    <w:tbl>
      <w:tblPr>
        <w:tblStyle w:val="TableGrid"/>
        <w:tblW w:w="0" w:type="auto"/>
        <w:tblLook w:val="04A0" w:firstRow="1" w:lastRow="0" w:firstColumn="1" w:lastColumn="0" w:noHBand="0" w:noVBand="1"/>
      </w:tblPr>
      <w:tblGrid>
        <w:gridCol w:w="3078"/>
        <w:gridCol w:w="5310"/>
      </w:tblGrid>
      <w:tr w:rsidR="00B6241E" w:rsidRPr="00B6241E" w:rsidTr="00BF138D">
        <w:trPr>
          <w:trHeight w:val="377"/>
        </w:trPr>
        <w:tc>
          <w:tcPr>
            <w:tcW w:w="8388" w:type="dxa"/>
            <w:gridSpan w:val="2"/>
          </w:tcPr>
          <w:p w:rsidR="00BF138D" w:rsidRPr="00B6241E" w:rsidRDefault="00BF138D" w:rsidP="00BF138D">
            <w:pPr>
              <w:jc w:val="center"/>
              <w:rPr>
                <w:sz w:val="28"/>
                <w:szCs w:val="28"/>
              </w:rPr>
            </w:pPr>
            <w:r w:rsidRPr="00B6241E">
              <w:rPr>
                <w:sz w:val="28"/>
                <w:szCs w:val="28"/>
              </w:rPr>
              <w:t xml:space="preserve">Edgewater nowcast </w:t>
            </w:r>
            <w:r w:rsidR="006A4430" w:rsidRPr="00B6241E">
              <w:rPr>
                <w:sz w:val="28"/>
                <w:szCs w:val="28"/>
              </w:rPr>
              <w:t xml:space="preserve">backup </w:t>
            </w:r>
            <w:r w:rsidRPr="00B6241E">
              <w:rPr>
                <w:sz w:val="28"/>
                <w:szCs w:val="28"/>
              </w:rPr>
              <w:t>model―2016</w:t>
            </w:r>
          </w:p>
        </w:tc>
      </w:tr>
      <w:tr w:rsidR="00B6241E" w:rsidRPr="00B6241E" w:rsidTr="00BF138D">
        <w:trPr>
          <w:trHeight w:val="377"/>
        </w:trPr>
        <w:tc>
          <w:tcPr>
            <w:tcW w:w="3078" w:type="dxa"/>
          </w:tcPr>
          <w:p w:rsidR="007F1F5D" w:rsidRPr="00B6241E" w:rsidRDefault="007F1F5D" w:rsidP="007F1F5D">
            <w:pPr>
              <w:jc w:val="center"/>
              <w:rPr>
                <w:b/>
              </w:rPr>
            </w:pPr>
            <w:r w:rsidRPr="00B6241E">
              <w:rPr>
                <w:b/>
              </w:rPr>
              <w:t>Model information</w:t>
            </w:r>
          </w:p>
        </w:tc>
        <w:tc>
          <w:tcPr>
            <w:tcW w:w="5310" w:type="dxa"/>
          </w:tcPr>
          <w:p w:rsidR="007F1F5D" w:rsidRPr="00B6241E" w:rsidRDefault="007F1F5D" w:rsidP="007F1F5D">
            <w:pPr>
              <w:jc w:val="center"/>
              <w:rPr>
                <w:b/>
              </w:rPr>
            </w:pPr>
            <w:r w:rsidRPr="00B6241E">
              <w:rPr>
                <w:b/>
              </w:rPr>
              <w:t>Explanatory variables</w:t>
            </w:r>
          </w:p>
        </w:tc>
      </w:tr>
      <w:tr w:rsidR="00B6241E" w:rsidRPr="00B6241E" w:rsidTr="00BF138D">
        <w:tc>
          <w:tcPr>
            <w:tcW w:w="3078" w:type="dxa"/>
          </w:tcPr>
          <w:p w:rsidR="007F1F5D" w:rsidRPr="00B6241E" w:rsidRDefault="00BF138D" w:rsidP="007F1F5D">
            <w:r w:rsidRPr="00B6241E">
              <w:t xml:space="preserve">Data used to develop the model (years): </w:t>
            </w:r>
            <w:r w:rsidR="002812FD" w:rsidRPr="00B6241E">
              <w:t>2005-15</w:t>
            </w:r>
          </w:p>
          <w:p w:rsidR="007F1F5D" w:rsidRPr="00B6241E" w:rsidRDefault="007F1F5D" w:rsidP="007F1F5D"/>
          <w:p w:rsidR="007F1F5D" w:rsidRPr="00B6241E" w:rsidRDefault="007F1F5D" w:rsidP="007F1F5D"/>
          <w:p w:rsidR="007F1F5D" w:rsidRPr="00B6241E" w:rsidRDefault="009E559C" w:rsidP="00B6241E">
            <w:r w:rsidRPr="00B6241E">
              <w:t>Threshold probability = 3</w:t>
            </w:r>
            <w:r w:rsidR="00B6241E" w:rsidRPr="00B6241E">
              <w:t>6</w:t>
            </w:r>
            <w:r w:rsidR="007F1F5D" w:rsidRPr="00B6241E">
              <w:t>%</w:t>
            </w:r>
          </w:p>
        </w:tc>
        <w:tc>
          <w:tcPr>
            <w:tcW w:w="5310" w:type="dxa"/>
          </w:tcPr>
          <w:p w:rsidR="007F1F5D" w:rsidRPr="00B6241E" w:rsidRDefault="007F1F5D" w:rsidP="007F1F5D">
            <w:pPr>
              <w:pStyle w:val="ListParagraph"/>
              <w:numPr>
                <w:ilvl w:val="0"/>
                <w:numId w:val="6"/>
              </w:numPr>
            </w:pPr>
            <w:r w:rsidRPr="00B6241E">
              <w:t>Wave height</w:t>
            </w:r>
          </w:p>
          <w:p w:rsidR="007F1F5D" w:rsidRPr="00B6241E" w:rsidRDefault="007F1F5D" w:rsidP="007F1F5D">
            <w:pPr>
              <w:pStyle w:val="ListParagraph"/>
              <w:numPr>
                <w:ilvl w:val="0"/>
                <w:numId w:val="6"/>
              </w:numPr>
            </w:pPr>
            <w:r w:rsidRPr="00B6241E">
              <w:t>Turbidity</w:t>
            </w:r>
          </w:p>
          <w:p w:rsidR="006A4430" w:rsidRPr="00B6241E" w:rsidRDefault="006A4430" w:rsidP="007F1F5D">
            <w:pPr>
              <w:pStyle w:val="ListParagraph"/>
              <w:numPr>
                <w:ilvl w:val="0"/>
                <w:numId w:val="6"/>
              </w:numPr>
            </w:pPr>
            <w:r w:rsidRPr="00B6241E">
              <w:t>pH</w:t>
            </w:r>
          </w:p>
          <w:p w:rsidR="007F1F5D" w:rsidRPr="00B6241E" w:rsidRDefault="009E559C" w:rsidP="007F1F5D">
            <w:pPr>
              <w:pStyle w:val="ListParagraph"/>
              <w:numPr>
                <w:ilvl w:val="0"/>
                <w:numId w:val="6"/>
              </w:numPr>
            </w:pPr>
            <w:r w:rsidRPr="00B6241E">
              <w:t>Water temperature</w:t>
            </w:r>
          </w:p>
          <w:p w:rsidR="007F1F5D" w:rsidRPr="00B6241E" w:rsidRDefault="007F1F5D" w:rsidP="007F1F5D">
            <w:pPr>
              <w:pStyle w:val="ListParagraph"/>
              <w:numPr>
                <w:ilvl w:val="0"/>
                <w:numId w:val="6"/>
              </w:numPr>
            </w:pPr>
            <w:r w:rsidRPr="00B6241E">
              <w:t xml:space="preserve">Rainfall in the past </w:t>
            </w:r>
            <w:r w:rsidR="006A4430" w:rsidRPr="00B6241E">
              <w:t>48</w:t>
            </w:r>
            <w:r w:rsidRPr="00B6241E">
              <w:t xml:space="preserve"> hours, Hopkins International Airport</w:t>
            </w:r>
          </w:p>
          <w:p w:rsidR="007F1F5D" w:rsidRPr="00B6241E" w:rsidRDefault="007F1F5D" w:rsidP="007F1F5D">
            <w:pPr>
              <w:pStyle w:val="ListParagraph"/>
              <w:numPr>
                <w:ilvl w:val="0"/>
                <w:numId w:val="6"/>
              </w:numPr>
            </w:pPr>
            <w:r w:rsidRPr="00B6241E">
              <w:t>Day of the year</w:t>
            </w:r>
          </w:p>
        </w:tc>
      </w:tr>
    </w:tbl>
    <w:p w:rsidR="007F1F5D" w:rsidRPr="00CC327A" w:rsidRDefault="007F1F5D" w:rsidP="007F1F5D">
      <w:pPr>
        <w:rPr>
          <w:rFonts w:ascii="Geneva" w:hAnsi="Geneva"/>
          <w:sz w:val="20"/>
          <w:szCs w:val="20"/>
        </w:rPr>
      </w:pPr>
      <w:r>
        <w:rPr>
          <w:b/>
          <w:bCs/>
        </w:rPr>
        <w:br w:type="page"/>
      </w:r>
    </w:p>
    <w:p w:rsidR="007F1F5D" w:rsidRPr="00E8590C" w:rsidRDefault="007F1F5D" w:rsidP="007F1F5D">
      <w:pPr>
        <w:pStyle w:val="style38"/>
        <w:rPr>
          <w:bCs w:val="0"/>
        </w:rPr>
      </w:pPr>
      <w:r w:rsidRPr="00E8590C">
        <w:rPr>
          <w:bCs w:val="0"/>
        </w:rPr>
        <w:lastRenderedPageBreak/>
        <w:t>Fairport Harbor</w:t>
      </w:r>
    </w:p>
    <w:p w:rsidR="007F1F5D" w:rsidRPr="00E8590C" w:rsidRDefault="00BF138D" w:rsidP="007F1F5D">
      <w:pPr>
        <w:pStyle w:val="style38"/>
        <w:rPr>
          <w:b w:val="0"/>
          <w:bCs w:val="0"/>
          <w:sz w:val="20"/>
          <w:szCs w:val="20"/>
        </w:rPr>
      </w:pPr>
      <w:r w:rsidRPr="00E8590C">
        <w:rPr>
          <w:b w:val="0"/>
          <w:bCs w:val="0"/>
          <w:sz w:val="20"/>
          <w:szCs w:val="20"/>
        </w:rPr>
        <w:t xml:space="preserve"> </w:t>
      </w:r>
      <w:r w:rsidR="007F1F5D" w:rsidRPr="00DB7065">
        <w:rPr>
          <w:b w:val="0"/>
          <w:bCs w:val="0"/>
          <w:sz w:val="20"/>
          <w:szCs w:val="20"/>
          <w:highlight w:val="green"/>
        </w:rPr>
        <w:t>[SLIDE 3]</w:t>
      </w:r>
    </w:p>
    <w:p w:rsidR="007F1F5D" w:rsidRPr="00E8590C" w:rsidRDefault="007F1F5D" w:rsidP="007F1F5D">
      <w:r w:rsidRPr="00E8590C">
        <w:t xml:space="preserve">Fairport Harbor is operated by </w:t>
      </w:r>
      <w:r w:rsidRPr="00E8590C">
        <w:rPr>
          <w:b/>
        </w:rPr>
        <w:t xml:space="preserve">Lake </w:t>
      </w:r>
      <w:proofErr w:type="spellStart"/>
      <w:r w:rsidRPr="00E8590C">
        <w:rPr>
          <w:b/>
        </w:rPr>
        <w:t>Metroparks</w:t>
      </w:r>
      <w:proofErr w:type="spellEnd"/>
      <w:r w:rsidRPr="00E8590C">
        <w:rPr>
          <w:b/>
        </w:rPr>
        <w:t xml:space="preserve"> </w:t>
      </w:r>
      <w:r w:rsidRPr="00E8590C">
        <w:t>and monitored by</w:t>
      </w:r>
      <w:r w:rsidRPr="00E8590C">
        <w:rPr>
          <w:b/>
        </w:rPr>
        <w:t xml:space="preserve"> the Lake County General Health District</w:t>
      </w:r>
      <w:r w:rsidRPr="00E8590C">
        <w:t xml:space="preserve">.  </w:t>
      </w:r>
      <w:r w:rsidR="00AA1BC0">
        <w:t>The nowcast has been used</w:t>
      </w:r>
      <w:r w:rsidRPr="00E8590C">
        <w:t xml:space="preserve"> at Fairport Harbor</w:t>
      </w:r>
      <w:r w:rsidR="00AA1BC0">
        <w:t xml:space="preserve"> since 2014</w:t>
      </w:r>
      <w:r w:rsidRPr="00E8590C">
        <w:t xml:space="preserve">.  </w:t>
      </w:r>
    </w:p>
    <w:p w:rsidR="007F1F5D" w:rsidRDefault="007F1F5D" w:rsidP="007F1F5D"/>
    <w:p w:rsidR="00E028FA" w:rsidRDefault="00E028FA" w:rsidP="007F1F5D">
      <w:pPr>
        <w:rPr>
          <w:rFonts w:ascii="Arial" w:hAnsi="Arial" w:cs="Arial"/>
          <w:sz w:val="20"/>
          <w:szCs w:val="20"/>
          <w:shd w:val="clear" w:color="auto" w:fill="FFFFFF"/>
        </w:rPr>
      </w:pPr>
      <w:hyperlink r:id="rId15" w:history="1">
        <w:r w:rsidR="0014047A" w:rsidRPr="00796ED4">
          <w:rPr>
            <w:rStyle w:val="Hyperlink"/>
            <w:rFonts w:ascii="Arial" w:hAnsi="Arial" w:cs="Arial"/>
            <w:sz w:val="20"/>
            <w:szCs w:val="20"/>
            <w:shd w:val="clear" w:color="auto" w:fill="FFFFFF"/>
          </w:rPr>
          <w:t>http://www.lakemetroparks.com/select-park/fairport.shtml</w:t>
        </w:r>
      </w:hyperlink>
      <w:r w:rsidR="0014047A" w:rsidRPr="0014047A">
        <w:rPr>
          <w:rFonts w:ascii="Arial" w:hAnsi="Arial" w:cs="Arial"/>
          <w:sz w:val="20"/>
          <w:szCs w:val="20"/>
          <w:shd w:val="clear" w:color="auto" w:fill="FFFFFF"/>
        </w:rPr>
        <w:t xml:space="preserve">                </w:t>
      </w:r>
    </w:p>
    <w:p w:rsidR="007F1F5D" w:rsidRPr="00BF138D" w:rsidRDefault="00E028FA" w:rsidP="007F1F5D">
      <w:pPr>
        <w:rPr>
          <w:rFonts w:ascii="Arial" w:hAnsi="Arial" w:cs="Arial"/>
          <w:color w:val="0000FF"/>
          <w:sz w:val="20"/>
          <w:szCs w:val="20"/>
          <w:u w:val="single"/>
          <w:shd w:val="clear" w:color="auto" w:fill="FFFFFF"/>
        </w:rPr>
      </w:pPr>
      <w:hyperlink r:id="rId16" w:history="1">
        <w:r w:rsidR="007F1F5D" w:rsidRPr="00BF138D">
          <w:rPr>
            <w:rStyle w:val="Hyperlink"/>
            <w:color w:val="0000FF"/>
          </w:rPr>
          <w:t>http://www.lcghd.org/</w:t>
        </w:r>
      </w:hyperlink>
    </w:p>
    <w:p w:rsidR="007F1F5D" w:rsidRPr="00E8590C" w:rsidRDefault="007F1F5D" w:rsidP="007F1F5D">
      <w:pPr>
        <w:rPr>
          <w:rFonts w:ascii="Geneva" w:hAnsi="Geneva"/>
          <w:sz w:val="20"/>
          <w:szCs w:val="20"/>
        </w:rPr>
      </w:pPr>
    </w:p>
    <w:p w:rsidR="00ED21E2" w:rsidRDefault="007F1F5D" w:rsidP="007F1F5D">
      <w:r w:rsidRPr="00E8590C">
        <w:t xml:space="preserve">The information on this page is updated by </w:t>
      </w:r>
      <w:r w:rsidRPr="00E8590C">
        <w:rPr>
          <w:b/>
        </w:rPr>
        <w:t>the Lake County General Health District</w:t>
      </w:r>
      <w:r w:rsidRPr="00E8590C">
        <w:t xml:space="preserve"> by </w:t>
      </w:r>
      <w:r w:rsidRPr="00BF138D">
        <w:t>10:30</w:t>
      </w:r>
      <w:r w:rsidRPr="00E8590C">
        <w:t xml:space="preserve"> AM (EDT) every day during the swimming season. This nowcast issues advisories and predicts the probability once a day at the posted time only. Storms are likely to result in a quick change in water quality</w:t>
      </w:r>
      <w:r w:rsidR="00ED21E2">
        <w:t>.</w:t>
      </w:r>
    </w:p>
    <w:p w:rsidR="00ED21E2" w:rsidRDefault="00ED21E2" w:rsidP="007F1F5D"/>
    <w:p w:rsidR="00D250C8" w:rsidRPr="005567F6" w:rsidRDefault="00D250C8" w:rsidP="00D250C8">
      <w:r>
        <w:t xml:space="preserve">Beach water quality information at Fairport Harbor and other beaches around Ohio is also available through </w:t>
      </w:r>
      <w:proofErr w:type="spellStart"/>
      <w:r w:rsidRPr="00ED21E2">
        <w:rPr>
          <w:b/>
        </w:rPr>
        <w:t>BeachGuard</w:t>
      </w:r>
      <w:proofErr w:type="spellEnd"/>
      <w:r>
        <w:t xml:space="preserve">, operated by Ohio Department of Health.  </w:t>
      </w:r>
    </w:p>
    <w:p w:rsidR="00D250C8" w:rsidRPr="003D330D" w:rsidRDefault="00D250C8" w:rsidP="00D250C8">
      <w:pPr>
        <w:rPr>
          <w:color w:val="0000FF"/>
        </w:rPr>
      </w:pPr>
      <w:r w:rsidRPr="003D330D">
        <w:rPr>
          <w:color w:val="0000FF"/>
        </w:rPr>
        <w:t>http://publicapps.odh.ohio.gov/BeachGuardPublic/Default.aspx</w:t>
      </w:r>
    </w:p>
    <w:p w:rsidR="007F1F5D" w:rsidRPr="00E8590C" w:rsidRDefault="007F1F5D" w:rsidP="007F1F5D"/>
    <w:p w:rsidR="007F1F5D" w:rsidRPr="000829BB" w:rsidRDefault="007F1F5D" w:rsidP="007F1F5D">
      <w:r w:rsidRPr="00E8590C">
        <w:t xml:space="preserve">For further information, </w:t>
      </w:r>
      <w:r w:rsidRPr="000829BB">
        <w:t xml:space="preserve">contact </w:t>
      </w:r>
      <w:r w:rsidR="00BF138D">
        <w:t>Dan Lark</w:t>
      </w:r>
      <w:r w:rsidRPr="00F912E6">
        <w:t xml:space="preserve">, </w:t>
      </w:r>
      <w:hyperlink r:id="rId17" w:history="1">
        <w:r w:rsidR="00BF138D" w:rsidRPr="00F912E6">
          <w:rPr>
            <w:rStyle w:val="Hyperlink"/>
            <w:color w:val="auto"/>
          </w:rPr>
          <w:t>dlark@lcghd.org</w:t>
        </w:r>
      </w:hyperlink>
      <w:r w:rsidRPr="000829BB">
        <w:t xml:space="preserve">  </w:t>
      </w:r>
    </w:p>
    <w:p w:rsidR="007F1F5D" w:rsidRPr="009E3177" w:rsidRDefault="007F1F5D" w:rsidP="007F1F5D">
      <w:pPr>
        <w:rPr>
          <w:rFonts w:ascii="Geneva" w:hAnsi="Geneva"/>
          <w:color w:val="FF0000"/>
          <w:sz w:val="20"/>
          <w:szCs w:val="20"/>
        </w:rPr>
      </w:pPr>
    </w:p>
    <w:p w:rsidR="00D250C8" w:rsidRDefault="00D250C8" w:rsidP="00BF138D">
      <w:pPr>
        <w:spacing w:after="120"/>
        <w:rPr>
          <w:b/>
          <w:sz w:val="28"/>
          <w:szCs w:val="28"/>
        </w:rPr>
      </w:pPr>
    </w:p>
    <w:p w:rsidR="00BF138D" w:rsidRPr="00BF138D" w:rsidRDefault="00BF138D" w:rsidP="00BF138D">
      <w:pPr>
        <w:spacing w:after="120"/>
        <w:rPr>
          <w:b/>
          <w:sz w:val="28"/>
          <w:szCs w:val="28"/>
        </w:rPr>
      </w:pPr>
      <w:r w:rsidRPr="00BF138D">
        <w:rPr>
          <w:b/>
          <w:sz w:val="28"/>
          <w:szCs w:val="28"/>
        </w:rPr>
        <w:t>Variables used in the</w:t>
      </w:r>
      <w:r>
        <w:rPr>
          <w:b/>
          <w:sz w:val="28"/>
          <w:szCs w:val="28"/>
        </w:rPr>
        <w:t xml:space="preserve"> Fairport Harbor</w:t>
      </w:r>
      <w:r w:rsidR="00F13FF6">
        <w:rPr>
          <w:b/>
          <w:sz w:val="28"/>
          <w:szCs w:val="28"/>
        </w:rPr>
        <w:t xml:space="preserve"> nowcast model</w:t>
      </w:r>
    </w:p>
    <w:p w:rsidR="000829BB" w:rsidRDefault="0014047A" w:rsidP="00BF138D">
      <w:pPr>
        <w:spacing w:after="240"/>
      </w:pPr>
      <w:r w:rsidRPr="000829BB">
        <w:t>The variables below will be used in a model to predict the probability of exceeding the</w:t>
      </w:r>
      <w:r w:rsidR="00EC3A40" w:rsidRPr="000829BB">
        <w:rPr>
          <w:i/>
        </w:rPr>
        <w:t xml:space="preserve"> E. coli </w:t>
      </w:r>
      <w:r w:rsidR="00233817">
        <w:t>beach action value</w:t>
      </w:r>
      <w:r w:rsidRPr="000829BB">
        <w:t xml:space="preserve"> of 235 </w:t>
      </w:r>
      <w:r w:rsidR="00FB64D1" w:rsidRPr="000829BB">
        <w:t>most-probable number/100 mL (MPN/100 mL)</w:t>
      </w:r>
      <w:r w:rsidRPr="000829BB">
        <w:t>.  If the probability exceeds the established threshold</w:t>
      </w:r>
      <w:r w:rsidR="00A47D8B" w:rsidRPr="002202D9">
        <w:t>, the</w:t>
      </w:r>
      <w:r w:rsidR="00A47D8B" w:rsidRPr="000829BB">
        <w:t xml:space="preserve"> beach is posted with a</w:t>
      </w:r>
      <w:r w:rsidRPr="000829BB">
        <w:t xml:space="preserve"> </w:t>
      </w:r>
      <w:r w:rsidR="004423C5" w:rsidRPr="000829BB">
        <w:t>swimming advisory</w:t>
      </w:r>
      <w:r w:rsidRPr="000829BB">
        <w:t>.</w:t>
      </w:r>
    </w:p>
    <w:p w:rsidR="00DC3DDB" w:rsidRPr="00CC595C" w:rsidRDefault="00DC3DDB" w:rsidP="00DC3DDB">
      <w:r w:rsidRPr="00CC595C">
        <w:t xml:space="preserve">During 2016, there are one full-season model for </w:t>
      </w:r>
      <w:r>
        <w:t>Fairport Harbor</w:t>
      </w:r>
      <w:r w:rsidRPr="00CC595C">
        <w:t xml:space="preserve"> and one backup model if </w:t>
      </w:r>
      <w:r>
        <w:t>local weather data</w:t>
      </w:r>
      <w:r w:rsidRPr="00CC595C">
        <w:t xml:space="preserve"> are not available for the nowcast.  </w:t>
      </w:r>
    </w:p>
    <w:p w:rsidR="00DC3DDB" w:rsidRDefault="00DC3DDB" w:rsidP="00DC3DDB"/>
    <w:p w:rsidR="00DC3DDB" w:rsidRPr="00F17DE0" w:rsidRDefault="00DC3DDB" w:rsidP="00DC3DDB">
      <w:r w:rsidRPr="00DB7065">
        <w:rPr>
          <w:highlight w:val="green"/>
        </w:rPr>
        <w:t>[</w:t>
      </w:r>
      <w:proofErr w:type="gramStart"/>
      <w:r w:rsidRPr="00DB7065">
        <w:rPr>
          <w:highlight w:val="green"/>
        </w:rPr>
        <w:t>table</w:t>
      </w:r>
      <w:proofErr w:type="gramEnd"/>
      <w:r w:rsidRPr="00DB7065">
        <w:rPr>
          <w:highlight w:val="green"/>
        </w:rPr>
        <w:t xml:space="preserve"> - Fairport]</w:t>
      </w:r>
    </w:p>
    <w:p w:rsidR="007F1F5D" w:rsidRPr="0081023F" w:rsidRDefault="007F1F5D" w:rsidP="007F1F5D"/>
    <w:p w:rsidR="007F1F5D" w:rsidRDefault="007F1F5D" w:rsidP="00D250C8">
      <w:r w:rsidRPr="0081023F">
        <w:t xml:space="preserve">The USGS operates a </w:t>
      </w:r>
      <w:r w:rsidRPr="0081023F">
        <w:rPr>
          <w:b/>
        </w:rPr>
        <w:t>weather station at Mentor Headlands</w:t>
      </w:r>
      <w:r w:rsidRPr="0081023F">
        <w:t xml:space="preserve"> to measure wind speed, wind direction, barometric pressure, air temperature, net solar radiation, incident light, and rainfall.  </w:t>
      </w:r>
    </w:p>
    <w:p w:rsidR="00D250C8" w:rsidRPr="0081023F" w:rsidRDefault="00D250C8" w:rsidP="00D250C8"/>
    <w:p w:rsidR="007F1F5D" w:rsidRPr="00877450" w:rsidRDefault="00E028FA" w:rsidP="007F1F5D">
      <w:pPr>
        <w:rPr>
          <w:rFonts w:ascii="Verdana" w:hAnsi="Verdana"/>
          <w:b/>
          <w:color w:val="0000FF"/>
        </w:rPr>
      </w:pPr>
      <w:hyperlink r:id="rId18" w:history="1">
        <w:r w:rsidR="007F1F5D" w:rsidRPr="00877450">
          <w:rPr>
            <w:rStyle w:val="Hyperlink"/>
            <w:rFonts w:ascii="Arial" w:hAnsi="Arial" w:cs="Arial"/>
            <w:color w:val="0000FF"/>
            <w:sz w:val="20"/>
            <w:szCs w:val="20"/>
          </w:rPr>
          <w:t>http://waterdata.usgs.gov/oh/nwis/uv?site_no=414514081174400</w:t>
        </w:r>
      </w:hyperlink>
    </w:p>
    <w:p w:rsidR="007F1F5D" w:rsidRPr="009E3177" w:rsidRDefault="007F1F5D" w:rsidP="007F1F5D">
      <w:pPr>
        <w:rPr>
          <w:color w:val="FF0000"/>
        </w:rPr>
      </w:pPr>
    </w:p>
    <w:p w:rsidR="002C609E" w:rsidRDefault="007F1F5D" w:rsidP="002C609E">
      <w:r w:rsidRPr="009E3177">
        <w:rPr>
          <w:color w:val="FF0000"/>
        </w:rPr>
        <w:t xml:space="preserve"> </w:t>
      </w:r>
    </w:p>
    <w:p w:rsidR="002C609E" w:rsidRDefault="002C609E" w:rsidP="002C609E"/>
    <w:p w:rsidR="00D250C8" w:rsidRDefault="00D250C8" w:rsidP="007F1F5D"/>
    <w:p w:rsidR="00D250C8" w:rsidRDefault="00D250C8" w:rsidP="007F1F5D">
      <w:pPr>
        <w:rPr>
          <w:b/>
          <w:sz w:val="28"/>
          <w:szCs w:val="28"/>
        </w:rPr>
      </w:pPr>
    </w:p>
    <w:p w:rsidR="00D250C8" w:rsidRDefault="00D250C8" w:rsidP="007F1F5D">
      <w:pPr>
        <w:rPr>
          <w:b/>
          <w:sz w:val="28"/>
          <w:szCs w:val="28"/>
        </w:rPr>
      </w:pPr>
    </w:p>
    <w:p w:rsidR="00DC3DDB" w:rsidRDefault="00DC3DDB">
      <w:pPr>
        <w:rPr>
          <w:b/>
          <w:sz w:val="28"/>
          <w:szCs w:val="28"/>
        </w:rPr>
      </w:pPr>
      <w:r>
        <w:rPr>
          <w:b/>
          <w:sz w:val="28"/>
          <w:szCs w:val="28"/>
        </w:rPr>
        <w:br w:type="page"/>
      </w:r>
    </w:p>
    <w:p w:rsidR="007F1F5D" w:rsidRPr="00AA1BC0" w:rsidRDefault="007F1F5D" w:rsidP="007F1F5D">
      <w:pPr>
        <w:rPr>
          <w:rFonts w:ascii="Geneva" w:hAnsi="Geneva"/>
          <w:b/>
          <w:sz w:val="28"/>
          <w:szCs w:val="28"/>
          <w:u w:val="single"/>
        </w:rPr>
      </w:pPr>
      <w:r w:rsidRPr="00B85F20">
        <w:rPr>
          <w:b/>
          <w:sz w:val="28"/>
          <w:szCs w:val="28"/>
        </w:rPr>
        <w:lastRenderedPageBreak/>
        <w:t>Huntington Reservation</w:t>
      </w:r>
    </w:p>
    <w:p w:rsidR="007F1F5D" w:rsidRPr="008770FC" w:rsidRDefault="007F1F5D" w:rsidP="007F1F5D"/>
    <w:p w:rsidR="007F1F5D" w:rsidRPr="00320618" w:rsidRDefault="00AA1BC0" w:rsidP="007F1F5D">
      <w:r w:rsidRPr="00DB7065">
        <w:rPr>
          <w:highlight w:val="green"/>
        </w:rPr>
        <w:t>[Slide 4</w:t>
      </w:r>
      <w:r w:rsidR="007F1F5D" w:rsidRPr="00DB7065">
        <w:rPr>
          <w:highlight w:val="green"/>
        </w:rPr>
        <w:t>]</w:t>
      </w:r>
    </w:p>
    <w:p w:rsidR="007F1F5D" w:rsidRDefault="007F1F5D" w:rsidP="007F1F5D"/>
    <w:p w:rsidR="00E028FA" w:rsidRDefault="007F1F5D" w:rsidP="007F1F5D">
      <w:r w:rsidRPr="00891509">
        <w:t xml:space="preserve">Huntington Reservation (Bay Village, Oh) is operated by </w:t>
      </w:r>
      <w:r w:rsidRPr="00891509">
        <w:rPr>
          <w:b/>
        </w:rPr>
        <w:t xml:space="preserve">Cleveland </w:t>
      </w:r>
      <w:proofErr w:type="spellStart"/>
      <w:proofErr w:type="gramStart"/>
      <w:r w:rsidRPr="00891509">
        <w:rPr>
          <w:b/>
        </w:rPr>
        <w:t>Metroparks</w:t>
      </w:r>
      <w:proofErr w:type="spellEnd"/>
      <w:r w:rsidRPr="00891509">
        <w:t>,</w:t>
      </w:r>
      <w:proofErr w:type="gramEnd"/>
      <w:r w:rsidRPr="00891509">
        <w:t xml:space="preserve"> The nowcast has been used at Huntington since 2006.   </w:t>
      </w:r>
    </w:p>
    <w:p w:rsidR="007F1F5D" w:rsidRPr="00891509" w:rsidRDefault="00E028FA" w:rsidP="007F1F5D">
      <w:pPr>
        <w:rPr>
          <w:rFonts w:ascii="Geneva" w:hAnsi="Geneva"/>
          <w:sz w:val="20"/>
          <w:szCs w:val="20"/>
        </w:rPr>
      </w:pPr>
      <w:hyperlink r:id="rId19" w:history="1">
        <w:r w:rsidR="007F1F5D" w:rsidRPr="00AA1BC0">
          <w:rPr>
            <w:rStyle w:val="Hyperlink"/>
            <w:rFonts w:ascii="Geneva" w:hAnsi="Geneva"/>
            <w:color w:val="0000FF"/>
            <w:sz w:val="20"/>
            <w:szCs w:val="20"/>
          </w:rPr>
          <w:t>http://www.clem</w:t>
        </w:r>
        <w:r w:rsidR="007F1F5D" w:rsidRPr="00AA1BC0">
          <w:rPr>
            <w:rStyle w:val="Hyperlink"/>
            <w:rFonts w:ascii="Geneva" w:hAnsi="Geneva"/>
            <w:color w:val="0000FF"/>
            <w:sz w:val="20"/>
            <w:szCs w:val="20"/>
          </w:rPr>
          <w:t>e</w:t>
        </w:r>
        <w:r w:rsidR="007F1F5D" w:rsidRPr="00AA1BC0">
          <w:rPr>
            <w:rStyle w:val="Hyperlink"/>
            <w:rFonts w:ascii="Geneva" w:hAnsi="Geneva"/>
            <w:color w:val="0000FF"/>
            <w:sz w:val="20"/>
            <w:szCs w:val="20"/>
          </w:rPr>
          <w:t>tparks.com/</w:t>
        </w:r>
      </w:hyperlink>
    </w:p>
    <w:p w:rsidR="007F1F5D" w:rsidRPr="00891509" w:rsidRDefault="007F1F5D" w:rsidP="007F1F5D">
      <w:pPr>
        <w:rPr>
          <w:rFonts w:ascii="Geneva" w:hAnsi="Geneva"/>
          <w:sz w:val="20"/>
          <w:szCs w:val="20"/>
        </w:rPr>
      </w:pPr>
    </w:p>
    <w:p w:rsidR="002C609E" w:rsidRDefault="007F1F5D" w:rsidP="007F1F5D">
      <w:r w:rsidRPr="00891509">
        <w:t xml:space="preserve">The information on this page is updated by the </w:t>
      </w:r>
      <w:hyperlink r:id="rId20" w:history="1">
        <w:r w:rsidRPr="00891509">
          <w:rPr>
            <w:b/>
            <w:bCs/>
          </w:rPr>
          <w:t>Cuyahoga County Board of Health</w:t>
        </w:r>
      </w:hyperlink>
      <w:r w:rsidRPr="00891509">
        <w:t xml:space="preserve"> by 9:30 AM (EDT) every day during the swimming season. This nowcast issues advisories and predicts the probability once a day at the posted time only. </w:t>
      </w:r>
      <w:r w:rsidR="00E028FA">
        <w:t xml:space="preserve">There are other factors such as waves, currents, algae or other dangers that would prompt a Beach Manager to issue a No Swim Advisory.  </w:t>
      </w:r>
      <w:r w:rsidR="00E028FA" w:rsidRPr="00891509">
        <w:t>Storms are likely to result in a</w:t>
      </w:r>
      <w:r w:rsidR="00E028FA">
        <w:t xml:space="preserve"> quick change in water quality.</w:t>
      </w:r>
      <w:r w:rsidR="00E028FA" w:rsidRPr="00891509">
        <w:t xml:space="preserve"> </w:t>
      </w:r>
      <w:r w:rsidR="00E028FA">
        <w:t xml:space="preserve">Please click on this </w:t>
      </w:r>
      <w:r w:rsidR="00E028FA">
        <w:rPr>
          <w:b/>
        </w:rPr>
        <w:t xml:space="preserve">here </w:t>
      </w:r>
      <w:r w:rsidR="00E028FA">
        <w:t>to view the current swimming status.</w:t>
      </w:r>
      <w:r w:rsidR="00233817" w:rsidRPr="00233817">
        <w:t xml:space="preserve"> </w:t>
      </w:r>
    </w:p>
    <w:p w:rsidR="007F1F5D" w:rsidRDefault="00E028FA" w:rsidP="007F1F5D">
      <w:pPr>
        <w:rPr>
          <w:color w:val="0000FF"/>
        </w:rPr>
      </w:pPr>
      <w:hyperlink r:id="rId21" w:history="1">
        <w:r w:rsidR="00233817" w:rsidRPr="00233817">
          <w:rPr>
            <w:rFonts w:ascii="Geneva" w:hAnsi="Geneva"/>
            <w:color w:val="0000FF"/>
            <w:sz w:val="20"/>
            <w:szCs w:val="20"/>
          </w:rPr>
          <w:t>http://www.ccbh.net/</w:t>
        </w:r>
      </w:hyperlink>
      <w:r w:rsidR="00233817" w:rsidRPr="00233817">
        <w:rPr>
          <w:color w:val="0000FF"/>
        </w:rPr>
        <w:t xml:space="preserve"> </w:t>
      </w:r>
    </w:p>
    <w:p w:rsidR="00E028FA" w:rsidRDefault="00E028FA" w:rsidP="007F1F5D">
      <w:pPr>
        <w:rPr>
          <w:color w:val="0000FF"/>
        </w:rPr>
      </w:pPr>
      <w:hyperlink r:id="rId22" w:tgtFrame="_blank" w:tooltip="http://www.clevelandmetroparks.com/swimming&#10;Ctrl+Click or tap to follow the link" w:history="1">
        <w:r>
          <w:rPr>
            <w:rStyle w:val="Hyperlink"/>
            <w:rFonts w:ascii="Calibri" w:hAnsi="Calibri"/>
            <w:color w:val="1155CC"/>
            <w:sz w:val="19"/>
            <w:szCs w:val="19"/>
            <w:shd w:val="clear" w:color="auto" w:fill="FFFFFF"/>
          </w:rPr>
          <w:t>www.clevelandmetroparks.com/swimming</w:t>
        </w:r>
      </w:hyperlink>
    </w:p>
    <w:p w:rsidR="00E028FA" w:rsidRDefault="00E028FA" w:rsidP="007F1F5D">
      <w:pPr>
        <w:rPr>
          <w:color w:val="0000FF"/>
        </w:rPr>
      </w:pPr>
    </w:p>
    <w:p w:rsidR="00D250C8" w:rsidRPr="005567F6" w:rsidRDefault="00D250C8" w:rsidP="00D250C8">
      <w:r>
        <w:t xml:space="preserve">Beach water quality information at Huntington Reservation and other beaches around Ohio is also available through </w:t>
      </w:r>
      <w:proofErr w:type="spellStart"/>
      <w:r w:rsidRPr="00ED21E2">
        <w:rPr>
          <w:b/>
        </w:rPr>
        <w:t>BeachGuard</w:t>
      </w:r>
      <w:proofErr w:type="spellEnd"/>
      <w:r>
        <w:t xml:space="preserve">, operated by Ohio Department of Health.  </w:t>
      </w:r>
    </w:p>
    <w:p w:rsidR="00D250C8" w:rsidRPr="003D330D" w:rsidRDefault="00D250C8" w:rsidP="00D250C8">
      <w:pPr>
        <w:rPr>
          <w:color w:val="0000FF"/>
        </w:rPr>
      </w:pPr>
      <w:r w:rsidRPr="003D330D">
        <w:rPr>
          <w:color w:val="0000FF"/>
        </w:rPr>
        <w:t>http://publicapps.odh.ohio.gov/BeachGuardPublic/Default.aspx</w:t>
      </w:r>
    </w:p>
    <w:p w:rsidR="00D250C8" w:rsidRPr="00233817" w:rsidRDefault="00D250C8" w:rsidP="007F1F5D">
      <w:pPr>
        <w:rPr>
          <w:color w:val="0000FF"/>
        </w:rPr>
      </w:pPr>
    </w:p>
    <w:p w:rsidR="007F1F5D" w:rsidRPr="006C3E41" w:rsidRDefault="007F1F5D" w:rsidP="007F1F5D">
      <w:pPr>
        <w:rPr>
          <w:rFonts w:ascii="Geneva" w:hAnsi="Geneva"/>
          <w:sz w:val="20"/>
          <w:szCs w:val="20"/>
        </w:rPr>
      </w:pPr>
    </w:p>
    <w:p w:rsidR="007F1F5D" w:rsidRPr="00233817" w:rsidRDefault="007F1F5D" w:rsidP="007F1F5D">
      <w:pPr>
        <w:rPr>
          <w:rFonts w:ascii="Geneva" w:hAnsi="Geneva"/>
          <w:b/>
        </w:rPr>
      </w:pPr>
      <w:r w:rsidRPr="00233817">
        <w:rPr>
          <w:rFonts w:ascii="Geneva" w:hAnsi="Geneva"/>
          <w:b/>
        </w:rPr>
        <w:t xml:space="preserve">Variables used in the Huntington nowcast models  </w:t>
      </w:r>
    </w:p>
    <w:p w:rsidR="007F1F5D" w:rsidRPr="00233817" w:rsidRDefault="007F1F5D" w:rsidP="007F1F5D">
      <w:pPr>
        <w:rPr>
          <w:rFonts w:ascii="Geneva" w:hAnsi="Geneva"/>
          <w:b/>
          <w:sz w:val="20"/>
          <w:szCs w:val="20"/>
        </w:rPr>
      </w:pPr>
    </w:p>
    <w:p w:rsidR="00233817" w:rsidRDefault="00233817" w:rsidP="007F1F5D">
      <w:r w:rsidRPr="000829BB">
        <w:t>The variables below will be used in a model to predict the probability of exceeding the</w:t>
      </w:r>
      <w:r w:rsidRPr="000829BB">
        <w:rPr>
          <w:i/>
        </w:rPr>
        <w:t xml:space="preserve"> E. coli </w:t>
      </w:r>
      <w:r>
        <w:t>beach action value</w:t>
      </w:r>
      <w:r w:rsidRPr="000829BB">
        <w:t xml:space="preserve"> of 235 most-probable number/100 mL (MPN/100 mL).  If the probability exceeds the established threshold (</w:t>
      </w:r>
      <w:r w:rsidRPr="00CC595C">
        <w:t>2</w:t>
      </w:r>
      <w:r w:rsidR="00CC595C" w:rsidRPr="00CC595C">
        <w:t>2</w:t>
      </w:r>
      <w:r w:rsidRPr="00CC595C">
        <w:t>%),</w:t>
      </w:r>
      <w:r w:rsidRPr="000829BB">
        <w:t xml:space="preserve"> the beach is posted with a swimming advisory.</w:t>
      </w:r>
    </w:p>
    <w:p w:rsidR="00233817" w:rsidRDefault="00233817" w:rsidP="007F1F5D"/>
    <w:p w:rsidR="007F1F5D" w:rsidRPr="00CC595C" w:rsidRDefault="00233817" w:rsidP="007F1F5D">
      <w:r w:rsidRPr="00CC595C">
        <w:t>During 2016</w:t>
      </w:r>
      <w:r w:rsidR="007F1F5D" w:rsidRPr="00CC595C">
        <w:t xml:space="preserve">, there </w:t>
      </w:r>
      <w:proofErr w:type="gramStart"/>
      <w:r w:rsidR="007F1F5D" w:rsidRPr="00CC595C">
        <w:t>are</w:t>
      </w:r>
      <w:proofErr w:type="gramEnd"/>
      <w:r w:rsidR="007F1F5D" w:rsidRPr="00CC595C">
        <w:t xml:space="preserve"> </w:t>
      </w:r>
      <w:r w:rsidR="00CC595C" w:rsidRPr="00CC595C">
        <w:t>one full-</w:t>
      </w:r>
      <w:r w:rsidR="007F1F5D" w:rsidRPr="00CC595C">
        <w:t xml:space="preserve">season model for Huntington.  </w:t>
      </w:r>
    </w:p>
    <w:p w:rsidR="00320618" w:rsidRPr="006C3E41" w:rsidRDefault="00320618" w:rsidP="007F1F5D"/>
    <w:tbl>
      <w:tblPr>
        <w:tblW w:w="9195" w:type="dxa"/>
        <w:tblInd w:w="93" w:type="dxa"/>
        <w:tblLook w:val="04A0" w:firstRow="1" w:lastRow="0" w:firstColumn="1" w:lastColumn="0" w:noHBand="0" w:noVBand="1"/>
      </w:tblPr>
      <w:tblGrid>
        <w:gridCol w:w="3345"/>
        <w:gridCol w:w="5850"/>
      </w:tblGrid>
      <w:tr w:rsidR="008B2270" w:rsidRPr="00F44440" w:rsidTr="00585DD6">
        <w:trPr>
          <w:trHeight w:val="395"/>
        </w:trPr>
        <w:tc>
          <w:tcPr>
            <w:tcW w:w="9195" w:type="dxa"/>
            <w:gridSpan w:val="2"/>
            <w:tcBorders>
              <w:top w:val="single" w:sz="4" w:space="0" w:color="auto"/>
              <w:left w:val="single" w:sz="4" w:space="0" w:color="auto"/>
              <w:bottom w:val="single" w:sz="4" w:space="0" w:color="auto"/>
              <w:right w:val="dotted" w:sz="4" w:space="0" w:color="auto"/>
            </w:tcBorders>
            <w:shd w:val="clear" w:color="auto" w:fill="auto"/>
          </w:tcPr>
          <w:p w:rsidR="008B2270" w:rsidRPr="00E91282" w:rsidRDefault="008B2270" w:rsidP="00585DD6">
            <w:pPr>
              <w:jc w:val="center"/>
              <w:rPr>
                <w:sz w:val="28"/>
                <w:szCs w:val="28"/>
              </w:rPr>
            </w:pPr>
            <w:r>
              <w:rPr>
                <w:sz w:val="28"/>
                <w:szCs w:val="28"/>
              </w:rPr>
              <w:t>Huntington</w:t>
            </w:r>
            <w:r w:rsidRPr="00E91282">
              <w:rPr>
                <w:sz w:val="28"/>
                <w:szCs w:val="28"/>
              </w:rPr>
              <w:t xml:space="preserve">  nowcast model―2016</w:t>
            </w:r>
          </w:p>
        </w:tc>
      </w:tr>
      <w:tr w:rsidR="008B2270" w:rsidRPr="00F44440" w:rsidTr="00585DD6">
        <w:trPr>
          <w:trHeight w:val="395"/>
        </w:trPr>
        <w:tc>
          <w:tcPr>
            <w:tcW w:w="3345" w:type="dxa"/>
            <w:tcBorders>
              <w:top w:val="single" w:sz="4" w:space="0" w:color="auto"/>
              <w:left w:val="single" w:sz="4" w:space="0" w:color="auto"/>
              <w:bottom w:val="single" w:sz="4" w:space="0" w:color="auto"/>
              <w:right w:val="dotted" w:sz="4" w:space="0" w:color="auto"/>
            </w:tcBorders>
            <w:shd w:val="clear" w:color="auto" w:fill="auto"/>
            <w:hideMark/>
          </w:tcPr>
          <w:p w:rsidR="008B2270" w:rsidRPr="007224E9" w:rsidRDefault="008B2270" w:rsidP="00585DD6">
            <w:pPr>
              <w:jc w:val="center"/>
              <w:rPr>
                <w:b/>
              </w:rPr>
            </w:pPr>
            <w:r w:rsidRPr="007224E9">
              <w:rPr>
                <w:b/>
              </w:rPr>
              <w:t>Model information</w:t>
            </w:r>
          </w:p>
        </w:tc>
        <w:tc>
          <w:tcPr>
            <w:tcW w:w="5850" w:type="dxa"/>
            <w:tcBorders>
              <w:top w:val="single" w:sz="4" w:space="0" w:color="auto"/>
              <w:left w:val="nil"/>
              <w:bottom w:val="single" w:sz="4" w:space="0" w:color="auto"/>
              <w:right w:val="dotted" w:sz="4" w:space="0" w:color="auto"/>
            </w:tcBorders>
            <w:shd w:val="clear" w:color="auto" w:fill="auto"/>
            <w:hideMark/>
          </w:tcPr>
          <w:p w:rsidR="008B2270" w:rsidRPr="007224E9" w:rsidRDefault="008B2270" w:rsidP="00585DD6">
            <w:pPr>
              <w:jc w:val="center"/>
              <w:rPr>
                <w:b/>
              </w:rPr>
            </w:pPr>
            <w:r w:rsidRPr="007224E9">
              <w:rPr>
                <w:b/>
              </w:rPr>
              <w:t>Explanatory variables</w:t>
            </w:r>
          </w:p>
        </w:tc>
      </w:tr>
      <w:tr w:rsidR="008B2270" w:rsidRPr="00F44440" w:rsidTr="00585DD6">
        <w:trPr>
          <w:trHeight w:val="1358"/>
        </w:trPr>
        <w:tc>
          <w:tcPr>
            <w:tcW w:w="3345" w:type="dxa"/>
            <w:tcBorders>
              <w:top w:val="single" w:sz="4" w:space="0" w:color="auto"/>
              <w:left w:val="single" w:sz="4" w:space="0" w:color="auto"/>
              <w:bottom w:val="single" w:sz="4" w:space="0" w:color="auto"/>
              <w:right w:val="dotted" w:sz="4" w:space="0" w:color="auto"/>
            </w:tcBorders>
            <w:shd w:val="clear" w:color="auto" w:fill="auto"/>
            <w:hideMark/>
          </w:tcPr>
          <w:p w:rsidR="008B2270" w:rsidRPr="00F44440" w:rsidRDefault="008B2270" w:rsidP="00585DD6">
            <w:r>
              <w:t xml:space="preserve">Data used to develop the model (years): </w:t>
            </w:r>
            <w:r w:rsidRPr="00F44440">
              <w:t>2008</w:t>
            </w:r>
            <w:r>
              <w:t>-15</w:t>
            </w:r>
          </w:p>
          <w:p w:rsidR="008B2270" w:rsidRPr="00F44440" w:rsidRDefault="008B2270" w:rsidP="00585DD6"/>
          <w:p w:rsidR="008B2270" w:rsidRPr="00F44440" w:rsidRDefault="008B2270" w:rsidP="00585DD6"/>
          <w:p w:rsidR="008B2270" w:rsidRPr="00F44440" w:rsidRDefault="008B2270" w:rsidP="008B2270">
            <w:r>
              <w:t>Threshold probability = 26</w:t>
            </w:r>
            <w:r w:rsidRPr="00F44440">
              <w:t>%</w:t>
            </w:r>
          </w:p>
        </w:tc>
        <w:tc>
          <w:tcPr>
            <w:tcW w:w="5850" w:type="dxa"/>
            <w:tcBorders>
              <w:top w:val="single" w:sz="4" w:space="0" w:color="auto"/>
              <w:left w:val="nil"/>
              <w:bottom w:val="single" w:sz="4" w:space="0" w:color="auto"/>
              <w:right w:val="dotted" w:sz="4" w:space="0" w:color="auto"/>
            </w:tcBorders>
            <w:shd w:val="clear" w:color="auto" w:fill="auto"/>
            <w:noWrap/>
            <w:hideMark/>
          </w:tcPr>
          <w:p w:rsidR="008B2270" w:rsidRPr="00F44440" w:rsidRDefault="008B2270" w:rsidP="00585DD6">
            <w:pPr>
              <w:pStyle w:val="ListParagraph"/>
              <w:numPr>
                <w:ilvl w:val="0"/>
                <w:numId w:val="6"/>
              </w:numPr>
            </w:pPr>
            <w:r w:rsidRPr="00F44440">
              <w:t>Turbidity</w:t>
            </w:r>
          </w:p>
          <w:p w:rsidR="008B2270" w:rsidRDefault="008B2270" w:rsidP="00585DD6">
            <w:pPr>
              <w:pStyle w:val="ListParagraph"/>
              <w:numPr>
                <w:ilvl w:val="0"/>
                <w:numId w:val="6"/>
              </w:numPr>
            </w:pPr>
            <w:r>
              <w:t>Water temperature</w:t>
            </w:r>
          </w:p>
          <w:p w:rsidR="008B2270" w:rsidRDefault="008B2270" w:rsidP="00585DD6">
            <w:pPr>
              <w:pStyle w:val="ListParagraph"/>
              <w:numPr>
                <w:ilvl w:val="0"/>
                <w:numId w:val="6"/>
              </w:numPr>
            </w:pPr>
            <w:r w:rsidRPr="000D715B">
              <w:t>Rainfall in the past 48 hours, weighted</w:t>
            </w:r>
            <w:r>
              <w:t xml:space="preserve"> (Cleveland Hopkins International Airport)</w:t>
            </w:r>
          </w:p>
          <w:p w:rsidR="008B2270" w:rsidRDefault="008B2270" w:rsidP="00585DD6">
            <w:pPr>
              <w:pStyle w:val="ListParagraph"/>
              <w:numPr>
                <w:ilvl w:val="0"/>
                <w:numId w:val="6"/>
              </w:numPr>
            </w:pPr>
            <w:r>
              <w:t>Wave height</w:t>
            </w:r>
          </w:p>
          <w:p w:rsidR="008B2270" w:rsidRPr="00F44440" w:rsidRDefault="008B2270" w:rsidP="008B2270">
            <w:pPr>
              <w:pStyle w:val="ListParagraph"/>
              <w:numPr>
                <w:ilvl w:val="0"/>
                <w:numId w:val="6"/>
              </w:numPr>
            </w:pPr>
            <w:r w:rsidRPr="008B2270">
              <w:t>Lake level, change in 24 hours (Cleveland station 9063063)</w:t>
            </w:r>
          </w:p>
        </w:tc>
      </w:tr>
    </w:tbl>
    <w:p w:rsidR="007F1F5D" w:rsidRDefault="007F1F5D" w:rsidP="007F1F5D">
      <w:pPr>
        <w:rPr>
          <w:rFonts w:ascii="Geneva" w:hAnsi="Geneva"/>
          <w:b/>
        </w:rPr>
      </w:pPr>
      <w:r>
        <w:rPr>
          <w:bCs/>
        </w:rPr>
        <w:br w:type="page"/>
      </w:r>
    </w:p>
    <w:p w:rsidR="00402CFC" w:rsidRPr="008A7457" w:rsidRDefault="00402CFC" w:rsidP="00402CFC">
      <w:pPr>
        <w:pStyle w:val="style38"/>
        <w:rPr>
          <w:bCs w:val="0"/>
        </w:rPr>
      </w:pPr>
      <w:r w:rsidRPr="008A7457">
        <w:rPr>
          <w:bCs w:val="0"/>
        </w:rPr>
        <w:lastRenderedPageBreak/>
        <w:t>Maumee Bay State Park—Lake Erie Beach</w:t>
      </w:r>
    </w:p>
    <w:p w:rsidR="00402CFC" w:rsidRPr="003A45EC" w:rsidRDefault="002A1DC5" w:rsidP="003A45EC">
      <w:r w:rsidRPr="005567F6">
        <w:t xml:space="preserve"> </w:t>
      </w:r>
      <w:r w:rsidR="00402CFC" w:rsidRPr="00DB7065">
        <w:rPr>
          <w:highlight w:val="green"/>
        </w:rPr>
        <w:t xml:space="preserve">[Slide </w:t>
      </w:r>
      <w:r w:rsidR="00B4426B" w:rsidRPr="00DB7065">
        <w:rPr>
          <w:highlight w:val="green"/>
        </w:rPr>
        <w:t>5</w:t>
      </w:r>
      <w:r w:rsidR="00402CFC" w:rsidRPr="00DB7065">
        <w:rPr>
          <w:highlight w:val="green"/>
        </w:rPr>
        <w:t>]</w:t>
      </w:r>
    </w:p>
    <w:p w:rsidR="00F13FF6" w:rsidRDefault="00402CFC" w:rsidP="003A45EC">
      <w:pPr>
        <w:spacing w:before="240"/>
      </w:pPr>
      <w:r w:rsidRPr="008273F1">
        <w:t xml:space="preserve">Maumee Bay State Park is operated by </w:t>
      </w:r>
      <w:r w:rsidRPr="008273F1">
        <w:rPr>
          <w:b/>
        </w:rPr>
        <w:t>Ohio Department of Natural Resources</w:t>
      </w:r>
      <w:r w:rsidRPr="008273F1">
        <w:t xml:space="preserve">.  </w:t>
      </w:r>
      <w:r w:rsidRPr="00A725CC">
        <w:t>The nowcast has been used a</w:t>
      </w:r>
      <w:r w:rsidR="00FB1695" w:rsidRPr="00A725CC">
        <w:t>t the Lake Erie beach since 2011</w:t>
      </w:r>
      <w:r w:rsidRPr="00A725CC">
        <w:t xml:space="preserve">.  </w:t>
      </w:r>
      <w:r w:rsidR="003D330D">
        <w:t xml:space="preserve">       </w:t>
      </w:r>
    </w:p>
    <w:p w:rsidR="00402CFC" w:rsidRPr="003D330D" w:rsidRDefault="00A725CC" w:rsidP="00F13FF6">
      <w:r w:rsidRPr="003D330D">
        <w:rPr>
          <w:color w:val="0000FF"/>
        </w:rPr>
        <w:t>http://parks.ohiodnr.gov/maumeebay</w:t>
      </w:r>
    </w:p>
    <w:p w:rsidR="00402CFC" w:rsidRPr="008273F1" w:rsidRDefault="00402CFC" w:rsidP="00402CFC"/>
    <w:p w:rsidR="00186241" w:rsidRPr="00F13FF6" w:rsidRDefault="00186241" w:rsidP="00402CFC">
      <w:r w:rsidRPr="005567F6">
        <w:t>The nowcast is for the Lake Erie beach only.  For water-quality information on the inland beach at Maumee Bay State Park</w:t>
      </w:r>
      <w:r w:rsidR="00F13FF6">
        <w:t xml:space="preserve"> and other beaches around Ohio</w:t>
      </w:r>
      <w:r w:rsidRPr="005567F6">
        <w:t xml:space="preserve">, refer to </w:t>
      </w:r>
      <w:r w:rsidR="00F13FF6">
        <w:rPr>
          <w:b/>
        </w:rPr>
        <w:t xml:space="preserve">Beach Guard, </w:t>
      </w:r>
      <w:r w:rsidR="00F13FF6" w:rsidRPr="00F13FF6">
        <w:t>operated by Ohio Department of Health</w:t>
      </w:r>
      <w:r w:rsidRPr="00F13FF6">
        <w:t>.</w:t>
      </w:r>
    </w:p>
    <w:p w:rsidR="00186241" w:rsidRPr="003D330D" w:rsidRDefault="00186241" w:rsidP="00402CFC">
      <w:pPr>
        <w:rPr>
          <w:color w:val="0000FF"/>
        </w:rPr>
      </w:pPr>
      <w:r w:rsidRPr="003D330D">
        <w:rPr>
          <w:color w:val="0000FF"/>
        </w:rPr>
        <w:t>http://publicapps.odh.ohio.gov/BeachGuardPublic/Default.aspx</w:t>
      </w:r>
    </w:p>
    <w:p w:rsidR="00186241" w:rsidRDefault="00186241" w:rsidP="00402CFC"/>
    <w:p w:rsidR="00186241" w:rsidRDefault="00402CFC" w:rsidP="00402CFC">
      <w:r w:rsidRPr="00C1057C">
        <w:t xml:space="preserve">The information on this page is updated by the </w:t>
      </w:r>
      <w:hyperlink r:id="rId23" w:history="1">
        <w:r w:rsidRPr="00C1057C">
          <w:rPr>
            <w:b/>
            <w:bCs/>
          </w:rPr>
          <w:t>University</w:t>
        </w:r>
      </w:hyperlink>
      <w:r w:rsidRPr="00C1057C">
        <w:rPr>
          <w:b/>
          <w:bCs/>
        </w:rPr>
        <w:t xml:space="preserve"> of Toledo, Lake Erie Center</w:t>
      </w:r>
      <w:r w:rsidRPr="00C1057C">
        <w:t xml:space="preserve"> by 9:30 AM (EDT) </w:t>
      </w:r>
      <w:r w:rsidR="00A725CC" w:rsidRPr="00C1057C">
        <w:t>5 days/week</w:t>
      </w:r>
      <w:r w:rsidRPr="00C1057C">
        <w:t xml:space="preserve"> during the swimming season. This nowcast issues advisories and predicts the probability </w:t>
      </w:r>
      <w:r w:rsidR="00186241" w:rsidRPr="005567F6">
        <w:t xml:space="preserve">of exceeding the </w:t>
      </w:r>
      <w:r w:rsidR="00186241" w:rsidRPr="005567F6">
        <w:rPr>
          <w:i/>
        </w:rPr>
        <w:t>E. coli</w:t>
      </w:r>
      <w:r w:rsidR="00186241" w:rsidRPr="005567F6">
        <w:t xml:space="preserve"> </w:t>
      </w:r>
      <w:r w:rsidR="002C609E">
        <w:t>beach action value</w:t>
      </w:r>
      <w:r w:rsidR="00186241">
        <w:t xml:space="preserve"> </w:t>
      </w:r>
      <w:r w:rsidRPr="00C1057C">
        <w:t xml:space="preserve">once a day at the posted time only. Storms are likely to result in </w:t>
      </w:r>
      <w:r w:rsidR="00A725CC" w:rsidRPr="00C1057C">
        <w:t>a quick change in water quality.</w:t>
      </w:r>
      <w:r w:rsidR="00186241">
        <w:t xml:space="preserve">  </w:t>
      </w:r>
    </w:p>
    <w:p w:rsidR="00186241" w:rsidRPr="003D330D" w:rsidRDefault="00186241" w:rsidP="00402CFC">
      <w:pPr>
        <w:rPr>
          <w:color w:val="0000FF"/>
        </w:rPr>
      </w:pPr>
      <w:r w:rsidRPr="003D330D">
        <w:rPr>
          <w:color w:val="0000FF"/>
        </w:rPr>
        <w:t>https://www.utoledo.edu/nsm/lec/</w:t>
      </w:r>
    </w:p>
    <w:p w:rsidR="00186241" w:rsidRDefault="00186241" w:rsidP="00402CFC"/>
    <w:p w:rsidR="00186241" w:rsidRPr="0011364A" w:rsidRDefault="00186241" w:rsidP="00402CFC">
      <w:r w:rsidRPr="0011364A">
        <w:t xml:space="preserve">For information on advisories from harmful algal blooms (HABs), which are different than Ohio Nowcast advisories based on </w:t>
      </w:r>
      <w:r w:rsidRPr="0011364A">
        <w:rPr>
          <w:i/>
        </w:rPr>
        <w:t>E. coli</w:t>
      </w:r>
      <w:r w:rsidRPr="0011364A">
        <w:t xml:space="preserve"> concentrations, refer to the Ohio EPA HAB map. </w:t>
      </w:r>
    </w:p>
    <w:p w:rsidR="00186241" w:rsidRPr="003D330D" w:rsidRDefault="00186241" w:rsidP="00402CFC">
      <w:pPr>
        <w:rPr>
          <w:color w:val="0000FF"/>
        </w:rPr>
      </w:pPr>
      <w:r w:rsidRPr="003D330D">
        <w:rPr>
          <w:color w:val="0000FF"/>
        </w:rPr>
        <w:t xml:space="preserve">http://wwwapp.epa.ohio.gov/gis/mapportal/hab.html </w:t>
      </w:r>
    </w:p>
    <w:p w:rsidR="00186241" w:rsidRPr="0011364A" w:rsidRDefault="00186241" w:rsidP="00402CFC"/>
    <w:p w:rsidR="00E60301" w:rsidRPr="003D330D" w:rsidRDefault="00402CFC" w:rsidP="00402CFC">
      <w:r>
        <w:t>For further information, contact Pam Struffolino, University of Toledo (Pamela.struffolino@utoledo.edu, 419-530-8380).</w:t>
      </w:r>
    </w:p>
    <w:p w:rsidR="00402CFC" w:rsidRPr="00F44440" w:rsidRDefault="00402CFC" w:rsidP="00402CFC">
      <w:pPr>
        <w:rPr>
          <w:b/>
          <w:bCs/>
        </w:rPr>
      </w:pPr>
    </w:p>
    <w:p w:rsidR="00E91282" w:rsidRPr="00E91282" w:rsidRDefault="00E91282" w:rsidP="007224E9">
      <w:pPr>
        <w:rPr>
          <w:b/>
          <w:sz w:val="28"/>
          <w:szCs w:val="28"/>
        </w:rPr>
      </w:pPr>
      <w:r w:rsidRPr="00E91282">
        <w:rPr>
          <w:b/>
          <w:sz w:val="28"/>
          <w:szCs w:val="28"/>
        </w:rPr>
        <w:t>Variables used in the Maumee</w:t>
      </w:r>
      <w:r w:rsidR="00F13FF6">
        <w:rPr>
          <w:b/>
          <w:sz w:val="28"/>
          <w:szCs w:val="28"/>
        </w:rPr>
        <w:t xml:space="preserve"> Bay State Park nowcast model</w:t>
      </w:r>
    </w:p>
    <w:p w:rsidR="008F52FE" w:rsidRDefault="007224E9" w:rsidP="00E91282">
      <w:pPr>
        <w:spacing w:before="120"/>
      </w:pPr>
      <w:r w:rsidRPr="000829BB">
        <w:t xml:space="preserve">The variables below will be used in a model to predict the probability of exceeding the </w:t>
      </w:r>
      <w:r w:rsidRPr="000829BB">
        <w:rPr>
          <w:i/>
        </w:rPr>
        <w:t>E. coli</w:t>
      </w:r>
      <w:r w:rsidRPr="000829BB">
        <w:t xml:space="preserve"> </w:t>
      </w:r>
      <w:r w:rsidR="00E91282">
        <w:t>beach action value</w:t>
      </w:r>
      <w:r w:rsidRPr="000829BB">
        <w:t xml:space="preserve"> of 235 most-probable number/100 mL (MPN/100 mL).  If the probability exceeds the established threshold (</w:t>
      </w:r>
      <w:r w:rsidR="00E91282">
        <w:t>29</w:t>
      </w:r>
      <w:r w:rsidRPr="000829BB">
        <w:t xml:space="preserve">%), the beach is posted with a swimming advisory. </w:t>
      </w:r>
    </w:p>
    <w:p w:rsidR="007224E9" w:rsidRPr="007224E9" w:rsidRDefault="007224E9" w:rsidP="008F52FE">
      <w:pPr>
        <w:spacing w:after="120"/>
      </w:pPr>
    </w:p>
    <w:tbl>
      <w:tblPr>
        <w:tblW w:w="9195" w:type="dxa"/>
        <w:tblInd w:w="93" w:type="dxa"/>
        <w:tblLook w:val="04A0" w:firstRow="1" w:lastRow="0" w:firstColumn="1" w:lastColumn="0" w:noHBand="0" w:noVBand="1"/>
      </w:tblPr>
      <w:tblGrid>
        <w:gridCol w:w="3345"/>
        <w:gridCol w:w="5850"/>
      </w:tblGrid>
      <w:tr w:rsidR="007224E9" w:rsidRPr="00F44440" w:rsidTr="007224E9">
        <w:trPr>
          <w:trHeight w:val="395"/>
        </w:trPr>
        <w:tc>
          <w:tcPr>
            <w:tcW w:w="9195" w:type="dxa"/>
            <w:gridSpan w:val="2"/>
            <w:tcBorders>
              <w:top w:val="single" w:sz="4" w:space="0" w:color="auto"/>
              <w:left w:val="single" w:sz="4" w:space="0" w:color="auto"/>
              <w:bottom w:val="single" w:sz="4" w:space="0" w:color="auto"/>
              <w:right w:val="dotted" w:sz="4" w:space="0" w:color="auto"/>
            </w:tcBorders>
            <w:shd w:val="clear" w:color="auto" w:fill="auto"/>
          </w:tcPr>
          <w:p w:rsidR="007224E9" w:rsidRPr="00E91282" w:rsidRDefault="00E91282" w:rsidP="00E91282">
            <w:pPr>
              <w:jc w:val="center"/>
              <w:rPr>
                <w:sz w:val="28"/>
                <w:szCs w:val="28"/>
              </w:rPr>
            </w:pPr>
            <w:r w:rsidRPr="00E91282">
              <w:rPr>
                <w:sz w:val="28"/>
                <w:szCs w:val="28"/>
              </w:rPr>
              <w:t>Maumee Bay State Park  nowcast model―2016</w:t>
            </w:r>
          </w:p>
        </w:tc>
      </w:tr>
      <w:tr w:rsidR="00F44440" w:rsidRPr="00F44440" w:rsidTr="007224E9">
        <w:trPr>
          <w:trHeight w:val="395"/>
        </w:trPr>
        <w:tc>
          <w:tcPr>
            <w:tcW w:w="3345" w:type="dxa"/>
            <w:tcBorders>
              <w:top w:val="single" w:sz="4" w:space="0" w:color="auto"/>
              <w:left w:val="single" w:sz="4" w:space="0" w:color="auto"/>
              <w:bottom w:val="single" w:sz="4" w:space="0" w:color="auto"/>
              <w:right w:val="dotted" w:sz="4" w:space="0" w:color="auto"/>
            </w:tcBorders>
            <w:shd w:val="clear" w:color="auto" w:fill="auto"/>
            <w:hideMark/>
          </w:tcPr>
          <w:p w:rsidR="008F52FE" w:rsidRPr="007224E9" w:rsidRDefault="008F52FE" w:rsidP="00456FBA">
            <w:pPr>
              <w:jc w:val="center"/>
              <w:rPr>
                <w:b/>
              </w:rPr>
            </w:pPr>
            <w:r w:rsidRPr="007224E9">
              <w:rPr>
                <w:b/>
              </w:rPr>
              <w:t>Model information</w:t>
            </w:r>
          </w:p>
        </w:tc>
        <w:tc>
          <w:tcPr>
            <w:tcW w:w="5850" w:type="dxa"/>
            <w:tcBorders>
              <w:top w:val="single" w:sz="4" w:space="0" w:color="auto"/>
              <w:left w:val="nil"/>
              <w:bottom w:val="single" w:sz="4" w:space="0" w:color="auto"/>
              <w:right w:val="dotted" w:sz="4" w:space="0" w:color="auto"/>
            </w:tcBorders>
            <w:shd w:val="clear" w:color="auto" w:fill="auto"/>
            <w:hideMark/>
          </w:tcPr>
          <w:p w:rsidR="008F52FE" w:rsidRPr="007224E9" w:rsidRDefault="008F52FE" w:rsidP="00456FBA">
            <w:pPr>
              <w:jc w:val="center"/>
              <w:rPr>
                <w:b/>
              </w:rPr>
            </w:pPr>
            <w:r w:rsidRPr="007224E9">
              <w:rPr>
                <w:b/>
              </w:rPr>
              <w:t>Explanatory variables</w:t>
            </w:r>
          </w:p>
        </w:tc>
      </w:tr>
      <w:tr w:rsidR="00F44440" w:rsidRPr="00F44440" w:rsidTr="007224E9">
        <w:trPr>
          <w:trHeight w:val="1358"/>
        </w:trPr>
        <w:tc>
          <w:tcPr>
            <w:tcW w:w="3345" w:type="dxa"/>
            <w:tcBorders>
              <w:top w:val="single" w:sz="4" w:space="0" w:color="auto"/>
              <w:left w:val="single" w:sz="4" w:space="0" w:color="auto"/>
              <w:bottom w:val="single" w:sz="4" w:space="0" w:color="auto"/>
              <w:right w:val="dotted" w:sz="4" w:space="0" w:color="auto"/>
            </w:tcBorders>
            <w:shd w:val="clear" w:color="auto" w:fill="auto"/>
            <w:hideMark/>
          </w:tcPr>
          <w:p w:rsidR="008F52FE" w:rsidRPr="00F44440" w:rsidRDefault="007224E9" w:rsidP="00456FBA">
            <w:r>
              <w:t xml:space="preserve">Data used to develop the model (years): </w:t>
            </w:r>
            <w:r w:rsidR="00E74947" w:rsidRPr="00F44440">
              <w:t>2008</w:t>
            </w:r>
            <w:r>
              <w:t>-15</w:t>
            </w:r>
          </w:p>
          <w:p w:rsidR="008F52FE" w:rsidRPr="00F44440" w:rsidRDefault="008F52FE" w:rsidP="00456FBA"/>
          <w:p w:rsidR="008F52FE" w:rsidRPr="00F44440" w:rsidRDefault="008F52FE" w:rsidP="00456FBA"/>
          <w:p w:rsidR="008F52FE" w:rsidRPr="00F44440" w:rsidRDefault="00E91282" w:rsidP="008F52FE">
            <w:r>
              <w:t>Threshold probability = 29</w:t>
            </w:r>
            <w:r w:rsidR="008F52FE" w:rsidRPr="00F44440">
              <w:t>%</w:t>
            </w:r>
          </w:p>
        </w:tc>
        <w:tc>
          <w:tcPr>
            <w:tcW w:w="5850" w:type="dxa"/>
            <w:tcBorders>
              <w:top w:val="single" w:sz="4" w:space="0" w:color="auto"/>
              <w:left w:val="nil"/>
              <w:bottom w:val="single" w:sz="4" w:space="0" w:color="auto"/>
              <w:right w:val="dotted" w:sz="4" w:space="0" w:color="auto"/>
            </w:tcBorders>
            <w:shd w:val="clear" w:color="auto" w:fill="auto"/>
            <w:noWrap/>
            <w:hideMark/>
          </w:tcPr>
          <w:p w:rsidR="008F52FE" w:rsidRPr="00F44440" w:rsidRDefault="008F52FE" w:rsidP="00456FBA">
            <w:pPr>
              <w:pStyle w:val="ListParagraph"/>
              <w:numPr>
                <w:ilvl w:val="0"/>
                <w:numId w:val="6"/>
              </w:numPr>
            </w:pPr>
            <w:r w:rsidRPr="00F44440">
              <w:t>Turbidity</w:t>
            </w:r>
          </w:p>
          <w:p w:rsidR="008F52FE" w:rsidRPr="00F44440" w:rsidRDefault="008F52FE" w:rsidP="00456FBA">
            <w:pPr>
              <w:pStyle w:val="ListParagraph"/>
              <w:numPr>
                <w:ilvl w:val="0"/>
                <w:numId w:val="6"/>
              </w:numPr>
            </w:pPr>
            <w:r w:rsidRPr="00F44440">
              <w:t>Solar radiation</w:t>
            </w:r>
            <w:r w:rsidR="00874FE0" w:rsidRPr="00F44440">
              <w:t>, previous day total (OARDC North Central Station)</w:t>
            </w:r>
          </w:p>
          <w:p w:rsidR="008F52FE" w:rsidRDefault="008F52FE" w:rsidP="008F52FE">
            <w:pPr>
              <w:pStyle w:val="ListParagraph"/>
              <w:numPr>
                <w:ilvl w:val="0"/>
                <w:numId w:val="6"/>
              </w:numPr>
            </w:pPr>
            <w:r w:rsidRPr="00F44440">
              <w:t xml:space="preserve">Wind code </w:t>
            </w:r>
            <w:r w:rsidR="0052553B">
              <w:t>summed each hour for the 4-hour period prior to sampling</w:t>
            </w:r>
            <w:r w:rsidR="007224E9">
              <w:t xml:space="preserve"> (Toledo Executive Airport</w:t>
            </w:r>
            <w:r w:rsidRPr="00F44440">
              <w:t>)</w:t>
            </w:r>
          </w:p>
          <w:p w:rsidR="007224E9" w:rsidRDefault="007224E9" w:rsidP="008F52FE">
            <w:pPr>
              <w:pStyle w:val="ListParagraph"/>
              <w:numPr>
                <w:ilvl w:val="0"/>
                <w:numId w:val="6"/>
              </w:numPr>
            </w:pPr>
            <w:r>
              <w:t xml:space="preserve">Rainfall, </w:t>
            </w:r>
            <w:r w:rsidR="00AE0FDE" w:rsidRPr="000D715B">
              <w:t>in the past 48 hours</w:t>
            </w:r>
            <w:r w:rsidR="00AE0FDE">
              <w:t xml:space="preserve"> </w:t>
            </w:r>
            <w:r>
              <w:t>(Toledo Executive Airport)</w:t>
            </w:r>
          </w:p>
          <w:p w:rsidR="007224E9" w:rsidRPr="00F44440" w:rsidRDefault="007224E9" w:rsidP="007224E9">
            <w:pPr>
              <w:pStyle w:val="ListParagraph"/>
              <w:numPr>
                <w:ilvl w:val="0"/>
                <w:numId w:val="6"/>
              </w:numPr>
            </w:pPr>
            <w:r>
              <w:t>Lake level (NOAA Toledo station 9063085)</w:t>
            </w:r>
          </w:p>
        </w:tc>
      </w:tr>
      <w:tr w:rsidR="00E74947" w:rsidRPr="00F44440" w:rsidTr="007224E9">
        <w:trPr>
          <w:trHeight w:val="638"/>
        </w:trPr>
        <w:tc>
          <w:tcPr>
            <w:tcW w:w="9195" w:type="dxa"/>
            <w:gridSpan w:val="2"/>
            <w:tcBorders>
              <w:top w:val="single" w:sz="4" w:space="0" w:color="auto"/>
              <w:left w:val="single" w:sz="4" w:space="0" w:color="auto"/>
              <w:bottom w:val="single" w:sz="4" w:space="0" w:color="auto"/>
              <w:right w:val="dotted" w:sz="4" w:space="0" w:color="auto"/>
            </w:tcBorders>
            <w:shd w:val="clear" w:color="auto" w:fill="auto"/>
            <w:vAlign w:val="center"/>
          </w:tcPr>
          <w:p w:rsidR="008F52FE" w:rsidRPr="00F44440" w:rsidRDefault="008F52FE" w:rsidP="00C4527E">
            <w:pPr>
              <w:rPr>
                <w:sz w:val="22"/>
                <w:szCs w:val="22"/>
              </w:rPr>
            </w:pPr>
            <w:r w:rsidRPr="00F44440">
              <w:rPr>
                <w:sz w:val="22"/>
                <w:szCs w:val="22"/>
                <w:vertAlign w:val="superscript"/>
              </w:rPr>
              <w:t>a</w:t>
            </w:r>
            <w:r w:rsidRPr="00F44440">
              <w:rPr>
                <w:sz w:val="22"/>
                <w:szCs w:val="22"/>
              </w:rPr>
              <w:t xml:space="preserve"> wind code (2 categories) is based on wind direction —N to E winds are coded as “1” and all other wind directions and no wind are coded as “0.1”.</w:t>
            </w:r>
          </w:p>
        </w:tc>
      </w:tr>
    </w:tbl>
    <w:p w:rsidR="008F52FE" w:rsidRPr="00F44440" w:rsidRDefault="008F52FE" w:rsidP="00402CFC">
      <w:pPr>
        <w:rPr>
          <w:b/>
          <w:bCs/>
          <w:sz w:val="28"/>
          <w:szCs w:val="28"/>
        </w:rPr>
      </w:pPr>
    </w:p>
    <w:p w:rsidR="000E5158" w:rsidRPr="005E04E3" w:rsidRDefault="000E5158" w:rsidP="000E5158">
      <w:pPr>
        <w:pStyle w:val="style38"/>
        <w:rPr>
          <w:bCs w:val="0"/>
        </w:rPr>
      </w:pPr>
      <w:r w:rsidRPr="005E04E3">
        <w:rPr>
          <w:bCs w:val="0"/>
        </w:rPr>
        <w:lastRenderedPageBreak/>
        <w:t>Mentor Headlands—Mentor, Ohio</w:t>
      </w:r>
    </w:p>
    <w:p w:rsidR="000E5158" w:rsidRPr="005E04E3" w:rsidRDefault="00F13FF6" w:rsidP="000E5158">
      <w:pPr>
        <w:pStyle w:val="style38"/>
        <w:rPr>
          <w:b w:val="0"/>
          <w:bCs w:val="0"/>
          <w:sz w:val="20"/>
          <w:szCs w:val="20"/>
        </w:rPr>
      </w:pPr>
      <w:r w:rsidRPr="005E04E3">
        <w:rPr>
          <w:b w:val="0"/>
          <w:bCs w:val="0"/>
          <w:sz w:val="20"/>
          <w:szCs w:val="20"/>
        </w:rPr>
        <w:t xml:space="preserve"> </w:t>
      </w:r>
      <w:r w:rsidR="000E5158" w:rsidRPr="00DB7065">
        <w:rPr>
          <w:b w:val="0"/>
          <w:bCs w:val="0"/>
          <w:sz w:val="20"/>
          <w:szCs w:val="20"/>
          <w:highlight w:val="green"/>
        </w:rPr>
        <w:t>[SLIDE 6]</w:t>
      </w:r>
    </w:p>
    <w:p w:rsidR="00F13FF6" w:rsidRDefault="000E5158" w:rsidP="000E5158">
      <w:r w:rsidRPr="008A717C">
        <w:t xml:space="preserve">Mentor Headlands is operated by </w:t>
      </w:r>
      <w:r w:rsidRPr="008A717C">
        <w:rPr>
          <w:b/>
        </w:rPr>
        <w:t xml:space="preserve">Ohio Department of Natural Resources </w:t>
      </w:r>
      <w:r w:rsidRPr="008A717C">
        <w:t>and monitored by</w:t>
      </w:r>
      <w:r w:rsidRPr="008A717C">
        <w:rPr>
          <w:b/>
        </w:rPr>
        <w:t xml:space="preserve"> the Lake County General Health District</w:t>
      </w:r>
      <w:r w:rsidRPr="008A717C">
        <w:t xml:space="preserve">.  </w:t>
      </w:r>
      <w:r w:rsidR="00F13FF6" w:rsidRPr="00A725CC">
        <w:t xml:space="preserve">The nowcast has been used at </w:t>
      </w:r>
      <w:r w:rsidR="00F13FF6">
        <w:t>Mentor Headlands since 2014</w:t>
      </w:r>
      <w:r w:rsidRPr="008A717C">
        <w:t xml:space="preserve">.  </w:t>
      </w:r>
      <w:r w:rsidR="001D3E96">
        <w:t xml:space="preserve">               </w:t>
      </w:r>
      <w:r w:rsidRPr="008A717C">
        <w:t xml:space="preserve"> </w:t>
      </w:r>
    </w:p>
    <w:p w:rsidR="000E5158" w:rsidRPr="001D3E96" w:rsidRDefault="00E028FA" w:rsidP="000E5158">
      <w:hyperlink r:id="rId24" w:history="1">
        <w:r w:rsidR="000E5158" w:rsidRPr="001D3E96">
          <w:rPr>
            <w:rStyle w:val="Hyperlink"/>
            <w:color w:val="0000FF"/>
          </w:rPr>
          <w:t>http://parks.ohiodnr.gov/</w:t>
        </w:r>
      </w:hyperlink>
      <w:r w:rsidR="001D3E96" w:rsidRPr="001D3E96">
        <w:rPr>
          <w:color w:val="0000FF"/>
        </w:rPr>
        <w:t xml:space="preserve">         </w:t>
      </w:r>
      <w:hyperlink r:id="rId25" w:history="1">
        <w:r w:rsidR="000E5158" w:rsidRPr="001D3E96">
          <w:rPr>
            <w:rStyle w:val="Hyperlink"/>
            <w:color w:val="0000FF"/>
          </w:rPr>
          <w:t>http://www.lcghd.org/</w:t>
        </w:r>
      </w:hyperlink>
    </w:p>
    <w:p w:rsidR="000E5158" w:rsidRPr="008A717C" w:rsidRDefault="000E5158" w:rsidP="000E5158">
      <w:pPr>
        <w:rPr>
          <w:rFonts w:ascii="Geneva" w:hAnsi="Geneva"/>
          <w:sz w:val="20"/>
          <w:szCs w:val="20"/>
        </w:rPr>
      </w:pPr>
    </w:p>
    <w:p w:rsidR="000E5158" w:rsidRPr="008A717C" w:rsidRDefault="000E5158" w:rsidP="000E5158">
      <w:r w:rsidRPr="008A717C">
        <w:t xml:space="preserve">The information on this page is updated by </w:t>
      </w:r>
      <w:r w:rsidRPr="008A717C">
        <w:rPr>
          <w:b/>
        </w:rPr>
        <w:t>the Lake County General Health District</w:t>
      </w:r>
      <w:r w:rsidRPr="008A717C">
        <w:t xml:space="preserve"> by </w:t>
      </w:r>
      <w:r w:rsidRPr="00F13FF6">
        <w:t>10:30</w:t>
      </w:r>
      <w:r w:rsidRPr="008A717C">
        <w:t xml:space="preserve"> AM (EDT) every day during the swimming season. This nowcast issues advisories and predicts the probability once a day at the posted time only. Storms are likely to result in a quick change in water quality </w:t>
      </w:r>
    </w:p>
    <w:p w:rsidR="000E5158" w:rsidRPr="008A717C" w:rsidRDefault="000E5158" w:rsidP="000E5158"/>
    <w:p w:rsidR="00F13FF6" w:rsidRPr="005567F6" w:rsidRDefault="00F13FF6" w:rsidP="00F13FF6">
      <w:r>
        <w:t xml:space="preserve">Beach water quality information at Mentor Headlands and other beaches around Ohio is also available through </w:t>
      </w:r>
      <w:proofErr w:type="spellStart"/>
      <w:r w:rsidRPr="00ED21E2">
        <w:rPr>
          <w:b/>
        </w:rPr>
        <w:t>BeachGuard</w:t>
      </w:r>
      <w:proofErr w:type="spellEnd"/>
      <w:r>
        <w:t xml:space="preserve">, operated by Ohio Department of Health.  </w:t>
      </w:r>
    </w:p>
    <w:p w:rsidR="00F13FF6" w:rsidRPr="003D330D" w:rsidRDefault="00F13FF6" w:rsidP="00F13FF6">
      <w:pPr>
        <w:rPr>
          <w:color w:val="0000FF"/>
        </w:rPr>
      </w:pPr>
      <w:r w:rsidRPr="003D330D">
        <w:rPr>
          <w:color w:val="0000FF"/>
        </w:rPr>
        <w:t>http://publicapps.odh.ohio.gov/BeachGuardPublic/Default.aspx</w:t>
      </w:r>
    </w:p>
    <w:p w:rsidR="00F13FF6" w:rsidRPr="00233817" w:rsidRDefault="00F13FF6" w:rsidP="00F13FF6">
      <w:pPr>
        <w:rPr>
          <w:color w:val="0000FF"/>
        </w:rPr>
      </w:pPr>
    </w:p>
    <w:p w:rsidR="002812FD" w:rsidRPr="00F21142" w:rsidRDefault="002812FD" w:rsidP="002812FD">
      <w:r w:rsidRPr="008A717C">
        <w:t xml:space="preserve">For further information, contact </w:t>
      </w:r>
      <w:r>
        <w:t>Dan Lark</w:t>
      </w:r>
      <w:r w:rsidRPr="00F21142">
        <w:t xml:space="preserve">, </w:t>
      </w:r>
      <w:hyperlink r:id="rId26" w:history="1">
        <w:r w:rsidRPr="00F912E6">
          <w:rPr>
            <w:rStyle w:val="Hyperlink"/>
            <w:color w:val="auto"/>
          </w:rPr>
          <w:t>dlark@lcghd.org</w:t>
        </w:r>
      </w:hyperlink>
      <w:r w:rsidRPr="00F21142">
        <w:t xml:space="preserve">  </w:t>
      </w:r>
    </w:p>
    <w:p w:rsidR="002812FD" w:rsidRDefault="002812FD" w:rsidP="002812FD"/>
    <w:p w:rsidR="00F13FF6" w:rsidRPr="006C3E41" w:rsidRDefault="00F13FF6" w:rsidP="00F13FF6">
      <w:pPr>
        <w:rPr>
          <w:rFonts w:ascii="Geneva" w:hAnsi="Geneva"/>
          <w:sz w:val="20"/>
          <w:szCs w:val="20"/>
        </w:rPr>
      </w:pPr>
    </w:p>
    <w:p w:rsidR="00F13FF6" w:rsidRPr="00233817" w:rsidRDefault="00F13FF6" w:rsidP="00F13FF6">
      <w:pPr>
        <w:rPr>
          <w:rFonts w:ascii="Geneva" w:hAnsi="Geneva"/>
          <w:b/>
        </w:rPr>
      </w:pPr>
      <w:r w:rsidRPr="00233817">
        <w:rPr>
          <w:rFonts w:ascii="Geneva" w:hAnsi="Geneva"/>
          <w:b/>
        </w:rPr>
        <w:t xml:space="preserve">Variables used in the </w:t>
      </w:r>
      <w:r>
        <w:rPr>
          <w:rFonts w:ascii="Geneva" w:hAnsi="Geneva"/>
          <w:b/>
        </w:rPr>
        <w:t>Mentor Headlands</w:t>
      </w:r>
      <w:r w:rsidRPr="00233817">
        <w:rPr>
          <w:rFonts w:ascii="Geneva" w:hAnsi="Geneva"/>
          <w:b/>
        </w:rPr>
        <w:t xml:space="preserve"> </w:t>
      </w:r>
      <w:r w:rsidR="002812FD">
        <w:rPr>
          <w:rFonts w:ascii="Geneva" w:hAnsi="Geneva"/>
          <w:b/>
        </w:rPr>
        <w:t>nowcast model</w:t>
      </w:r>
      <w:r w:rsidRPr="00233817">
        <w:rPr>
          <w:rFonts w:ascii="Geneva" w:hAnsi="Geneva"/>
          <w:b/>
        </w:rPr>
        <w:t xml:space="preserve">  </w:t>
      </w:r>
    </w:p>
    <w:p w:rsidR="000E5158" w:rsidRPr="009E3177" w:rsidRDefault="000E5158" w:rsidP="000E5158">
      <w:pPr>
        <w:rPr>
          <w:rFonts w:ascii="Geneva" w:hAnsi="Geneva"/>
          <w:color w:val="FF0000"/>
          <w:sz w:val="20"/>
          <w:szCs w:val="20"/>
        </w:rPr>
      </w:pPr>
    </w:p>
    <w:p w:rsidR="001D3E96" w:rsidRDefault="00A47D8B" w:rsidP="00F13FF6">
      <w:pPr>
        <w:spacing w:after="120"/>
      </w:pPr>
      <w:r w:rsidRPr="00F21142">
        <w:t>The variables below will be used in a model to predict the probability of exceeding the</w:t>
      </w:r>
      <w:r w:rsidRPr="00F21142">
        <w:rPr>
          <w:i/>
        </w:rPr>
        <w:t xml:space="preserve"> E. coli </w:t>
      </w:r>
      <w:r w:rsidR="00F13FF6">
        <w:t>beach action value</w:t>
      </w:r>
      <w:r w:rsidRPr="00F21142">
        <w:t xml:space="preserve"> of 235 most-probable number/100 mL (MPN/100 mL).  If the probability exceeds the established threshold, the beach is posted with a </w:t>
      </w:r>
      <w:r w:rsidR="004423C5" w:rsidRPr="00F21142">
        <w:t>swimming advisory</w:t>
      </w:r>
      <w:r w:rsidR="000E5158" w:rsidRPr="00F21142">
        <w:t>.</w:t>
      </w:r>
    </w:p>
    <w:p w:rsidR="00DC3DDB" w:rsidRPr="00CC595C" w:rsidRDefault="00DC3DDB" w:rsidP="00DC3DDB">
      <w:r w:rsidRPr="00CC595C">
        <w:t xml:space="preserve">During 2016, there are one full-season model for </w:t>
      </w:r>
      <w:r>
        <w:t>Mentor Headlands</w:t>
      </w:r>
      <w:r w:rsidRPr="00CC595C">
        <w:t xml:space="preserve"> and one backup model if </w:t>
      </w:r>
      <w:r>
        <w:t>local weather data</w:t>
      </w:r>
      <w:r w:rsidRPr="00CC595C">
        <w:t xml:space="preserve"> are not available for the nowcast.  </w:t>
      </w:r>
    </w:p>
    <w:p w:rsidR="00DC3DDB" w:rsidRDefault="00DC3DDB" w:rsidP="00DC3DDB"/>
    <w:p w:rsidR="00DC3DDB" w:rsidRPr="00F17DE0" w:rsidRDefault="00DC3DDB" w:rsidP="00DC3DDB">
      <w:r w:rsidRPr="00DB7065">
        <w:rPr>
          <w:highlight w:val="green"/>
        </w:rPr>
        <w:t>[</w:t>
      </w:r>
      <w:proofErr w:type="gramStart"/>
      <w:r w:rsidRPr="00DB7065">
        <w:rPr>
          <w:highlight w:val="green"/>
        </w:rPr>
        <w:t>table</w:t>
      </w:r>
      <w:proofErr w:type="gramEnd"/>
      <w:r w:rsidRPr="00DB7065">
        <w:rPr>
          <w:highlight w:val="green"/>
        </w:rPr>
        <w:t xml:space="preserve"> - Mentor]</w:t>
      </w:r>
    </w:p>
    <w:p w:rsidR="00F13FF6" w:rsidRPr="00F13FF6" w:rsidRDefault="00F13FF6" w:rsidP="00F13FF6">
      <w:pPr>
        <w:spacing w:after="120"/>
      </w:pPr>
    </w:p>
    <w:p w:rsidR="000E5158" w:rsidRPr="0081023F" w:rsidRDefault="000E5158" w:rsidP="00F13FF6">
      <w:r w:rsidRPr="0081023F">
        <w:t xml:space="preserve">The USGS operates a </w:t>
      </w:r>
      <w:r w:rsidRPr="0081023F">
        <w:rPr>
          <w:b/>
        </w:rPr>
        <w:t>weather station at Mentor Headlands</w:t>
      </w:r>
      <w:r w:rsidRPr="0081023F">
        <w:t xml:space="preserve"> to measure wind speed, wind direction, barometric pressure, air temperature, net solar radiation, incident light, and rainfall.  </w:t>
      </w:r>
    </w:p>
    <w:p w:rsidR="000E5158" w:rsidRPr="00737C9D" w:rsidRDefault="000E5158" w:rsidP="000E5158">
      <w:pPr>
        <w:rPr>
          <w:rFonts w:ascii="Verdana" w:hAnsi="Verdana"/>
          <w:b/>
          <w:color w:val="FF0000"/>
        </w:rPr>
      </w:pPr>
    </w:p>
    <w:p w:rsidR="000E5158" w:rsidRPr="00877450" w:rsidRDefault="00E028FA" w:rsidP="000E5158">
      <w:pPr>
        <w:rPr>
          <w:rFonts w:ascii="Verdana" w:hAnsi="Verdana"/>
          <w:b/>
          <w:color w:val="0000FF"/>
        </w:rPr>
      </w:pPr>
      <w:hyperlink r:id="rId27" w:history="1">
        <w:r w:rsidR="000E5158" w:rsidRPr="00877450">
          <w:rPr>
            <w:rStyle w:val="Hyperlink"/>
            <w:rFonts w:ascii="Arial" w:hAnsi="Arial" w:cs="Arial"/>
            <w:color w:val="0000FF"/>
            <w:sz w:val="20"/>
            <w:szCs w:val="20"/>
          </w:rPr>
          <w:t>http://waterdata.usgs.gov/oh/nwis/uv?site_no=414514081174400</w:t>
        </w:r>
      </w:hyperlink>
    </w:p>
    <w:p w:rsidR="000E5158" w:rsidRDefault="000E5158" w:rsidP="000E5158">
      <w:pPr>
        <w:rPr>
          <w:color w:val="FF0000"/>
        </w:rPr>
      </w:pPr>
      <w:r w:rsidRPr="009E3177">
        <w:rPr>
          <w:color w:val="FF0000"/>
        </w:rPr>
        <w:t xml:space="preserve"> </w:t>
      </w:r>
    </w:p>
    <w:p w:rsidR="000E5158" w:rsidRPr="00B8104F" w:rsidRDefault="000E5158" w:rsidP="000E5158">
      <w:pPr>
        <w:rPr>
          <w:rFonts w:ascii="Geneva" w:hAnsi="Geneva"/>
          <w:sz w:val="20"/>
          <w:szCs w:val="20"/>
        </w:rPr>
      </w:pPr>
      <w:r>
        <w:rPr>
          <w:bCs/>
        </w:rPr>
        <w:br w:type="page"/>
      </w:r>
    </w:p>
    <w:p w:rsidR="00402CFC" w:rsidRPr="00DB7065" w:rsidRDefault="00402CFC" w:rsidP="00402CFC">
      <w:pPr>
        <w:pStyle w:val="style38"/>
        <w:rPr>
          <w:bCs w:val="0"/>
        </w:rPr>
      </w:pPr>
      <w:r w:rsidRPr="00DB7065">
        <w:rPr>
          <w:bCs w:val="0"/>
        </w:rPr>
        <w:lastRenderedPageBreak/>
        <w:t>Nickel Plate—Huron, Ohio</w:t>
      </w:r>
    </w:p>
    <w:p w:rsidR="00402CFC" w:rsidRPr="00DE012C" w:rsidRDefault="00B50A98" w:rsidP="00402CFC">
      <w:pPr>
        <w:pStyle w:val="style38"/>
        <w:rPr>
          <w:b w:val="0"/>
          <w:bCs w:val="0"/>
          <w:sz w:val="20"/>
          <w:szCs w:val="20"/>
        </w:rPr>
      </w:pPr>
      <w:r w:rsidRPr="00DB7065">
        <w:rPr>
          <w:b w:val="0"/>
          <w:bCs w:val="0"/>
          <w:sz w:val="20"/>
          <w:szCs w:val="20"/>
          <w:highlight w:val="green"/>
        </w:rPr>
        <w:t xml:space="preserve"> </w:t>
      </w:r>
      <w:r w:rsidR="008E1A51" w:rsidRPr="00DB7065">
        <w:rPr>
          <w:b w:val="0"/>
          <w:bCs w:val="0"/>
          <w:sz w:val="20"/>
          <w:szCs w:val="20"/>
          <w:highlight w:val="green"/>
        </w:rPr>
        <w:t xml:space="preserve">[Slide </w:t>
      </w:r>
      <w:r w:rsidR="000E5158" w:rsidRPr="00DB7065">
        <w:rPr>
          <w:b w:val="0"/>
          <w:bCs w:val="0"/>
          <w:sz w:val="20"/>
          <w:szCs w:val="20"/>
          <w:highlight w:val="green"/>
        </w:rPr>
        <w:t>7</w:t>
      </w:r>
      <w:r w:rsidR="00402CFC" w:rsidRPr="00DB7065">
        <w:rPr>
          <w:b w:val="0"/>
          <w:bCs w:val="0"/>
          <w:sz w:val="20"/>
          <w:szCs w:val="20"/>
          <w:highlight w:val="green"/>
        </w:rPr>
        <w:t>]</w:t>
      </w:r>
    </w:p>
    <w:p w:rsidR="00402CFC" w:rsidRPr="00DE012C" w:rsidRDefault="00402CFC" w:rsidP="00402CFC">
      <w:r w:rsidRPr="00DE012C">
        <w:t xml:space="preserve">Nickel Plate is operated by </w:t>
      </w:r>
      <w:r w:rsidR="004F44E6">
        <w:t xml:space="preserve">the </w:t>
      </w:r>
      <w:r w:rsidR="004F44E6">
        <w:rPr>
          <w:b/>
        </w:rPr>
        <w:t>City of Huron</w:t>
      </w:r>
      <w:r w:rsidRPr="00DE012C">
        <w:rPr>
          <w:b/>
        </w:rPr>
        <w:t xml:space="preserve"> </w:t>
      </w:r>
      <w:r w:rsidRPr="00DE012C">
        <w:t>and monitored by the</w:t>
      </w:r>
      <w:r w:rsidRPr="00DE012C">
        <w:rPr>
          <w:b/>
        </w:rPr>
        <w:t xml:space="preserve"> Erie County Health Department</w:t>
      </w:r>
      <w:r w:rsidRPr="00DE012C">
        <w:t xml:space="preserve">.  </w:t>
      </w:r>
      <w:r w:rsidR="00B50A98" w:rsidRPr="00A725CC">
        <w:t xml:space="preserve">The nowcast has been used at </w:t>
      </w:r>
      <w:r w:rsidR="00B50A98">
        <w:t>Nickel Plate since 2014</w:t>
      </w:r>
      <w:r w:rsidRPr="00DE012C">
        <w:t xml:space="preserve">.  </w:t>
      </w:r>
    </w:p>
    <w:p w:rsidR="00402CFC" w:rsidRPr="00DE012C" w:rsidRDefault="00402CFC" w:rsidP="00402CFC">
      <w:r w:rsidRPr="00DE012C">
        <w:t xml:space="preserve">   </w:t>
      </w:r>
    </w:p>
    <w:p w:rsidR="00DE012C" w:rsidRDefault="00E028FA" w:rsidP="00402CFC">
      <w:hyperlink r:id="rId28" w:history="1">
        <w:r w:rsidR="004F44E6" w:rsidRPr="00BF0C59">
          <w:rPr>
            <w:rStyle w:val="Hyperlink"/>
          </w:rPr>
          <w:t>http://www.cityofhuron.org/huron/</w:t>
        </w:r>
      </w:hyperlink>
    </w:p>
    <w:p w:rsidR="004F44E6" w:rsidRDefault="004F44E6" w:rsidP="00402CFC">
      <w:pPr>
        <w:rPr>
          <w:color w:val="0000FF"/>
        </w:rPr>
      </w:pPr>
    </w:p>
    <w:p w:rsidR="00DE012C" w:rsidRDefault="00E028FA" w:rsidP="00402CFC">
      <w:hyperlink r:id="rId29" w:history="1">
        <w:r w:rsidR="00DE012C" w:rsidRPr="001C03FF">
          <w:rPr>
            <w:rStyle w:val="Hyperlink"/>
          </w:rPr>
          <w:t>http://eriecohealthohio.org/</w:t>
        </w:r>
      </w:hyperlink>
    </w:p>
    <w:p w:rsidR="00DE012C" w:rsidRPr="008273F1" w:rsidRDefault="00DE012C" w:rsidP="00402CFC"/>
    <w:p w:rsidR="00402CFC" w:rsidRPr="00DE012C" w:rsidRDefault="00402CFC" w:rsidP="00402CFC">
      <w:r w:rsidRPr="00DE012C">
        <w:t xml:space="preserve">The information on this page is updated by Erie County Health </w:t>
      </w:r>
      <w:r w:rsidRPr="0081023F">
        <w:t xml:space="preserve">Department by </w:t>
      </w:r>
      <w:r w:rsidR="00E60301" w:rsidRPr="0081023F">
        <w:t>noon</w:t>
      </w:r>
      <w:r w:rsidRPr="0081023F">
        <w:t xml:space="preserve"> (EDT) </w:t>
      </w:r>
      <w:r w:rsidR="002812FD">
        <w:t>Monday‒</w:t>
      </w:r>
      <w:r w:rsidR="00E60301" w:rsidRPr="0081023F">
        <w:t>Thursday</w:t>
      </w:r>
      <w:r w:rsidRPr="0081023F">
        <w:t xml:space="preserve"> during the swimming season. This nowcast issues advisories and predicts the probability once a day at the posted time only. Storms are likely to result in a quick change in</w:t>
      </w:r>
      <w:r w:rsidRPr="00DE012C">
        <w:t xml:space="preserve"> water quality </w:t>
      </w:r>
    </w:p>
    <w:p w:rsidR="00402CFC" w:rsidRDefault="00402CFC" w:rsidP="00402CFC"/>
    <w:p w:rsidR="00B50A98" w:rsidRPr="005567F6" w:rsidRDefault="00B50A98" w:rsidP="00B50A98">
      <w:r>
        <w:t xml:space="preserve">Beach water quality information at </w:t>
      </w:r>
      <w:r w:rsidR="002812FD">
        <w:t>Nickel Plate</w:t>
      </w:r>
      <w:r>
        <w:t xml:space="preserve"> and other beaches around Ohio is also available through </w:t>
      </w:r>
      <w:proofErr w:type="spellStart"/>
      <w:r w:rsidRPr="00ED21E2">
        <w:rPr>
          <w:b/>
        </w:rPr>
        <w:t>BeachGuard</w:t>
      </w:r>
      <w:proofErr w:type="spellEnd"/>
      <w:r>
        <w:t xml:space="preserve">, operated by Ohio Department of Health.  </w:t>
      </w:r>
    </w:p>
    <w:p w:rsidR="00B50A98" w:rsidRPr="003D330D" w:rsidRDefault="00B50A98" w:rsidP="00B50A98">
      <w:pPr>
        <w:rPr>
          <w:color w:val="0000FF"/>
        </w:rPr>
      </w:pPr>
      <w:r w:rsidRPr="003D330D">
        <w:rPr>
          <w:color w:val="0000FF"/>
        </w:rPr>
        <w:t>http://publicapps.odh.ohio.gov/BeachGuardPublic/Default.aspx</w:t>
      </w:r>
    </w:p>
    <w:p w:rsidR="00402CFC" w:rsidRPr="00770181" w:rsidRDefault="00402CFC" w:rsidP="00402CFC">
      <w:pPr>
        <w:rPr>
          <w:rFonts w:ascii="Geneva" w:hAnsi="Geneva"/>
          <w:sz w:val="20"/>
          <w:szCs w:val="20"/>
        </w:rPr>
      </w:pPr>
    </w:p>
    <w:p w:rsidR="002812FD" w:rsidRDefault="002812FD" w:rsidP="00384085">
      <w:pPr>
        <w:spacing w:after="240"/>
        <w:rPr>
          <w:rStyle w:val="Hyperlink"/>
          <w:color w:val="auto"/>
        </w:rPr>
      </w:pPr>
      <w:r w:rsidRPr="00DE012C">
        <w:t xml:space="preserve">For further information, contact Craig Ward, </w:t>
      </w:r>
      <w:hyperlink r:id="rId30" w:history="1">
        <w:r w:rsidRPr="00DE012C">
          <w:rPr>
            <w:rStyle w:val="Hyperlink"/>
            <w:color w:val="auto"/>
          </w:rPr>
          <w:t>cward@eriecohealthohio.org</w:t>
        </w:r>
      </w:hyperlink>
    </w:p>
    <w:p w:rsidR="002812FD" w:rsidRDefault="002812FD" w:rsidP="002812FD">
      <w:pPr>
        <w:rPr>
          <w:rFonts w:ascii="Geneva" w:hAnsi="Geneva"/>
          <w:b/>
        </w:rPr>
      </w:pPr>
    </w:p>
    <w:p w:rsidR="002812FD" w:rsidRPr="00233817" w:rsidRDefault="002812FD" w:rsidP="002812FD">
      <w:pPr>
        <w:rPr>
          <w:rFonts w:ascii="Geneva" w:hAnsi="Geneva"/>
          <w:b/>
        </w:rPr>
      </w:pPr>
      <w:r w:rsidRPr="00233817">
        <w:rPr>
          <w:rFonts w:ascii="Geneva" w:hAnsi="Geneva"/>
          <w:b/>
        </w:rPr>
        <w:t xml:space="preserve">Variables used in the </w:t>
      </w:r>
      <w:r>
        <w:rPr>
          <w:rFonts w:ascii="Geneva" w:hAnsi="Geneva"/>
          <w:b/>
        </w:rPr>
        <w:t>Nickel Plate</w:t>
      </w:r>
      <w:r w:rsidRPr="00233817">
        <w:rPr>
          <w:rFonts w:ascii="Geneva" w:hAnsi="Geneva"/>
          <w:b/>
        </w:rPr>
        <w:t xml:space="preserve"> </w:t>
      </w:r>
      <w:r>
        <w:rPr>
          <w:rFonts w:ascii="Geneva" w:hAnsi="Geneva"/>
          <w:b/>
        </w:rPr>
        <w:t>nowcast model</w:t>
      </w:r>
      <w:r w:rsidRPr="00233817">
        <w:rPr>
          <w:rFonts w:ascii="Geneva" w:hAnsi="Geneva"/>
          <w:b/>
        </w:rPr>
        <w:t xml:space="preserve">  </w:t>
      </w:r>
    </w:p>
    <w:p w:rsidR="00FC315B" w:rsidRPr="000D715B" w:rsidRDefault="00384085" w:rsidP="002812FD">
      <w:pPr>
        <w:spacing w:before="240" w:after="240"/>
      </w:pPr>
      <w:r w:rsidRPr="00770181">
        <w:t xml:space="preserve">The variables below will be used in a model to predict the probability of exceeding the </w:t>
      </w:r>
      <w:r w:rsidRPr="00770181">
        <w:rPr>
          <w:i/>
        </w:rPr>
        <w:t>E. coli</w:t>
      </w:r>
      <w:r w:rsidRPr="00770181">
        <w:t xml:space="preserve"> </w:t>
      </w:r>
      <w:r w:rsidR="002812FD">
        <w:t>beach action value</w:t>
      </w:r>
      <w:r w:rsidRPr="00770181">
        <w:t xml:space="preserve"> of 235 most-probable number/100 mL (MPN/100 mL).  If the probability </w:t>
      </w:r>
      <w:r w:rsidRPr="000D715B">
        <w:t>exceeds the established threshold (</w:t>
      </w:r>
      <w:r w:rsidR="000D715B" w:rsidRPr="000D715B">
        <w:t>32</w:t>
      </w:r>
      <w:r w:rsidRPr="000D715B">
        <w:t xml:space="preserve">%), the beach is posted with a swimming advisory. </w:t>
      </w:r>
    </w:p>
    <w:tbl>
      <w:tblPr>
        <w:tblStyle w:val="TableGrid"/>
        <w:tblW w:w="0" w:type="auto"/>
        <w:tblLook w:val="04A0" w:firstRow="1" w:lastRow="0" w:firstColumn="1" w:lastColumn="0" w:noHBand="0" w:noVBand="1"/>
      </w:tblPr>
      <w:tblGrid>
        <w:gridCol w:w="3168"/>
        <w:gridCol w:w="4770"/>
      </w:tblGrid>
      <w:tr w:rsidR="000D715B" w:rsidRPr="000D715B" w:rsidTr="00345D89">
        <w:trPr>
          <w:trHeight w:val="440"/>
        </w:trPr>
        <w:tc>
          <w:tcPr>
            <w:tcW w:w="7938" w:type="dxa"/>
            <w:gridSpan w:val="2"/>
            <w:vAlign w:val="center"/>
          </w:tcPr>
          <w:p w:rsidR="002812FD" w:rsidRPr="000D715B" w:rsidRDefault="002812FD" w:rsidP="00345D89">
            <w:pPr>
              <w:jc w:val="center"/>
            </w:pPr>
            <w:r w:rsidRPr="000D715B">
              <w:rPr>
                <w:sz w:val="28"/>
                <w:szCs w:val="28"/>
              </w:rPr>
              <w:t>Nickel Plate nowcast model―2016</w:t>
            </w:r>
          </w:p>
        </w:tc>
      </w:tr>
      <w:tr w:rsidR="000D715B" w:rsidRPr="000D715B" w:rsidTr="00345D89">
        <w:trPr>
          <w:trHeight w:val="350"/>
        </w:trPr>
        <w:tc>
          <w:tcPr>
            <w:tcW w:w="3168" w:type="dxa"/>
          </w:tcPr>
          <w:p w:rsidR="007A456E" w:rsidRPr="000D715B" w:rsidRDefault="007A456E" w:rsidP="007A456E">
            <w:pPr>
              <w:jc w:val="center"/>
              <w:rPr>
                <w:b/>
              </w:rPr>
            </w:pPr>
            <w:r w:rsidRPr="000D715B">
              <w:rPr>
                <w:b/>
              </w:rPr>
              <w:t>Model information</w:t>
            </w:r>
          </w:p>
        </w:tc>
        <w:tc>
          <w:tcPr>
            <w:tcW w:w="4770" w:type="dxa"/>
          </w:tcPr>
          <w:p w:rsidR="007A456E" w:rsidRPr="000D715B" w:rsidRDefault="007A456E" w:rsidP="007A456E">
            <w:pPr>
              <w:jc w:val="center"/>
              <w:rPr>
                <w:b/>
              </w:rPr>
            </w:pPr>
            <w:r w:rsidRPr="000D715B">
              <w:rPr>
                <w:b/>
              </w:rPr>
              <w:t>Explanatory variables</w:t>
            </w:r>
          </w:p>
        </w:tc>
      </w:tr>
      <w:tr w:rsidR="000D715B" w:rsidRPr="000D715B" w:rsidTr="007A456E">
        <w:tc>
          <w:tcPr>
            <w:tcW w:w="3168" w:type="dxa"/>
          </w:tcPr>
          <w:p w:rsidR="007A456E" w:rsidRPr="000D715B" w:rsidRDefault="00345D89" w:rsidP="007A456E">
            <w:r w:rsidRPr="000D715B">
              <w:t>Data used to develop the model (years): 2010-15</w:t>
            </w:r>
          </w:p>
          <w:p w:rsidR="007A456E" w:rsidRPr="000D715B" w:rsidRDefault="007A456E" w:rsidP="007A456E"/>
          <w:p w:rsidR="007A456E" w:rsidRPr="000D715B" w:rsidRDefault="007A456E" w:rsidP="007A456E"/>
          <w:p w:rsidR="007A456E" w:rsidRPr="000D715B" w:rsidRDefault="007A456E" w:rsidP="00384085">
            <w:r w:rsidRPr="000D715B">
              <w:t xml:space="preserve">Threshold probability = </w:t>
            </w:r>
            <w:r w:rsidR="000D715B" w:rsidRPr="000D715B">
              <w:t>32</w:t>
            </w:r>
            <w:r w:rsidRPr="000D715B">
              <w:t>%</w:t>
            </w:r>
          </w:p>
          <w:p w:rsidR="00384085" w:rsidRPr="000D715B" w:rsidRDefault="00384085" w:rsidP="00384085"/>
        </w:tc>
        <w:tc>
          <w:tcPr>
            <w:tcW w:w="4770" w:type="dxa"/>
          </w:tcPr>
          <w:p w:rsidR="007A456E" w:rsidRPr="000D715B" w:rsidRDefault="007A456E" w:rsidP="007A456E">
            <w:pPr>
              <w:pStyle w:val="ListParagraph"/>
              <w:numPr>
                <w:ilvl w:val="0"/>
                <w:numId w:val="6"/>
              </w:numPr>
            </w:pPr>
            <w:r w:rsidRPr="000D715B">
              <w:t>Turbidity</w:t>
            </w:r>
          </w:p>
          <w:p w:rsidR="00384085" w:rsidRPr="000D715B" w:rsidRDefault="00384085" w:rsidP="00384085">
            <w:pPr>
              <w:pStyle w:val="ListParagraph"/>
              <w:numPr>
                <w:ilvl w:val="0"/>
                <w:numId w:val="6"/>
              </w:numPr>
            </w:pPr>
            <w:r w:rsidRPr="000D715B">
              <w:t>Water temperature</w:t>
            </w:r>
          </w:p>
          <w:p w:rsidR="007A456E" w:rsidRPr="000D715B" w:rsidRDefault="000D715B" w:rsidP="007A456E">
            <w:pPr>
              <w:pStyle w:val="ListParagraph"/>
              <w:numPr>
                <w:ilvl w:val="0"/>
                <w:numId w:val="6"/>
              </w:numPr>
            </w:pPr>
            <w:r w:rsidRPr="000D715B">
              <w:t>Day of the year</w:t>
            </w:r>
          </w:p>
          <w:p w:rsidR="000D715B" w:rsidRPr="000D715B" w:rsidRDefault="000D715B" w:rsidP="007A456E">
            <w:pPr>
              <w:pStyle w:val="ListParagraph"/>
              <w:numPr>
                <w:ilvl w:val="0"/>
                <w:numId w:val="6"/>
              </w:numPr>
            </w:pPr>
            <w:r w:rsidRPr="000D715B">
              <w:t>Wave height</w:t>
            </w:r>
          </w:p>
          <w:p w:rsidR="007A456E" w:rsidRPr="000D715B" w:rsidRDefault="000D715B" w:rsidP="007A456E">
            <w:pPr>
              <w:pStyle w:val="ListParagraph"/>
              <w:numPr>
                <w:ilvl w:val="0"/>
                <w:numId w:val="6"/>
              </w:numPr>
            </w:pPr>
            <w:r w:rsidRPr="000D715B">
              <w:t>R</w:t>
            </w:r>
            <w:r w:rsidR="007A456E" w:rsidRPr="000D715B">
              <w:t xml:space="preserve">ainfall in the past </w:t>
            </w:r>
            <w:r w:rsidR="00384085" w:rsidRPr="000D715B">
              <w:t>48</w:t>
            </w:r>
            <w:r w:rsidR="007A456E" w:rsidRPr="000D715B">
              <w:t xml:space="preserve"> hours</w:t>
            </w:r>
            <w:r w:rsidR="00384085" w:rsidRPr="000D715B">
              <w:t>, weighted</w:t>
            </w:r>
            <w:r w:rsidRPr="000D715B">
              <w:t xml:space="preserve">, </w:t>
            </w:r>
            <w:r w:rsidR="00E466EA">
              <w:t xml:space="preserve">at </w:t>
            </w:r>
            <w:r w:rsidRPr="000D715B">
              <w:t>Lorain County Regional Airport</w:t>
            </w:r>
          </w:p>
          <w:p w:rsidR="00384085" w:rsidRPr="000D715B" w:rsidRDefault="000D715B" w:rsidP="000D715B">
            <w:pPr>
              <w:pStyle w:val="ListParagraph"/>
              <w:numPr>
                <w:ilvl w:val="0"/>
                <w:numId w:val="6"/>
              </w:numPr>
            </w:pPr>
            <w:r w:rsidRPr="000D715B">
              <w:t>Barometric pressure change in the past 24 hours, Lorain County Regional Airport</w:t>
            </w:r>
          </w:p>
        </w:tc>
      </w:tr>
    </w:tbl>
    <w:p w:rsidR="007A456E" w:rsidRPr="002219F6" w:rsidRDefault="007A456E" w:rsidP="007A456E"/>
    <w:p w:rsidR="00402CFC" w:rsidRPr="006B4FBF" w:rsidRDefault="00402CFC" w:rsidP="00402CFC"/>
    <w:p w:rsidR="00402CFC" w:rsidRPr="009E3177" w:rsidRDefault="00402CFC">
      <w:pPr>
        <w:rPr>
          <w:rFonts w:ascii="Geneva" w:hAnsi="Geneva"/>
          <w:b/>
          <w:color w:val="FF0000"/>
        </w:rPr>
      </w:pPr>
      <w:r w:rsidRPr="009E3177">
        <w:rPr>
          <w:bCs/>
          <w:color w:val="FF0000"/>
        </w:rPr>
        <w:br w:type="page"/>
      </w:r>
    </w:p>
    <w:p w:rsidR="008E1A51" w:rsidRPr="009E34AA" w:rsidRDefault="00E466EA" w:rsidP="008E1A51">
      <w:pPr>
        <w:pStyle w:val="style38"/>
        <w:rPr>
          <w:bCs w:val="0"/>
        </w:rPr>
      </w:pPr>
      <w:r>
        <w:rPr>
          <w:bCs w:val="0"/>
        </w:rPr>
        <w:lastRenderedPageBreak/>
        <w:t>Vermil</w:t>
      </w:r>
      <w:r w:rsidR="008E1A51" w:rsidRPr="009E34AA">
        <w:rPr>
          <w:bCs w:val="0"/>
        </w:rPr>
        <w:t>ion Main Street Beach</w:t>
      </w:r>
    </w:p>
    <w:p w:rsidR="008E1A51" w:rsidRPr="009E34AA" w:rsidRDefault="002812FD" w:rsidP="008E1A51">
      <w:pPr>
        <w:pStyle w:val="style38"/>
        <w:rPr>
          <w:b w:val="0"/>
          <w:bCs w:val="0"/>
          <w:sz w:val="20"/>
          <w:szCs w:val="20"/>
        </w:rPr>
      </w:pPr>
      <w:r w:rsidRPr="009E34AA">
        <w:rPr>
          <w:b w:val="0"/>
          <w:bCs w:val="0"/>
          <w:sz w:val="20"/>
          <w:szCs w:val="20"/>
        </w:rPr>
        <w:t xml:space="preserve"> </w:t>
      </w:r>
      <w:r w:rsidR="008E1A51" w:rsidRPr="00DB7065">
        <w:rPr>
          <w:b w:val="0"/>
          <w:bCs w:val="0"/>
          <w:sz w:val="20"/>
          <w:szCs w:val="20"/>
          <w:highlight w:val="green"/>
        </w:rPr>
        <w:t xml:space="preserve">[Slide </w:t>
      </w:r>
      <w:r w:rsidRPr="00DB7065">
        <w:rPr>
          <w:b w:val="0"/>
          <w:bCs w:val="0"/>
          <w:sz w:val="20"/>
          <w:szCs w:val="20"/>
          <w:highlight w:val="green"/>
        </w:rPr>
        <w:t>8</w:t>
      </w:r>
      <w:r w:rsidR="008E1A51" w:rsidRPr="00DB7065">
        <w:rPr>
          <w:b w:val="0"/>
          <w:bCs w:val="0"/>
          <w:sz w:val="20"/>
          <w:szCs w:val="20"/>
          <w:highlight w:val="green"/>
        </w:rPr>
        <w:t>]</w:t>
      </w:r>
    </w:p>
    <w:p w:rsidR="008E1A51" w:rsidRPr="00E466EA" w:rsidRDefault="00E466EA" w:rsidP="008E1A51">
      <w:pPr>
        <w:rPr>
          <w:b/>
        </w:rPr>
      </w:pPr>
      <w:r>
        <w:t>Vermil</w:t>
      </w:r>
      <w:r w:rsidR="008E1A51" w:rsidRPr="009E34AA">
        <w:t xml:space="preserve">ion’s Main Street Beach is operated by </w:t>
      </w:r>
      <w:r w:rsidR="008E1A51" w:rsidRPr="009E34AA">
        <w:rPr>
          <w:b/>
        </w:rPr>
        <w:t xml:space="preserve">the City of Vermilion </w:t>
      </w:r>
      <w:r w:rsidR="008E1A51" w:rsidRPr="009E34AA">
        <w:t>and monitored by the</w:t>
      </w:r>
      <w:r w:rsidR="008E1A51" w:rsidRPr="009E34AA">
        <w:rPr>
          <w:b/>
        </w:rPr>
        <w:t xml:space="preserve"> Erie County Health Department</w:t>
      </w:r>
      <w:r w:rsidR="008E1A51" w:rsidRPr="009E34AA">
        <w:t xml:space="preserve">.  </w:t>
      </w:r>
      <w:r w:rsidR="002812FD" w:rsidRPr="00A725CC">
        <w:t xml:space="preserve">The nowcast has been used at </w:t>
      </w:r>
      <w:r>
        <w:t>Vermil</w:t>
      </w:r>
      <w:r w:rsidR="002812FD">
        <w:t>ion since 2014</w:t>
      </w:r>
      <w:r w:rsidR="008E1A51" w:rsidRPr="009E34AA">
        <w:t xml:space="preserve">.  </w:t>
      </w:r>
    </w:p>
    <w:p w:rsidR="00E466EA" w:rsidRPr="00E466EA" w:rsidRDefault="008E1A51" w:rsidP="008E1A51">
      <w:pPr>
        <w:rPr>
          <w:color w:val="0000FF"/>
          <w:u w:val="single"/>
        </w:rPr>
      </w:pPr>
      <w:r w:rsidRPr="009E34AA">
        <w:t xml:space="preserve">   </w:t>
      </w:r>
      <w:hyperlink r:id="rId31" w:history="1">
        <w:r w:rsidR="009E34AA" w:rsidRPr="006664A6">
          <w:rPr>
            <w:rStyle w:val="Hyperlink"/>
            <w:color w:val="0000FF"/>
          </w:rPr>
          <w:t>http://www.vermilion.net/</w:t>
        </w:r>
      </w:hyperlink>
      <w:r w:rsidR="006664A6" w:rsidRPr="006664A6">
        <w:rPr>
          <w:color w:val="0000FF"/>
        </w:rPr>
        <w:t xml:space="preserve">               </w:t>
      </w:r>
      <w:hyperlink r:id="rId32" w:history="1">
        <w:r w:rsidR="009E34AA" w:rsidRPr="006664A6">
          <w:rPr>
            <w:rStyle w:val="Hyperlink"/>
            <w:color w:val="0000FF"/>
          </w:rPr>
          <w:t>http://eriecohealthohio.org/</w:t>
        </w:r>
      </w:hyperlink>
    </w:p>
    <w:p w:rsidR="009E34AA" w:rsidRPr="009E34AA" w:rsidRDefault="009E34AA" w:rsidP="008E1A51"/>
    <w:p w:rsidR="002812FD" w:rsidRDefault="008E1A51" w:rsidP="008E1A51">
      <w:r w:rsidRPr="009E34AA">
        <w:t xml:space="preserve">The information on this page is updated by Erie County Health Department by </w:t>
      </w:r>
      <w:r w:rsidR="002812FD">
        <w:t>noon (EDT) Monda</w:t>
      </w:r>
      <w:r w:rsidR="00E466EA">
        <w:t>y</w:t>
      </w:r>
      <w:r w:rsidR="002812FD">
        <w:t xml:space="preserve"> –</w:t>
      </w:r>
      <w:r w:rsidR="00E60301" w:rsidRPr="0081023F">
        <w:t>Thursday</w:t>
      </w:r>
      <w:r w:rsidRPr="0081023F">
        <w:t xml:space="preserve"> during the swimming season. This nowcast issues advisories and</w:t>
      </w:r>
      <w:r w:rsidRPr="009E34AA">
        <w:t xml:space="preserve"> predicts the probability once a day at the posted time only. Storms are likely to result in a quick change in water quality </w:t>
      </w:r>
      <w:r w:rsidR="006664A6">
        <w:t xml:space="preserve">                </w:t>
      </w:r>
    </w:p>
    <w:p w:rsidR="008E1A51" w:rsidRPr="009E34AA" w:rsidRDefault="00E028FA" w:rsidP="008E1A51">
      <w:hyperlink r:id="rId33" w:history="1">
        <w:r w:rsidR="008E1A51" w:rsidRPr="006664A6">
          <w:rPr>
            <w:rStyle w:val="Hyperlink"/>
            <w:color w:val="0000FF"/>
          </w:rPr>
          <w:t>http://eriecohealthohio.org/</w:t>
        </w:r>
      </w:hyperlink>
      <w:r w:rsidR="008E1A51" w:rsidRPr="006664A6">
        <w:rPr>
          <w:color w:val="0000FF"/>
        </w:rPr>
        <w:t xml:space="preserve"> </w:t>
      </w:r>
    </w:p>
    <w:p w:rsidR="008E1A51" w:rsidRPr="009E34AA" w:rsidRDefault="008E1A51" w:rsidP="008E1A51"/>
    <w:p w:rsidR="002812FD" w:rsidRPr="005567F6" w:rsidRDefault="002812FD" w:rsidP="002812FD">
      <w:r>
        <w:t xml:space="preserve">Beach water quality information at Vermilion and other beaches around Ohio is also available through </w:t>
      </w:r>
      <w:proofErr w:type="spellStart"/>
      <w:r w:rsidRPr="00ED21E2">
        <w:rPr>
          <w:b/>
        </w:rPr>
        <w:t>BeachGuard</w:t>
      </w:r>
      <w:proofErr w:type="spellEnd"/>
      <w:r>
        <w:t xml:space="preserve">, operated by Ohio Department of Health.  </w:t>
      </w:r>
    </w:p>
    <w:p w:rsidR="002812FD" w:rsidRPr="003D330D" w:rsidRDefault="002812FD" w:rsidP="002812FD">
      <w:pPr>
        <w:rPr>
          <w:color w:val="0000FF"/>
        </w:rPr>
      </w:pPr>
      <w:r w:rsidRPr="003D330D">
        <w:rPr>
          <w:color w:val="0000FF"/>
        </w:rPr>
        <w:t>http://publicapps.odh.ohio.gov/BeachGuardPublic/Default.aspx</w:t>
      </w:r>
    </w:p>
    <w:p w:rsidR="002812FD" w:rsidRDefault="002812FD" w:rsidP="008E1A51"/>
    <w:p w:rsidR="008E1A51" w:rsidRPr="009E34AA" w:rsidRDefault="008E1A51" w:rsidP="008E1A51">
      <w:r w:rsidRPr="009E34AA">
        <w:t xml:space="preserve">For further information, contact Craig Ward, </w:t>
      </w:r>
      <w:hyperlink r:id="rId34" w:history="1">
        <w:r w:rsidRPr="009E34AA">
          <w:rPr>
            <w:rStyle w:val="Hyperlink"/>
            <w:color w:val="auto"/>
          </w:rPr>
          <w:t>cward@eriecohealthohio.org</w:t>
        </w:r>
      </w:hyperlink>
      <w:r w:rsidRPr="009E34AA">
        <w:t xml:space="preserve"> </w:t>
      </w:r>
    </w:p>
    <w:p w:rsidR="007C7D9D" w:rsidRDefault="007C7D9D" w:rsidP="007C7D9D"/>
    <w:p w:rsidR="002812FD" w:rsidRPr="00770181" w:rsidRDefault="002812FD" w:rsidP="007C7D9D"/>
    <w:p w:rsidR="002812FD" w:rsidRDefault="002812FD" w:rsidP="008E1A51">
      <w:pPr>
        <w:rPr>
          <w:rFonts w:ascii="Geneva" w:hAnsi="Geneva"/>
          <w:b/>
        </w:rPr>
      </w:pPr>
      <w:r w:rsidRPr="00233817">
        <w:rPr>
          <w:rFonts w:ascii="Geneva" w:hAnsi="Geneva"/>
          <w:b/>
        </w:rPr>
        <w:t xml:space="preserve">Variables used in the </w:t>
      </w:r>
      <w:r w:rsidR="00E466EA">
        <w:rPr>
          <w:rFonts w:ascii="Geneva" w:hAnsi="Geneva"/>
          <w:b/>
        </w:rPr>
        <w:t>Vermil</w:t>
      </w:r>
      <w:r>
        <w:rPr>
          <w:rFonts w:ascii="Geneva" w:hAnsi="Geneva"/>
          <w:b/>
        </w:rPr>
        <w:t>ion</w:t>
      </w:r>
      <w:r w:rsidRPr="00233817">
        <w:rPr>
          <w:rFonts w:ascii="Geneva" w:hAnsi="Geneva"/>
          <w:b/>
        </w:rPr>
        <w:t xml:space="preserve"> </w:t>
      </w:r>
      <w:r>
        <w:rPr>
          <w:rFonts w:ascii="Geneva" w:hAnsi="Geneva"/>
          <w:b/>
        </w:rPr>
        <w:t>nowcast model</w:t>
      </w:r>
      <w:r w:rsidRPr="00233817">
        <w:rPr>
          <w:rFonts w:ascii="Geneva" w:hAnsi="Geneva"/>
          <w:b/>
        </w:rPr>
        <w:t xml:space="preserve">  </w:t>
      </w:r>
    </w:p>
    <w:p w:rsidR="007C7D9D" w:rsidRPr="00160C42" w:rsidRDefault="00FC315B" w:rsidP="002812FD">
      <w:pPr>
        <w:spacing w:before="120"/>
      </w:pPr>
      <w:r w:rsidRPr="00770181">
        <w:t xml:space="preserve">The variables below will be used in a model to predict the probability of exceeding the </w:t>
      </w:r>
      <w:r w:rsidRPr="00770181">
        <w:rPr>
          <w:i/>
        </w:rPr>
        <w:t>E. coli</w:t>
      </w:r>
      <w:r w:rsidRPr="00770181">
        <w:t xml:space="preserve"> bathing-water standard of 235 most-probable number/100 mL (MPN/100 mL).  If the probability </w:t>
      </w:r>
      <w:r w:rsidRPr="00160C42">
        <w:t>exceeds the established threshold (</w:t>
      </w:r>
      <w:r w:rsidR="00160C42" w:rsidRPr="00160C42">
        <w:t>40</w:t>
      </w:r>
      <w:r w:rsidRPr="00160C42">
        <w:t xml:space="preserve">%), the beach is posted with a swimming advisory. </w:t>
      </w:r>
      <w:r w:rsidR="007C7D9D" w:rsidRPr="00160C42">
        <w:t xml:space="preserve">  </w:t>
      </w:r>
    </w:p>
    <w:p w:rsidR="008E1A51" w:rsidRPr="00770181" w:rsidRDefault="008E1A51" w:rsidP="00FC315B">
      <w:pPr>
        <w:spacing w:after="120"/>
        <w:rPr>
          <w:rFonts w:ascii="Geneva" w:hAnsi="Geneva"/>
        </w:rPr>
      </w:pPr>
    </w:p>
    <w:p w:rsidR="00E466EA" w:rsidRPr="00F17DE0" w:rsidRDefault="00E466EA" w:rsidP="00E466EA">
      <w:r w:rsidRPr="00DB7065">
        <w:rPr>
          <w:highlight w:val="green"/>
        </w:rPr>
        <w:t>[</w:t>
      </w:r>
      <w:proofErr w:type="gramStart"/>
      <w:r w:rsidRPr="00DB7065">
        <w:rPr>
          <w:highlight w:val="green"/>
        </w:rPr>
        <w:t>table</w:t>
      </w:r>
      <w:proofErr w:type="gramEnd"/>
      <w:r w:rsidRPr="00DB7065">
        <w:rPr>
          <w:highlight w:val="green"/>
        </w:rPr>
        <w:t xml:space="preserve"> - </w:t>
      </w:r>
      <w:r>
        <w:rPr>
          <w:highlight w:val="green"/>
        </w:rPr>
        <w:t>Vermilion</w:t>
      </w:r>
      <w:r w:rsidRPr="00DB7065">
        <w:rPr>
          <w:highlight w:val="green"/>
        </w:rPr>
        <w:t>]</w:t>
      </w:r>
    </w:p>
    <w:p w:rsidR="009E34AA" w:rsidRPr="00946D03" w:rsidRDefault="009E34AA" w:rsidP="009E34AA"/>
    <w:p w:rsidR="008E1A51" w:rsidRPr="009E3177" w:rsidRDefault="008E1A51" w:rsidP="008E1A51">
      <w:pPr>
        <w:rPr>
          <w:color w:val="FF0000"/>
        </w:rPr>
      </w:pPr>
      <w:r>
        <w:rPr>
          <w:color w:val="FF0000"/>
        </w:rPr>
        <w:t xml:space="preserve"> </w:t>
      </w:r>
    </w:p>
    <w:p w:rsidR="0029417D" w:rsidRPr="006664A6" w:rsidRDefault="008E1A51" w:rsidP="006664A6">
      <w:pPr>
        <w:rPr>
          <w:rFonts w:ascii="Geneva" w:hAnsi="Geneva"/>
          <w:sz w:val="20"/>
          <w:szCs w:val="20"/>
        </w:rPr>
      </w:pPr>
      <w:r>
        <w:rPr>
          <w:bCs/>
        </w:rPr>
        <w:br w:type="page"/>
      </w:r>
    </w:p>
    <w:p w:rsidR="00291E5E" w:rsidRPr="004311C7" w:rsidRDefault="00291E5E" w:rsidP="007F1F5D">
      <w:pPr>
        <w:rPr>
          <w:rFonts w:ascii="Geneva" w:hAnsi="Geneva"/>
          <w:b/>
        </w:rPr>
      </w:pPr>
      <w:r w:rsidRPr="004311C7">
        <w:rPr>
          <w:rFonts w:ascii="Geneva" w:hAnsi="Geneva"/>
          <w:b/>
        </w:rPr>
        <w:lastRenderedPageBreak/>
        <w:t>Villa Angela</w:t>
      </w:r>
      <w:r w:rsidR="0089583D">
        <w:rPr>
          <w:rFonts w:ascii="Geneva" w:hAnsi="Geneva"/>
          <w:b/>
        </w:rPr>
        <w:t xml:space="preserve"> </w:t>
      </w:r>
      <w:r w:rsidR="0089583D" w:rsidRPr="004E3A94">
        <w:rPr>
          <w:rFonts w:ascii="Geneva" w:hAnsi="Geneva"/>
          <w:b/>
        </w:rPr>
        <w:t>and Euclid</w:t>
      </w:r>
    </w:p>
    <w:p w:rsidR="00272D0B" w:rsidRDefault="00272D0B" w:rsidP="00291E5E"/>
    <w:p w:rsidR="00272D0B" w:rsidRPr="005D05AE" w:rsidRDefault="00097957" w:rsidP="00291E5E">
      <w:r w:rsidRPr="00DB7065">
        <w:rPr>
          <w:highlight w:val="green"/>
        </w:rPr>
        <w:t xml:space="preserve">[SLIDE </w:t>
      </w:r>
      <w:r w:rsidR="000E5158" w:rsidRPr="00DB7065">
        <w:rPr>
          <w:highlight w:val="green"/>
        </w:rPr>
        <w:t>9</w:t>
      </w:r>
      <w:r w:rsidR="00272D0B" w:rsidRPr="00DB7065">
        <w:rPr>
          <w:highlight w:val="green"/>
        </w:rPr>
        <w:t>]</w:t>
      </w:r>
    </w:p>
    <w:p w:rsidR="00291E5E" w:rsidRPr="00DF0408" w:rsidRDefault="00291E5E" w:rsidP="00291E5E"/>
    <w:p w:rsidR="00E028FA" w:rsidRPr="00891509" w:rsidRDefault="00291E5E" w:rsidP="00E028FA">
      <w:pPr>
        <w:rPr>
          <w:rFonts w:ascii="Geneva" w:hAnsi="Geneva"/>
          <w:sz w:val="20"/>
          <w:szCs w:val="20"/>
        </w:rPr>
      </w:pPr>
      <w:r w:rsidRPr="004E3A94">
        <w:t xml:space="preserve">Villa Angela </w:t>
      </w:r>
      <w:r w:rsidR="009A3F12" w:rsidRPr="004E3A94">
        <w:t>and Euclid</w:t>
      </w:r>
      <w:r w:rsidRPr="00DF0408">
        <w:t xml:space="preserve"> </w:t>
      </w:r>
      <w:r w:rsidR="004E3A94">
        <w:t xml:space="preserve">are </w:t>
      </w:r>
      <w:r w:rsidR="00E028FA" w:rsidRPr="00F44C6A">
        <w:t xml:space="preserve">part of </w:t>
      </w:r>
      <w:r w:rsidR="00E028FA" w:rsidRPr="00E028FA">
        <w:t>Lakefront Reservation</w:t>
      </w:r>
      <w:r w:rsidR="00E028FA" w:rsidRPr="00F44C6A">
        <w:t xml:space="preserve">, operated by </w:t>
      </w:r>
      <w:r w:rsidR="00E028FA" w:rsidRPr="00E028FA">
        <w:rPr>
          <w:b/>
        </w:rPr>
        <w:t xml:space="preserve">Cleveland </w:t>
      </w:r>
      <w:proofErr w:type="spellStart"/>
      <w:r w:rsidR="00E028FA" w:rsidRPr="00E028FA">
        <w:rPr>
          <w:b/>
        </w:rPr>
        <w:t>Metroparks</w:t>
      </w:r>
      <w:proofErr w:type="spellEnd"/>
      <w:r w:rsidR="00E028FA" w:rsidRPr="00E028FA">
        <w:rPr>
          <w:b/>
        </w:rPr>
        <w:t xml:space="preserve">. </w:t>
      </w:r>
      <w:r w:rsidR="00E028FA" w:rsidRPr="00F44C6A">
        <w:t xml:space="preserve"> </w:t>
      </w:r>
      <w:hyperlink r:id="rId35" w:history="1">
        <w:r w:rsidR="00E028FA" w:rsidRPr="00AA1BC0">
          <w:rPr>
            <w:rStyle w:val="Hyperlink"/>
            <w:rFonts w:ascii="Geneva" w:hAnsi="Geneva"/>
            <w:color w:val="0000FF"/>
            <w:sz w:val="20"/>
            <w:szCs w:val="20"/>
          </w:rPr>
          <w:t>http://www.clemetparks.com/</w:t>
        </w:r>
      </w:hyperlink>
    </w:p>
    <w:p w:rsidR="00291E5E" w:rsidRPr="00DF0408" w:rsidRDefault="00291E5E" w:rsidP="00291E5E"/>
    <w:p w:rsidR="00751716" w:rsidRDefault="00751716" w:rsidP="00751716">
      <w:r w:rsidRPr="00891509">
        <w:t xml:space="preserve">The information on this page is updated by the </w:t>
      </w:r>
      <w:hyperlink r:id="rId36" w:history="1">
        <w:r w:rsidRPr="00891509">
          <w:rPr>
            <w:b/>
            <w:bCs/>
          </w:rPr>
          <w:t>Northeast Ohio Regional Sewer District</w:t>
        </w:r>
      </w:hyperlink>
      <w:r w:rsidRPr="00891509">
        <w:t xml:space="preserve"> by </w:t>
      </w:r>
      <w:r>
        <w:t>11</w:t>
      </w:r>
      <w:r w:rsidRPr="00891509">
        <w:t>:30 AM (EDT) every day during the swimming season</w:t>
      </w:r>
      <w:r>
        <w:t xml:space="preserve"> and is intended to inform the public of water quality advisories based on the bacteria levels in the bathing waters. </w:t>
      </w:r>
      <w:r w:rsidRPr="00891509">
        <w:t>This nowcast issues advisories and predicts the probability once a day at the posted time only.</w:t>
      </w:r>
      <w:r>
        <w:t xml:space="preserve"> There are other factors such as waves, currents, algae or other dangers that would prompt a Beach Manager to issue a No Swim Advisory.  </w:t>
      </w:r>
      <w:r w:rsidRPr="00891509">
        <w:t>Storms are likely to result in a</w:t>
      </w:r>
      <w:r>
        <w:t xml:space="preserve"> quick change in water quality.</w:t>
      </w:r>
      <w:r w:rsidRPr="00891509">
        <w:t xml:space="preserve"> </w:t>
      </w:r>
      <w:r>
        <w:t xml:space="preserve">Please click on this </w:t>
      </w:r>
      <w:r>
        <w:rPr>
          <w:b/>
        </w:rPr>
        <w:t xml:space="preserve">here </w:t>
      </w:r>
      <w:r>
        <w:t>to view the current swimming status.</w:t>
      </w:r>
      <w:bookmarkStart w:id="0" w:name="_GoBack"/>
      <w:bookmarkEnd w:id="0"/>
    </w:p>
    <w:p w:rsidR="00291E5E" w:rsidRPr="006442EF" w:rsidRDefault="00291E5E" w:rsidP="00291E5E">
      <w:pPr>
        <w:rPr>
          <w:rStyle w:val="Hyperlink"/>
          <w:color w:val="0000FF"/>
        </w:rPr>
      </w:pPr>
      <w:r w:rsidRPr="00F62BC1">
        <w:rPr>
          <w:i/>
        </w:rPr>
        <w:t xml:space="preserve"> </w:t>
      </w:r>
      <w:hyperlink r:id="rId37" w:history="1">
        <w:r w:rsidRPr="006442EF">
          <w:rPr>
            <w:rStyle w:val="Hyperlink"/>
            <w:i/>
            <w:color w:val="0000FF"/>
          </w:rPr>
          <w:t>http://www.neorsd.org/</w:t>
        </w:r>
      </w:hyperlink>
    </w:p>
    <w:p w:rsidR="00751716" w:rsidRPr="00DD7849" w:rsidRDefault="00E028FA" w:rsidP="00751716">
      <w:hyperlink r:id="rId38" w:tgtFrame="_blank" w:tooltip="http://www.clevelandmetroparks.com/swimming&#10;Ctrl+Click or tap to follow the link" w:history="1">
        <w:r>
          <w:rPr>
            <w:rStyle w:val="Hyperlink"/>
            <w:rFonts w:ascii="Calibri" w:hAnsi="Calibri"/>
            <w:color w:val="1155CC"/>
            <w:sz w:val="19"/>
            <w:szCs w:val="19"/>
            <w:shd w:val="clear" w:color="auto" w:fill="FFFFFF"/>
          </w:rPr>
          <w:t>www.clevelandmetroparks.com/swimming</w:t>
        </w:r>
      </w:hyperlink>
    </w:p>
    <w:p w:rsidR="007F0C01" w:rsidRDefault="007F0C01" w:rsidP="00291E5E">
      <w:pPr>
        <w:rPr>
          <w:rStyle w:val="Hyperlink"/>
          <w:color w:val="auto"/>
        </w:rPr>
      </w:pPr>
    </w:p>
    <w:p w:rsidR="006442EF" w:rsidRPr="005567F6" w:rsidRDefault="006442EF" w:rsidP="006442EF">
      <w:r>
        <w:t xml:space="preserve">Beach water quality information at Villa Angela and Euclid and other beaches around Ohio is also available through </w:t>
      </w:r>
      <w:proofErr w:type="spellStart"/>
      <w:r w:rsidRPr="00ED21E2">
        <w:rPr>
          <w:b/>
        </w:rPr>
        <w:t>BeachGuard</w:t>
      </w:r>
      <w:proofErr w:type="spellEnd"/>
      <w:r>
        <w:t xml:space="preserve">, operated by Ohio Department of Health.  </w:t>
      </w:r>
    </w:p>
    <w:p w:rsidR="006442EF" w:rsidRPr="003D330D" w:rsidRDefault="006442EF" w:rsidP="006442EF">
      <w:pPr>
        <w:rPr>
          <w:color w:val="0000FF"/>
        </w:rPr>
      </w:pPr>
      <w:r w:rsidRPr="003D330D">
        <w:rPr>
          <w:color w:val="0000FF"/>
        </w:rPr>
        <w:t>http://publicapps.odh.ohio.gov/BeachGuardPublic/Default.aspx</w:t>
      </w:r>
    </w:p>
    <w:p w:rsidR="00F62BC1" w:rsidRDefault="00F62BC1" w:rsidP="00F62BC1">
      <w:pPr>
        <w:rPr>
          <w:rFonts w:ascii="Geneva" w:hAnsi="Geneva"/>
          <w:sz w:val="20"/>
          <w:szCs w:val="20"/>
        </w:rPr>
      </w:pPr>
    </w:p>
    <w:p w:rsidR="006442EF" w:rsidRDefault="006442EF" w:rsidP="00D014F4">
      <w:pPr>
        <w:spacing w:after="120"/>
        <w:rPr>
          <w:rFonts w:ascii="Geneva" w:hAnsi="Geneva"/>
          <w:b/>
        </w:rPr>
      </w:pPr>
      <w:r w:rsidRPr="00233817">
        <w:rPr>
          <w:rFonts w:ascii="Geneva" w:hAnsi="Geneva"/>
          <w:b/>
        </w:rPr>
        <w:t xml:space="preserve">Variables used in the </w:t>
      </w:r>
      <w:r>
        <w:rPr>
          <w:rFonts w:ascii="Geneva" w:hAnsi="Geneva"/>
          <w:b/>
        </w:rPr>
        <w:t>Villa Angela/Euclid</w:t>
      </w:r>
      <w:r w:rsidRPr="00233817">
        <w:rPr>
          <w:rFonts w:ascii="Geneva" w:hAnsi="Geneva"/>
          <w:b/>
        </w:rPr>
        <w:t xml:space="preserve"> </w:t>
      </w:r>
      <w:r>
        <w:rPr>
          <w:rFonts w:ascii="Geneva" w:hAnsi="Geneva"/>
          <w:b/>
        </w:rPr>
        <w:t>nowcast model</w:t>
      </w:r>
      <w:r w:rsidRPr="00233817">
        <w:rPr>
          <w:rFonts w:ascii="Geneva" w:hAnsi="Geneva"/>
          <w:b/>
        </w:rPr>
        <w:t xml:space="preserve">  </w:t>
      </w:r>
    </w:p>
    <w:p w:rsidR="00F912E6" w:rsidRPr="00F912E6" w:rsidRDefault="00F912E6" w:rsidP="00F912E6">
      <w:pPr>
        <w:spacing w:after="120"/>
      </w:pPr>
      <w:r w:rsidRPr="00F912E6">
        <w:t>Results from a rapid analytical method for </w:t>
      </w:r>
      <w:r w:rsidRPr="00F912E6">
        <w:rPr>
          <w:i/>
          <w:iCs/>
        </w:rPr>
        <w:t>E. coli</w:t>
      </w:r>
      <w:r w:rsidRPr="00F912E6">
        <w:t xml:space="preserve">—quantitative polymerase chain reaction (qPCR)—are used to provide water-quality advisory information at </w:t>
      </w:r>
      <w:r>
        <w:t>Villa Angela and Euclid</w:t>
      </w:r>
      <w:r w:rsidRPr="00F912E6">
        <w:t>.   A standard curve is created by analyzing known quantities of </w:t>
      </w:r>
      <w:r w:rsidRPr="00F912E6">
        <w:rPr>
          <w:i/>
          <w:iCs/>
        </w:rPr>
        <w:t>E. coli</w:t>
      </w:r>
      <w:r w:rsidRPr="00F912E6">
        <w:t> by culture and qPCR; daily sample values are then extrapolated from the standard curve.  </w:t>
      </w:r>
      <w:r w:rsidRPr="00F912E6">
        <w:rPr>
          <w:b/>
          <w:bCs/>
        </w:rPr>
        <w:t>If results indicate inhibition of qPCR or results for qPCR are not available for any other reason, a backup model is used.</w:t>
      </w:r>
      <w:r w:rsidRPr="00F912E6">
        <w:t xml:space="preserve">   </w:t>
      </w:r>
    </w:p>
    <w:p w:rsidR="00D014F4" w:rsidRPr="00B6241E" w:rsidRDefault="00B10DAC" w:rsidP="00F912E6">
      <w:pPr>
        <w:spacing w:before="240" w:after="120"/>
      </w:pPr>
      <w:r w:rsidRPr="004E3A94">
        <w:t xml:space="preserve">The variables below </w:t>
      </w:r>
      <w:r w:rsidRPr="00B6241E">
        <w:t xml:space="preserve">will be used in a </w:t>
      </w:r>
      <w:r w:rsidR="00F912E6" w:rsidRPr="00B6241E">
        <w:t xml:space="preserve">backup </w:t>
      </w:r>
      <w:r w:rsidRPr="00B6241E">
        <w:t xml:space="preserve">model to predict the probability of exceeding </w:t>
      </w:r>
      <w:r w:rsidR="006442EF" w:rsidRPr="00B6241E">
        <w:t xml:space="preserve">beach action value </w:t>
      </w:r>
      <w:r w:rsidRPr="00B6241E">
        <w:t xml:space="preserve">of 235 </w:t>
      </w:r>
      <w:r w:rsidR="00FB64D1" w:rsidRPr="00B6241E">
        <w:t>most-probable number/100 mL (MPN/100 mL)</w:t>
      </w:r>
      <w:r w:rsidRPr="00B6241E">
        <w:t>.  If the probability exceeds the established threshold</w:t>
      </w:r>
      <w:r w:rsidR="00C360BE" w:rsidRPr="00B6241E">
        <w:t xml:space="preserve"> (3</w:t>
      </w:r>
      <w:r w:rsidR="00B6241E" w:rsidRPr="00B6241E">
        <w:t>7</w:t>
      </w:r>
      <w:r w:rsidRPr="00B6241E">
        <w:t xml:space="preserve">%), the beach is posted with </w:t>
      </w:r>
      <w:r w:rsidR="00AC0687" w:rsidRPr="00B6241E">
        <w:t>a water-quality warning</w:t>
      </w:r>
      <w:r w:rsidR="00CC327A" w:rsidRPr="00B6241E">
        <w:t xml:space="preserve">. </w:t>
      </w:r>
      <w:r w:rsidRPr="00B6241E">
        <w:t xml:space="preserve"> </w:t>
      </w:r>
    </w:p>
    <w:p w:rsidR="00B10DAC" w:rsidRPr="00B6241E" w:rsidRDefault="00B10DAC" w:rsidP="00B10DAC">
      <w:pPr>
        <w:rPr>
          <w:rFonts w:ascii="Geneva" w:hAnsi="Geneva"/>
        </w:rPr>
      </w:pPr>
    </w:p>
    <w:tbl>
      <w:tblPr>
        <w:tblStyle w:val="TableGrid"/>
        <w:tblW w:w="0" w:type="auto"/>
        <w:tblInd w:w="198" w:type="dxa"/>
        <w:tblLook w:val="04A0" w:firstRow="1" w:lastRow="0" w:firstColumn="1" w:lastColumn="0" w:noHBand="0" w:noVBand="1"/>
      </w:tblPr>
      <w:tblGrid>
        <w:gridCol w:w="3150"/>
        <w:gridCol w:w="5040"/>
      </w:tblGrid>
      <w:tr w:rsidR="00B6241E" w:rsidRPr="00B6241E" w:rsidTr="006442EF">
        <w:trPr>
          <w:trHeight w:val="377"/>
        </w:trPr>
        <w:tc>
          <w:tcPr>
            <w:tcW w:w="8190" w:type="dxa"/>
            <w:gridSpan w:val="2"/>
          </w:tcPr>
          <w:p w:rsidR="006442EF" w:rsidRPr="00B6241E" w:rsidRDefault="006442EF" w:rsidP="00F912E6">
            <w:pPr>
              <w:jc w:val="center"/>
            </w:pPr>
            <w:r w:rsidRPr="00B6241E">
              <w:rPr>
                <w:sz w:val="28"/>
                <w:szCs w:val="28"/>
              </w:rPr>
              <w:t xml:space="preserve">Villa Angela and Euclid </w:t>
            </w:r>
            <w:r w:rsidR="00F912E6" w:rsidRPr="00B6241E">
              <w:rPr>
                <w:sz w:val="28"/>
                <w:szCs w:val="28"/>
              </w:rPr>
              <w:t>backup</w:t>
            </w:r>
            <w:r w:rsidRPr="00B6241E">
              <w:rPr>
                <w:sz w:val="28"/>
                <w:szCs w:val="28"/>
              </w:rPr>
              <w:t xml:space="preserve"> model―2016</w:t>
            </w:r>
          </w:p>
        </w:tc>
      </w:tr>
      <w:tr w:rsidR="00B6241E" w:rsidRPr="00B6241E" w:rsidTr="00B6241E">
        <w:trPr>
          <w:trHeight w:val="377"/>
        </w:trPr>
        <w:tc>
          <w:tcPr>
            <w:tcW w:w="3150" w:type="dxa"/>
          </w:tcPr>
          <w:p w:rsidR="00D014F4" w:rsidRPr="00B6241E" w:rsidRDefault="00D014F4" w:rsidP="007A456E">
            <w:pPr>
              <w:jc w:val="center"/>
              <w:rPr>
                <w:b/>
              </w:rPr>
            </w:pPr>
            <w:r w:rsidRPr="00B6241E">
              <w:rPr>
                <w:b/>
              </w:rPr>
              <w:t>Model information</w:t>
            </w:r>
          </w:p>
        </w:tc>
        <w:tc>
          <w:tcPr>
            <w:tcW w:w="5040" w:type="dxa"/>
          </w:tcPr>
          <w:p w:rsidR="00D014F4" w:rsidRPr="00B6241E" w:rsidRDefault="00D014F4" w:rsidP="007A456E">
            <w:pPr>
              <w:jc w:val="center"/>
              <w:rPr>
                <w:b/>
              </w:rPr>
            </w:pPr>
            <w:r w:rsidRPr="00B6241E">
              <w:rPr>
                <w:b/>
              </w:rPr>
              <w:t>Explanatory variables</w:t>
            </w:r>
          </w:p>
        </w:tc>
      </w:tr>
      <w:tr w:rsidR="00B6241E" w:rsidRPr="00B6241E" w:rsidTr="00B6241E">
        <w:tc>
          <w:tcPr>
            <w:tcW w:w="3150" w:type="dxa"/>
          </w:tcPr>
          <w:p w:rsidR="006442EF" w:rsidRPr="00B6241E" w:rsidRDefault="006442EF" w:rsidP="007A456E"/>
          <w:p w:rsidR="00D014F4" w:rsidRPr="00B6241E" w:rsidRDefault="006442EF" w:rsidP="007A456E">
            <w:r w:rsidRPr="00B6241E">
              <w:t>Data used to develop the model (years): 2012-15</w:t>
            </w:r>
          </w:p>
          <w:p w:rsidR="00D014F4" w:rsidRPr="00B6241E" w:rsidRDefault="00D014F4" w:rsidP="007A456E"/>
          <w:p w:rsidR="00D014F4" w:rsidRPr="00B6241E" w:rsidRDefault="00D014F4" w:rsidP="007A456E"/>
          <w:p w:rsidR="003240E7" w:rsidRPr="00B6241E" w:rsidRDefault="003240E7" w:rsidP="007A456E"/>
          <w:p w:rsidR="00D014F4" w:rsidRPr="00B6241E" w:rsidRDefault="00C360BE" w:rsidP="00B6241E">
            <w:r w:rsidRPr="00B6241E">
              <w:t>Threshold probability = 3</w:t>
            </w:r>
            <w:r w:rsidR="00B6241E" w:rsidRPr="00B6241E">
              <w:t>7</w:t>
            </w:r>
            <w:r w:rsidR="00D014F4" w:rsidRPr="00B6241E">
              <w:t>%</w:t>
            </w:r>
          </w:p>
        </w:tc>
        <w:tc>
          <w:tcPr>
            <w:tcW w:w="5040" w:type="dxa"/>
          </w:tcPr>
          <w:p w:rsidR="00AD7808" w:rsidRPr="00B6241E" w:rsidRDefault="00C360BE" w:rsidP="00C360BE">
            <w:pPr>
              <w:pStyle w:val="ListParagraph"/>
              <w:numPr>
                <w:ilvl w:val="0"/>
                <w:numId w:val="6"/>
              </w:numPr>
            </w:pPr>
            <w:r w:rsidRPr="00B6241E">
              <w:t xml:space="preserve">Air temperature, field, degrees </w:t>
            </w:r>
            <w:r w:rsidR="004423C5" w:rsidRPr="00B6241E">
              <w:t>Celsius</w:t>
            </w:r>
          </w:p>
          <w:p w:rsidR="00C360BE" w:rsidRPr="00B6241E" w:rsidRDefault="00C360BE" w:rsidP="00C360BE">
            <w:pPr>
              <w:pStyle w:val="ListParagraph"/>
              <w:numPr>
                <w:ilvl w:val="0"/>
                <w:numId w:val="6"/>
              </w:numPr>
            </w:pPr>
            <w:r w:rsidRPr="00B6241E">
              <w:t>Water pH, field</w:t>
            </w:r>
          </w:p>
          <w:p w:rsidR="00C360BE" w:rsidRPr="00B6241E" w:rsidRDefault="00C360BE" w:rsidP="00C360BE">
            <w:pPr>
              <w:pStyle w:val="ListParagraph"/>
              <w:numPr>
                <w:ilvl w:val="0"/>
                <w:numId w:val="6"/>
              </w:numPr>
            </w:pPr>
            <w:r w:rsidRPr="00B6241E">
              <w:t xml:space="preserve">Wave height, </w:t>
            </w:r>
            <w:proofErr w:type="spellStart"/>
            <w:r w:rsidRPr="00B6241E">
              <w:t>ft</w:t>
            </w:r>
            <w:proofErr w:type="spellEnd"/>
          </w:p>
          <w:p w:rsidR="00C360BE" w:rsidRPr="00B6241E" w:rsidRDefault="00C360BE" w:rsidP="00C360BE">
            <w:pPr>
              <w:pStyle w:val="ListParagraph"/>
              <w:numPr>
                <w:ilvl w:val="0"/>
                <w:numId w:val="6"/>
              </w:numPr>
            </w:pPr>
            <w:r w:rsidRPr="00B6241E">
              <w:t>Turbidity, field</w:t>
            </w:r>
          </w:p>
          <w:p w:rsidR="006A4430" w:rsidRPr="00B6241E" w:rsidRDefault="006A4430" w:rsidP="006A4430">
            <w:pPr>
              <w:pStyle w:val="ListParagraph"/>
              <w:numPr>
                <w:ilvl w:val="0"/>
                <w:numId w:val="6"/>
              </w:numPr>
            </w:pPr>
            <w:r w:rsidRPr="00B6241E">
              <w:t>Rainfall in the past 24 hours, Hopkins International Airport</w:t>
            </w:r>
          </w:p>
          <w:p w:rsidR="00C360BE" w:rsidRPr="00B6241E" w:rsidRDefault="00C360BE" w:rsidP="007A456E">
            <w:pPr>
              <w:pStyle w:val="ListParagraph"/>
              <w:numPr>
                <w:ilvl w:val="0"/>
                <w:numId w:val="6"/>
              </w:numPr>
            </w:pPr>
            <w:r w:rsidRPr="00B6241E">
              <w:t xml:space="preserve">Rainfall in the past 48 hours, weighted, Hopkins International Airport </w:t>
            </w:r>
          </w:p>
          <w:p w:rsidR="006A4430" w:rsidRPr="00B6241E" w:rsidRDefault="006A4430" w:rsidP="00C360BE">
            <w:pPr>
              <w:pStyle w:val="ListParagraph"/>
              <w:numPr>
                <w:ilvl w:val="0"/>
                <w:numId w:val="6"/>
              </w:numPr>
            </w:pPr>
            <w:r w:rsidRPr="00B6241E">
              <w:t>Day of the year</w:t>
            </w:r>
          </w:p>
        </w:tc>
      </w:tr>
    </w:tbl>
    <w:p w:rsidR="00887D3C" w:rsidRPr="003C513C" w:rsidRDefault="00887D3C" w:rsidP="00751716">
      <w:pPr>
        <w:rPr>
          <w:rFonts w:ascii="Verdana" w:hAnsi="Verdana"/>
          <w:color w:val="FF0000"/>
        </w:rPr>
      </w:pPr>
    </w:p>
    <w:sectPr w:rsidR="00887D3C" w:rsidRPr="003C513C" w:rsidSect="003F0A77">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650" w:rsidRDefault="00173650" w:rsidP="00B118C9">
      <w:r>
        <w:separator/>
      </w:r>
    </w:p>
  </w:endnote>
  <w:endnote w:type="continuationSeparator" w:id="0">
    <w:p w:rsidR="00173650" w:rsidRDefault="00173650" w:rsidP="00B11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064745"/>
      <w:docPartObj>
        <w:docPartGallery w:val="Page Numbers (Bottom of Page)"/>
        <w:docPartUnique/>
      </w:docPartObj>
    </w:sdtPr>
    <w:sdtEndPr>
      <w:rPr>
        <w:noProof/>
      </w:rPr>
    </w:sdtEndPr>
    <w:sdtContent>
      <w:p w:rsidR="00173650" w:rsidRDefault="00173650">
        <w:pPr>
          <w:pStyle w:val="Footer"/>
          <w:jc w:val="right"/>
        </w:pPr>
        <w:r>
          <w:fldChar w:fldCharType="begin"/>
        </w:r>
        <w:r>
          <w:instrText xml:space="preserve"> PAGE   \* MERGEFORMAT </w:instrText>
        </w:r>
        <w:r>
          <w:fldChar w:fldCharType="separate"/>
        </w:r>
        <w:r w:rsidR="00E028FA">
          <w:rPr>
            <w:noProof/>
          </w:rPr>
          <w:t>9</w:t>
        </w:r>
        <w:r>
          <w:rPr>
            <w:noProof/>
          </w:rPr>
          <w:fldChar w:fldCharType="end"/>
        </w:r>
      </w:p>
    </w:sdtContent>
  </w:sdt>
  <w:p w:rsidR="00173650" w:rsidRDefault="00173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650" w:rsidRDefault="00173650" w:rsidP="00B118C9">
      <w:r>
        <w:separator/>
      </w:r>
    </w:p>
  </w:footnote>
  <w:footnote w:type="continuationSeparator" w:id="0">
    <w:p w:rsidR="00173650" w:rsidRDefault="00173650" w:rsidP="00B118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F40E0"/>
    <w:multiLevelType w:val="hybridMultilevel"/>
    <w:tmpl w:val="0B900A68"/>
    <w:lvl w:ilvl="0" w:tplc="D74C372C">
      <w:start w:val="1"/>
      <w:numFmt w:val="decimal"/>
      <w:lvlText w:val="(%1)"/>
      <w:lvlJc w:val="left"/>
      <w:pPr>
        <w:ind w:left="735" w:hanging="375"/>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B6DC1"/>
    <w:multiLevelType w:val="hybridMultilevel"/>
    <w:tmpl w:val="C8C4B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0D1B40"/>
    <w:multiLevelType w:val="hybridMultilevel"/>
    <w:tmpl w:val="4C269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1E33A7"/>
    <w:multiLevelType w:val="hybridMultilevel"/>
    <w:tmpl w:val="B87AD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5223B5E"/>
    <w:multiLevelType w:val="hybridMultilevel"/>
    <w:tmpl w:val="72CA2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90730B3"/>
    <w:multiLevelType w:val="hybridMultilevel"/>
    <w:tmpl w:val="3F24C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31A3349"/>
    <w:multiLevelType w:val="hybridMultilevel"/>
    <w:tmpl w:val="861EC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021FE5"/>
    <w:multiLevelType w:val="multilevel"/>
    <w:tmpl w:val="9EEC4F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756459B4"/>
    <w:multiLevelType w:val="hybridMultilevel"/>
    <w:tmpl w:val="2DF2E5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6"/>
  </w:num>
  <w:num w:numId="4">
    <w:abstractNumId w:val="8"/>
  </w:num>
  <w:num w:numId="5">
    <w:abstractNumId w:val="0"/>
  </w:num>
  <w:num w:numId="6">
    <w:abstractNumId w:val="3"/>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501B8"/>
    <w:rsid w:val="00005AA6"/>
    <w:rsid w:val="00006AE1"/>
    <w:rsid w:val="00007995"/>
    <w:rsid w:val="00007EEC"/>
    <w:rsid w:val="000161E3"/>
    <w:rsid w:val="00016796"/>
    <w:rsid w:val="00016DE3"/>
    <w:rsid w:val="00020C99"/>
    <w:rsid w:val="000312D9"/>
    <w:rsid w:val="00031872"/>
    <w:rsid w:val="00033304"/>
    <w:rsid w:val="000343C3"/>
    <w:rsid w:val="00034C83"/>
    <w:rsid w:val="00036376"/>
    <w:rsid w:val="00040B69"/>
    <w:rsid w:val="000433E7"/>
    <w:rsid w:val="00043DC6"/>
    <w:rsid w:val="00046CC0"/>
    <w:rsid w:val="000501B8"/>
    <w:rsid w:val="000559D8"/>
    <w:rsid w:val="0006001F"/>
    <w:rsid w:val="00077479"/>
    <w:rsid w:val="000829BB"/>
    <w:rsid w:val="0008365F"/>
    <w:rsid w:val="0009132B"/>
    <w:rsid w:val="00097957"/>
    <w:rsid w:val="000B419A"/>
    <w:rsid w:val="000C45A3"/>
    <w:rsid w:val="000D43D9"/>
    <w:rsid w:val="000D715B"/>
    <w:rsid w:val="000E2251"/>
    <w:rsid w:val="000E227D"/>
    <w:rsid w:val="000E5158"/>
    <w:rsid w:val="000F1236"/>
    <w:rsid w:val="000F32A2"/>
    <w:rsid w:val="000F491A"/>
    <w:rsid w:val="000F7BB9"/>
    <w:rsid w:val="00103CF5"/>
    <w:rsid w:val="0011327B"/>
    <w:rsid w:val="0011364A"/>
    <w:rsid w:val="00117CC9"/>
    <w:rsid w:val="001213B3"/>
    <w:rsid w:val="0012314B"/>
    <w:rsid w:val="00131951"/>
    <w:rsid w:val="0013516C"/>
    <w:rsid w:val="0014047A"/>
    <w:rsid w:val="00160C42"/>
    <w:rsid w:val="00163AA7"/>
    <w:rsid w:val="00164F92"/>
    <w:rsid w:val="00167861"/>
    <w:rsid w:val="00173650"/>
    <w:rsid w:val="00174D1C"/>
    <w:rsid w:val="00177B2B"/>
    <w:rsid w:val="00183140"/>
    <w:rsid w:val="0018532D"/>
    <w:rsid w:val="00186241"/>
    <w:rsid w:val="001A7DC6"/>
    <w:rsid w:val="001B1149"/>
    <w:rsid w:val="001B3366"/>
    <w:rsid w:val="001C7F21"/>
    <w:rsid w:val="001D3E96"/>
    <w:rsid w:val="001D41C3"/>
    <w:rsid w:val="001D55BB"/>
    <w:rsid w:val="001D7836"/>
    <w:rsid w:val="001E09DB"/>
    <w:rsid w:val="001E2A0B"/>
    <w:rsid w:val="001E358B"/>
    <w:rsid w:val="001F0A97"/>
    <w:rsid w:val="001F169D"/>
    <w:rsid w:val="001F3464"/>
    <w:rsid w:val="001F662C"/>
    <w:rsid w:val="001F7DFA"/>
    <w:rsid w:val="00201DA8"/>
    <w:rsid w:val="00203ECB"/>
    <w:rsid w:val="0020763A"/>
    <w:rsid w:val="00211D62"/>
    <w:rsid w:val="00212F3A"/>
    <w:rsid w:val="002202D9"/>
    <w:rsid w:val="002218DD"/>
    <w:rsid w:val="002219F6"/>
    <w:rsid w:val="0022474C"/>
    <w:rsid w:val="00233817"/>
    <w:rsid w:val="0024338D"/>
    <w:rsid w:val="00244D2A"/>
    <w:rsid w:val="00245DBF"/>
    <w:rsid w:val="00261EA9"/>
    <w:rsid w:val="00262351"/>
    <w:rsid w:val="002635C3"/>
    <w:rsid w:val="002666B8"/>
    <w:rsid w:val="00267AE2"/>
    <w:rsid w:val="00272D0B"/>
    <w:rsid w:val="002812FD"/>
    <w:rsid w:val="002833DD"/>
    <w:rsid w:val="00287722"/>
    <w:rsid w:val="00290545"/>
    <w:rsid w:val="00290935"/>
    <w:rsid w:val="00291295"/>
    <w:rsid w:val="00291E5E"/>
    <w:rsid w:val="0029364F"/>
    <w:rsid w:val="0029417D"/>
    <w:rsid w:val="002A0DC9"/>
    <w:rsid w:val="002A1DC5"/>
    <w:rsid w:val="002A74F5"/>
    <w:rsid w:val="002B176A"/>
    <w:rsid w:val="002B4F00"/>
    <w:rsid w:val="002C284C"/>
    <w:rsid w:val="002C609E"/>
    <w:rsid w:val="002C67A0"/>
    <w:rsid w:val="002D0483"/>
    <w:rsid w:val="002D0A37"/>
    <w:rsid w:val="002D120D"/>
    <w:rsid w:val="002D37C5"/>
    <w:rsid w:val="002D58AA"/>
    <w:rsid w:val="002D6A5D"/>
    <w:rsid w:val="002E2B2C"/>
    <w:rsid w:val="002F3391"/>
    <w:rsid w:val="002F5E27"/>
    <w:rsid w:val="00301A81"/>
    <w:rsid w:val="00311AFA"/>
    <w:rsid w:val="0031512C"/>
    <w:rsid w:val="00320618"/>
    <w:rsid w:val="003240E7"/>
    <w:rsid w:val="00335BD1"/>
    <w:rsid w:val="00345D89"/>
    <w:rsid w:val="00352A19"/>
    <w:rsid w:val="00360C47"/>
    <w:rsid w:val="0036455C"/>
    <w:rsid w:val="0036558D"/>
    <w:rsid w:val="0037255A"/>
    <w:rsid w:val="00373293"/>
    <w:rsid w:val="003744CC"/>
    <w:rsid w:val="0038100E"/>
    <w:rsid w:val="00382104"/>
    <w:rsid w:val="003834AC"/>
    <w:rsid w:val="00384085"/>
    <w:rsid w:val="0038588B"/>
    <w:rsid w:val="0039045E"/>
    <w:rsid w:val="003A45EC"/>
    <w:rsid w:val="003A6457"/>
    <w:rsid w:val="003C10EA"/>
    <w:rsid w:val="003C2894"/>
    <w:rsid w:val="003C3194"/>
    <w:rsid w:val="003C513C"/>
    <w:rsid w:val="003C667F"/>
    <w:rsid w:val="003D330D"/>
    <w:rsid w:val="003D33D4"/>
    <w:rsid w:val="003D43AD"/>
    <w:rsid w:val="003D6D42"/>
    <w:rsid w:val="003E3F37"/>
    <w:rsid w:val="003F0A77"/>
    <w:rsid w:val="003F6906"/>
    <w:rsid w:val="00402CFC"/>
    <w:rsid w:val="00405642"/>
    <w:rsid w:val="00406BD1"/>
    <w:rsid w:val="004122EE"/>
    <w:rsid w:val="004150EE"/>
    <w:rsid w:val="004174AC"/>
    <w:rsid w:val="0042333E"/>
    <w:rsid w:val="00423F2B"/>
    <w:rsid w:val="004311C7"/>
    <w:rsid w:val="00433D57"/>
    <w:rsid w:val="00437C8C"/>
    <w:rsid w:val="004423C5"/>
    <w:rsid w:val="0044408D"/>
    <w:rsid w:val="00444DD0"/>
    <w:rsid w:val="00447114"/>
    <w:rsid w:val="0045174E"/>
    <w:rsid w:val="00454122"/>
    <w:rsid w:val="00473A36"/>
    <w:rsid w:val="004745EC"/>
    <w:rsid w:val="00475751"/>
    <w:rsid w:val="004773F7"/>
    <w:rsid w:val="004812FB"/>
    <w:rsid w:val="00490CFA"/>
    <w:rsid w:val="00492887"/>
    <w:rsid w:val="0049344C"/>
    <w:rsid w:val="004A4846"/>
    <w:rsid w:val="004A5DAC"/>
    <w:rsid w:val="004B25EC"/>
    <w:rsid w:val="004B29A6"/>
    <w:rsid w:val="004B2D6F"/>
    <w:rsid w:val="004C1EC9"/>
    <w:rsid w:val="004C7ADE"/>
    <w:rsid w:val="004D17C9"/>
    <w:rsid w:val="004D486D"/>
    <w:rsid w:val="004E1662"/>
    <w:rsid w:val="004E3A94"/>
    <w:rsid w:val="004E3FC6"/>
    <w:rsid w:val="004F1EB3"/>
    <w:rsid w:val="004F44E6"/>
    <w:rsid w:val="004F739E"/>
    <w:rsid w:val="0050211F"/>
    <w:rsid w:val="00516E3E"/>
    <w:rsid w:val="00517F43"/>
    <w:rsid w:val="0052553B"/>
    <w:rsid w:val="00532AC1"/>
    <w:rsid w:val="00537B7C"/>
    <w:rsid w:val="00545CB3"/>
    <w:rsid w:val="005567F6"/>
    <w:rsid w:val="0057616B"/>
    <w:rsid w:val="0057627C"/>
    <w:rsid w:val="00577287"/>
    <w:rsid w:val="005864FC"/>
    <w:rsid w:val="0059018F"/>
    <w:rsid w:val="00592260"/>
    <w:rsid w:val="005965D3"/>
    <w:rsid w:val="005A5416"/>
    <w:rsid w:val="005A702A"/>
    <w:rsid w:val="005B7512"/>
    <w:rsid w:val="005B7DF3"/>
    <w:rsid w:val="005C0D93"/>
    <w:rsid w:val="005C19D2"/>
    <w:rsid w:val="005C1F79"/>
    <w:rsid w:val="005C2DF5"/>
    <w:rsid w:val="005D05AE"/>
    <w:rsid w:val="005D1BA8"/>
    <w:rsid w:val="005D2576"/>
    <w:rsid w:val="005D30FC"/>
    <w:rsid w:val="005E04E3"/>
    <w:rsid w:val="005E59A6"/>
    <w:rsid w:val="005F2080"/>
    <w:rsid w:val="00604EA6"/>
    <w:rsid w:val="00612D58"/>
    <w:rsid w:val="0061574D"/>
    <w:rsid w:val="00626FA2"/>
    <w:rsid w:val="006442EF"/>
    <w:rsid w:val="006452EC"/>
    <w:rsid w:val="00651207"/>
    <w:rsid w:val="00652674"/>
    <w:rsid w:val="0065574B"/>
    <w:rsid w:val="00662ABB"/>
    <w:rsid w:val="0066319A"/>
    <w:rsid w:val="006664A0"/>
    <w:rsid w:val="006664A6"/>
    <w:rsid w:val="00675933"/>
    <w:rsid w:val="00677F11"/>
    <w:rsid w:val="00683234"/>
    <w:rsid w:val="00690F19"/>
    <w:rsid w:val="00694204"/>
    <w:rsid w:val="006A3B92"/>
    <w:rsid w:val="006A4430"/>
    <w:rsid w:val="006A5A78"/>
    <w:rsid w:val="006B4FBF"/>
    <w:rsid w:val="006B7547"/>
    <w:rsid w:val="006C3E41"/>
    <w:rsid w:val="006C72DC"/>
    <w:rsid w:val="006D1D0E"/>
    <w:rsid w:val="006E28F6"/>
    <w:rsid w:val="006E3B96"/>
    <w:rsid w:val="00701BD3"/>
    <w:rsid w:val="00710EC5"/>
    <w:rsid w:val="00716EF0"/>
    <w:rsid w:val="00717AE0"/>
    <w:rsid w:val="007224E9"/>
    <w:rsid w:val="007248BA"/>
    <w:rsid w:val="00725C03"/>
    <w:rsid w:val="00732DD7"/>
    <w:rsid w:val="00737C9D"/>
    <w:rsid w:val="00751716"/>
    <w:rsid w:val="00752A0B"/>
    <w:rsid w:val="00754E2C"/>
    <w:rsid w:val="00754FAD"/>
    <w:rsid w:val="00760A9F"/>
    <w:rsid w:val="00764191"/>
    <w:rsid w:val="00765A9D"/>
    <w:rsid w:val="00765C24"/>
    <w:rsid w:val="00765E4D"/>
    <w:rsid w:val="00770181"/>
    <w:rsid w:val="007770BF"/>
    <w:rsid w:val="00782608"/>
    <w:rsid w:val="007A1D77"/>
    <w:rsid w:val="007A2DEB"/>
    <w:rsid w:val="007A456E"/>
    <w:rsid w:val="007A5158"/>
    <w:rsid w:val="007A7578"/>
    <w:rsid w:val="007B1A1F"/>
    <w:rsid w:val="007B23E8"/>
    <w:rsid w:val="007B54D6"/>
    <w:rsid w:val="007C0896"/>
    <w:rsid w:val="007C49D0"/>
    <w:rsid w:val="007C7D9D"/>
    <w:rsid w:val="007F0C01"/>
    <w:rsid w:val="007F1F1D"/>
    <w:rsid w:val="007F1F5D"/>
    <w:rsid w:val="007F2B19"/>
    <w:rsid w:val="007F3AEA"/>
    <w:rsid w:val="007F41AB"/>
    <w:rsid w:val="0080468F"/>
    <w:rsid w:val="0081023F"/>
    <w:rsid w:val="00822D28"/>
    <w:rsid w:val="008273F1"/>
    <w:rsid w:val="00831509"/>
    <w:rsid w:val="008361C1"/>
    <w:rsid w:val="008361C2"/>
    <w:rsid w:val="00843199"/>
    <w:rsid w:val="00844E0A"/>
    <w:rsid w:val="008550BA"/>
    <w:rsid w:val="00857FB0"/>
    <w:rsid w:val="008661F1"/>
    <w:rsid w:val="00874FE0"/>
    <w:rsid w:val="008770FC"/>
    <w:rsid w:val="00877450"/>
    <w:rsid w:val="0088163B"/>
    <w:rsid w:val="00887D3C"/>
    <w:rsid w:val="00891509"/>
    <w:rsid w:val="00891E44"/>
    <w:rsid w:val="0089583D"/>
    <w:rsid w:val="008A2E3A"/>
    <w:rsid w:val="008A2EE1"/>
    <w:rsid w:val="008A4A95"/>
    <w:rsid w:val="008A717C"/>
    <w:rsid w:val="008A7457"/>
    <w:rsid w:val="008B2270"/>
    <w:rsid w:val="008D1012"/>
    <w:rsid w:val="008E1A51"/>
    <w:rsid w:val="008E2DED"/>
    <w:rsid w:val="008E48E3"/>
    <w:rsid w:val="008F1F31"/>
    <w:rsid w:val="008F276C"/>
    <w:rsid w:val="008F52FE"/>
    <w:rsid w:val="008F6E89"/>
    <w:rsid w:val="00907998"/>
    <w:rsid w:val="00907A73"/>
    <w:rsid w:val="0091210C"/>
    <w:rsid w:val="00912693"/>
    <w:rsid w:val="0091431C"/>
    <w:rsid w:val="00914873"/>
    <w:rsid w:val="00930A4F"/>
    <w:rsid w:val="009331DD"/>
    <w:rsid w:val="00934F75"/>
    <w:rsid w:val="009351EC"/>
    <w:rsid w:val="00935376"/>
    <w:rsid w:val="009375BC"/>
    <w:rsid w:val="00937B2B"/>
    <w:rsid w:val="00941B43"/>
    <w:rsid w:val="00946D03"/>
    <w:rsid w:val="0096620A"/>
    <w:rsid w:val="00966ACA"/>
    <w:rsid w:val="009753A3"/>
    <w:rsid w:val="00980E6C"/>
    <w:rsid w:val="00986FAF"/>
    <w:rsid w:val="0099798F"/>
    <w:rsid w:val="009A1043"/>
    <w:rsid w:val="009A195C"/>
    <w:rsid w:val="009A204D"/>
    <w:rsid w:val="009A2CCA"/>
    <w:rsid w:val="009A36B9"/>
    <w:rsid w:val="009A3F12"/>
    <w:rsid w:val="009A7574"/>
    <w:rsid w:val="009C0CCC"/>
    <w:rsid w:val="009C1A05"/>
    <w:rsid w:val="009C7806"/>
    <w:rsid w:val="009D0EF5"/>
    <w:rsid w:val="009D4C9F"/>
    <w:rsid w:val="009E1438"/>
    <w:rsid w:val="009E3177"/>
    <w:rsid w:val="009E34AA"/>
    <w:rsid w:val="009E352F"/>
    <w:rsid w:val="009E559C"/>
    <w:rsid w:val="009F1BF6"/>
    <w:rsid w:val="009F35BD"/>
    <w:rsid w:val="00A01103"/>
    <w:rsid w:val="00A01B72"/>
    <w:rsid w:val="00A02A24"/>
    <w:rsid w:val="00A1357F"/>
    <w:rsid w:val="00A25D48"/>
    <w:rsid w:val="00A27F66"/>
    <w:rsid w:val="00A34B67"/>
    <w:rsid w:val="00A411C6"/>
    <w:rsid w:val="00A422AB"/>
    <w:rsid w:val="00A439C3"/>
    <w:rsid w:val="00A47D8B"/>
    <w:rsid w:val="00A505FD"/>
    <w:rsid w:val="00A52E67"/>
    <w:rsid w:val="00A54899"/>
    <w:rsid w:val="00A725CC"/>
    <w:rsid w:val="00A82B8C"/>
    <w:rsid w:val="00A83ED1"/>
    <w:rsid w:val="00A86FE2"/>
    <w:rsid w:val="00A952F4"/>
    <w:rsid w:val="00AA1BC0"/>
    <w:rsid w:val="00AC0687"/>
    <w:rsid w:val="00AC1A04"/>
    <w:rsid w:val="00AC7B5B"/>
    <w:rsid w:val="00AD465D"/>
    <w:rsid w:val="00AD752B"/>
    <w:rsid w:val="00AD7808"/>
    <w:rsid w:val="00AE0FDE"/>
    <w:rsid w:val="00AF0653"/>
    <w:rsid w:val="00B00EA9"/>
    <w:rsid w:val="00B10DAC"/>
    <w:rsid w:val="00B118C9"/>
    <w:rsid w:val="00B15523"/>
    <w:rsid w:val="00B35411"/>
    <w:rsid w:val="00B36F01"/>
    <w:rsid w:val="00B379FE"/>
    <w:rsid w:val="00B435BB"/>
    <w:rsid w:val="00B4426B"/>
    <w:rsid w:val="00B50A98"/>
    <w:rsid w:val="00B563EA"/>
    <w:rsid w:val="00B6241E"/>
    <w:rsid w:val="00B66AE5"/>
    <w:rsid w:val="00B72F98"/>
    <w:rsid w:val="00B8104F"/>
    <w:rsid w:val="00B85F20"/>
    <w:rsid w:val="00B963AF"/>
    <w:rsid w:val="00B965DB"/>
    <w:rsid w:val="00B976DD"/>
    <w:rsid w:val="00BA02BD"/>
    <w:rsid w:val="00BB02D7"/>
    <w:rsid w:val="00BB0997"/>
    <w:rsid w:val="00BB13DB"/>
    <w:rsid w:val="00BC3944"/>
    <w:rsid w:val="00BC46FD"/>
    <w:rsid w:val="00BC61AA"/>
    <w:rsid w:val="00BD1DF7"/>
    <w:rsid w:val="00BD7F59"/>
    <w:rsid w:val="00BE25F5"/>
    <w:rsid w:val="00BE2BA2"/>
    <w:rsid w:val="00BF138D"/>
    <w:rsid w:val="00BF3217"/>
    <w:rsid w:val="00BF566E"/>
    <w:rsid w:val="00C04391"/>
    <w:rsid w:val="00C1057C"/>
    <w:rsid w:val="00C11C14"/>
    <w:rsid w:val="00C1236D"/>
    <w:rsid w:val="00C20889"/>
    <w:rsid w:val="00C271B6"/>
    <w:rsid w:val="00C360BE"/>
    <w:rsid w:val="00C37617"/>
    <w:rsid w:val="00C4179C"/>
    <w:rsid w:val="00C41959"/>
    <w:rsid w:val="00C41A9B"/>
    <w:rsid w:val="00C4527E"/>
    <w:rsid w:val="00C4657D"/>
    <w:rsid w:val="00C47A4E"/>
    <w:rsid w:val="00C529E8"/>
    <w:rsid w:val="00C56FCC"/>
    <w:rsid w:val="00C57209"/>
    <w:rsid w:val="00C6603E"/>
    <w:rsid w:val="00C81979"/>
    <w:rsid w:val="00C853BE"/>
    <w:rsid w:val="00C85490"/>
    <w:rsid w:val="00C91C4F"/>
    <w:rsid w:val="00C94AC9"/>
    <w:rsid w:val="00C965A8"/>
    <w:rsid w:val="00C96E6E"/>
    <w:rsid w:val="00CB3DA2"/>
    <w:rsid w:val="00CB4B89"/>
    <w:rsid w:val="00CB622E"/>
    <w:rsid w:val="00CC1C9B"/>
    <w:rsid w:val="00CC327A"/>
    <w:rsid w:val="00CC3897"/>
    <w:rsid w:val="00CC516B"/>
    <w:rsid w:val="00CC595C"/>
    <w:rsid w:val="00CD14D4"/>
    <w:rsid w:val="00CD40DE"/>
    <w:rsid w:val="00D014F4"/>
    <w:rsid w:val="00D12BD6"/>
    <w:rsid w:val="00D21BFC"/>
    <w:rsid w:val="00D240D5"/>
    <w:rsid w:val="00D250C8"/>
    <w:rsid w:val="00D26ABB"/>
    <w:rsid w:val="00D27AEC"/>
    <w:rsid w:val="00D34BFA"/>
    <w:rsid w:val="00D34E00"/>
    <w:rsid w:val="00D36405"/>
    <w:rsid w:val="00D45607"/>
    <w:rsid w:val="00D508A5"/>
    <w:rsid w:val="00D60093"/>
    <w:rsid w:val="00D60DE5"/>
    <w:rsid w:val="00D779C2"/>
    <w:rsid w:val="00D807FA"/>
    <w:rsid w:val="00D97CBE"/>
    <w:rsid w:val="00DA0ECD"/>
    <w:rsid w:val="00DA328B"/>
    <w:rsid w:val="00DB3AFE"/>
    <w:rsid w:val="00DB486C"/>
    <w:rsid w:val="00DB7065"/>
    <w:rsid w:val="00DB7BF8"/>
    <w:rsid w:val="00DC0830"/>
    <w:rsid w:val="00DC3DDB"/>
    <w:rsid w:val="00DC43E1"/>
    <w:rsid w:val="00DD0D80"/>
    <w:rsid w:val="00DD7849"/>
    <w:rsid w:val="00DE012C"/>
    <w:rsid w:val="00DE5B97"/>
    <w:rsid w:val="00DF0408"/>
    <w:rsid w:val="00E028FA"/>
    <w:rsid w:val="00E02EC0"/>
    <w:rsid w:val="00E110B4"/>
    <w:rsid w:val="00E169C1"/>
    <w:rsid w:val="00E22545"/>
    <w:rsid w:val="00E3005C"/>
    <w:rsid w:val="00E324EF"/>
    <w:rsid w:val="00E335AF"/>
    <w:rsid w:val="00E351B2"/>
    <w:rsid w:val="00E466EA"/>
    <w:rsid w:val="00E57C1B"/>
    <w:rsid w:val="00E60301"/>
    <w:rsid w:val="00E644BE"/>
    <w:rsid w:val="00E721B8"/>
    <w:rsid w:val="00E745E9"/>
    <w:rsid w:val="00E74947"/>
    <w:rsid w:val="00E76D12"/>
    <w:rsid w:val="00E83140"/>
    <w:rsid w:val="00E8590C"/>
    <w:rsid w:val="00E91282"/>
    <w:rsid w:val="00E953F6"/>
    <w:rsid w:val="00E96441"/>
    <w:rsid w:val="00EA1F9F"/>
    <w:rsid w:val="00EA524D"/>
    <w:rsid w:val="00EA6E4E"/>
    <w:rsid w:val="00EC1FFE"/>
    <w:rsid w:val="00EC2940"/>
    <w:rsid w:val="00EC3A40"/>
    <w:rsid w:val="00EC3E0B"/>
    <w:rsid w:val="00EC7550"/>
    <w:rsid w:val="00ED1ABD"/>
    <w:rsid w:val="00ED21E2"/>
    <w:rsid w:val="00EE038C"/>
    <w:rsid w:val="00EF0F3E"/>
    <w:rsid w:val="00EF1AFA"/>
    <w:rsid w:val="00F01F17"/>
    <w:rsid w:val="00F0414D"/>
    <w:rsid w:val="00F05BE4"/>
    <w:rsid w:val="00F12821"/>
    <w:rsid w:val="00F13FF6"/>
    <w:rsid w:val="00F16966"/>
    <w:rsid w:val="00F17DE0"/>
    <w:rsid w:val="00F21142"/>
    <w:rsid w:val="00F25705"/>
    <w:rsid w:val="00F4136C"/>
    <w:rsid w:val="00F42521"/>
    <w:rsid w:val="00F44440"/>
    <w:rsid w:val="00F44C6A"/>
    <w:rsid w:val="00F5431A"/>
    <w:rsid w:val="00F57FA2"/>
    <w:rsid w:val="00F62BC1"/>
    <w:rsid w:val="00F67A13"/>
    <w:rsid w:val="00F90768"/>
    <w:rsid w:val="00F912E6"/>
    <w:rsid w:val="00F9192A"/>
    <w:rsid w:val="00FB1695"/>
    <w:rsid w:val="00FB64D1"/>
    <w:rsid w:val="00FC0550"/>
    <w:rsid w:val="00FC1D25"/>
    <w:rsid w:val="00FC2A7C"/>
    <w:rsid w:val="00FC315B"/>
    <w:rsid w:val="00FC4749"/>
    <w:rsid w:val="00FC5473"/>
    <w:rsid w:val="00FE03E8"/>
    <w:rsid w:val="00FE0C54"/>
    <w:rsid w:val="00FF07F1"/>
    <w:rsid w:val="00FF32EF"/>
    <w:rsid w:val="00FF6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3F2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8">
    <w:name w:val="style38"/>
    <w:basedOn w:val="Normal"/>
    <w:rsid w:val="0049344C"/>
    <w:pPr>
      <w:spacing w:before="100" w:beforeAutospacing="1" w:after="100" w:afterAutospacing="1"/>
    </w:pPr>
    <w:rPr>
      <w:rFonts w:ascii="Geneva" w:hAnsi="Geneva"/>
      <w:b/>
      <w:bCs/>
    </w:rPr>
  </w:style>
  <w:style w:type="paragraph" w:customStyle="1" w:styleId="style5">
    <w:name w:val="style5"/>
    <w:basedOn w:val="Normal"/>
    <w:rsid w:val="0049344C"/>
    <w:pPr>
      <w:spacing w:before="100" w:beforeAutospacing="1" w:after="100" w:afterAutospacing="1"/>
    </w:pPr>
    <w:rPr>
      <w:rFonts w:ascii="Geneva" w:hAnsi="Geneva"/>
    </w:rPr>
  </w:style>
  <w:style w:type="character" w:customStyle="1" w:styleId="style381">
    <w:name w:val="style381"/>
    <w:basedOn w:val="DefaultParagraphFont"/>
    <w:rsid w:val="0049344C"/>
    <w:rPr>
      <w:rFonts w:ascii="Geneva" w:hAnsi="Geneva" w:hint="default"/>
      <w:b/>
      <w:bCs/>
    </w:rPr>
  </w:style>
  <w:style w:type="character" w:styleId="Emphasis">
    <w:name w:val="Emphasis"/>
    <w:basedOn w:val="DefaultParagraphFont"/>
    <w:uiPriority w:val="20"/>
    <w:qFormat/>
    <w:rsid w:val="00F16966"/>
    <w:rPr>
      <w:i/>
      <w:iCs/>
    </w:rPr>
  </w:style>
  <w:style w:type="paragraph" w:styleId="ListParagraph">
    <w:name w:val="List Paragraph"/>
    <w:basedOn w:val="Normal"/>
    <w:uiPriority w:val="34"/>
    <w:qFormat/>
    <w:rsid w:val="00BC3944"/>
    <w:pPr>
      <w:ind w:left="720"/>
      <w:contextualSpacing/>
    </w:pPr>
  </w:style>
  <w:style w:type="character" w:styleId="Hyperlink">
    <w:name w:val="Hyperlink"/>
    <w:basedOn w:val="DefaultParagraphFont"/>
    <w:rsid w:val="00492887"/>
    <w:rPr>
      <w:color w:val="0000FF" w:themeColor="hyperlink"/>
      <w:u w:val="single"/>
    </w:rPr>
  </w:style>
  <w:style w:type="paragraph" w:styleId="NormalWeb">
    <w:name w:val="Normal (Web)"/>
    <w:basedOn w:val="Normal"/>
    <w:uiPriority w:val="99"/>
    <w:unhideWhenUsed/>
    <w:rsid w:val="001E2A0B"/>
    <w:pPr>
      <w:spacing w:before="100" w:beforeAutospacing="1" w:after="100" w:afterAutospacing="1"/>
    </w:pPr>
  </w:style>
  <w:style w:type="paragraph" w:styleId="BalloonText">
    <w:name w:val="Balloon Text"/>
    <w:basedOn w:val="Normal"/>
    <w:link w:val="BalloonTextChar"/>
    <w:rsid w:val="000E2251"/>
    <w:rPr>
      <w:rFonts w:ascii="Tahoma" w:hAnsi="Tahoma" w:cs="Tahoma"/>
      <w:sz w:val="16"/>
      <w:szCs w:val="16"/>
    </w:rPr>
  </w:style>
  <w:style w:type="character" w:customStyle="1" w:styleId="BalloonTextChar">
    <w:name w:val="Balloon Text Char"/>
    <w:basedOn w:val="DefaultParagraphFont"/>
    <w:link w:val="BalloonText"/>
    <w:rsid w:val="000E2251"/>
    <w:rPr>
      <w:rFonts w:ascii="Tahoma" w:hAnsi="Tahoma" w:cs="Tahoma"/>
      <w:sz w:val="16"/>
      <w:szCs w:val="16"/>
    </w:rPr>
  </w:style>
  <w:style w:type="paragraph" w:styleId="Header">
    <w:name w:val="header"/>
    <w:basedOn w:val="Normal"/>
    <w:link w:val="HeaderChar"/>
    <w:rsid w:val="00B118C9"/>
    <w:pPr>
      <w:tabs>
        <w:tab w:val="center" w:pos="4680"/>
        <w:tab w:val="right" w:pos="9360"/>
      </w:tabs>
    </w:pPr>
  </w:style>
  <w:style w:type="character" w:customStyle="1" w:styleId="HeaderChar">
    <w:name w:val="Header Char"/>
    <w:basedOn w:val="DefaultParagraphFont"/>
    <w:link w:val="Header"/>
    <w:rsid w:val="00B118C9"/>
    <w:rPr>
      <w:sz w:val="24"/>
      <w:szCs w:val="24"/>
    </w:rPr>
  </w:style>
  <w:style w:type="paragraph" w:styleId="Footer">
    <w:name w:val="footer"/>
    <w:basedOn w:val="Normal"/>
    <w:link w:val="FooterChar"/>
    <w:uiPriority w:val="99"/>
    <w:rsid w:val="00B118C9"/>
    <w:pPr>
      <w:tabs>
        <w:tab w:val="center" w:pos="4680"/>
        <w:tab w:val="right" w:pos="9360"/>
      </w:tabs>
    </w:pPr>
  </w:style>
  <w:style w:type="character" w:customStyle="1" w:styleId="FooterChar">
    <w:name w:val="Footer Char"/>
    <w:basedOn w:val="DefaultParagraphFont"/>
    <w:link w:val="Footer"/>
    <w:uiPriority w:val="99"/>
    <w:rsid w:val="00B118C9"/>
    <w:rPr>
      <w:sz w:val="24"/>
      <w:szCs w:val="24"/>
    </w:rPr>
  </w:style>
  <w:style w:type="table" w:styleId="TableGrid">
    <w:name w:val="Table Grid"/>
    <w:basedOn w:val="TableNormal"/>
    <w:rsid w:val="00117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E028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86077">
      <w:bodyDiv w:val="1"/>
      <w:marLeft w:val="0"/>
      <w:marRight w:val="0"/>
      <w:marTop w:val="0"/>
      <w:marBottom w:val="0"/>
      <w:divBdr>
        <w:top w:val="none" w:sz="0" w:space="0" w:color="auto"/>
        <w:left w:val="none" w:sz="0" w:space="0" w:color="auto"/>
        <w:bottom w:val="none" w:sz="0" w:space="0" w:color="auto"/>
        <w:right w:val="none" w:sz="0" w:space="0" w:color="auto"/>
      </w:divBdr>
    </w:div>
    <w:div w:id="160435915">
      <w:bodyDiv w:val="1"/>
      <w:marLeft w:val="0"/>
      <w:marRight w:val="0"/>
      <w:marTop w:val="0"/>
      <w:marBottom w:val="0"/>
      <w:divBdr>
        <w:top w:val="none" w:sz="0" w:space="0" w:color="auto"/>
        <w:left w:val="none" w:sz="0" w:space="0" w:color="auto"/>
        <w:bottom w:val="none" w:sz="0" w:space="0" w:color="auto"/>
        <w:right w:val="none" w:sz="0" w:space="0" w:color="auto"/>
      </w:divBdr>
      <w:divsChild>
        <w:div w:id="1051341024">
          <w:marLeft w:val="0"/>
          <w:marRight w:val="0"/>
          <w:marTop w:val="0"/>
          <w:marBottom w:val="0"/>
          <w:divBdr>
            <w:top w:val="none" w:sz="0" w:space="0" w:color="auto"/>
            <w:left w:val="none" w:sz="0" w:space="0" w:color="auto"/>
            <w:bottom w:val="none" w:sz="0" w:space="0" w:color="auto"/>
            <w:right w:val="none" w:sz="0" w:space="0" w:color="auto"/>
          </w:divBdr>
        </w:div>
      </w:divsChild>
    </w:div>
    <w:div w:id="252976827">
      <w:bodyDiv w:val="1"/>
      <w:marLeft w:val="0"/>
      <w:marRight w:val="0"/>
      <w:marTop w:val="0"/>
      <w:marBottom w:val="0"/>
      <w:divBdr>
        <w:top w:val="none" w:sz="0" w:space="0" w:color="auto"/>
        <w:left w:val="none" w:sz="0" w:space="0" w:color="auto"/>
        <w:bottom w:val="none" w:sz="0" w:space="0" w:color="auto"/>
        <w:right w:val="none" w:sz="0" w:space="0" w:color="auto"/>
      </w:divBdr>
    </w:div>
    <w:div w:id="905148272">
      <w:bodyDiv w:val="1"/>
      <w:marLeft w:val="0"/>
      <w:marRight w:val="0"/>
      <w:marTop w:val="0"/>
      <w:marBottom w:val="0"/>
      <w:divBdr>
        <w:top w:val="none" w:sz="0" w:space="0" w:color="auto"/>
        <w:left w:val="none" w:sz="0" w:space="0" w:color="auto"/>
        <w:bottom w:val="none" w:sz="0" w:space="0" w:color="auto"/>
        <w:right w:val="none" w:sz="0" w:space="0" w:color="auto"/>
      </w:divBdr>
    </w:div>
    <w:div w:id="1274165789">
      <w:bodyDiv w:val="1"/>
      <w:marLeft w:val="0"/>
      <w:marRight w:val="0"/>
      <w:marTop w:val="0"/>
      <w:marBottom w:val="0"/>
      <w:divBdr>
        <w:top w:val="none" w:sz="0" w:space="0" w:color="auto"/>
        <w:left w:val="none" w:sz="0" w:space="0" w:color="auto"/>
        <w:bottom w:val="none" w:sz="0" w:space="0" w:color="auto"/>
        <w:right w:val="none" w:sz="0" w:space="0" w:color="auto"/>
      </w:divBdr>
      <w:divsChild>
        <w:div w:id="299499779">
          <w:marLeft w:val="0"/>
          <w:marRight w:val="0"/>
          <w:marTop w:val="0"/>
          <w:marBottom w:val="0"/>
          <w:divBdr>
            <w:top w:val="none" w:sz="0" w:space="0" w:color="auto"/>
            <w:left w:val="none" w:sz="0" w:space="0" w:color="auto"/>
            <w:bottom w:val="none" w:sz="0" w:space="0" w:color="auto"/>
            <w:right w:val="none" w:sz="0" w:space="0" w:color="auto"/>
          </w:divBdr>
          <w:divsChild>
            <w:div w:id="20348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3300">
      <w:bodyDiv w:val="1"/>
      <w:marLeft w:val="0"/>
      <w:marRight w:val="0"/>
      <w:marTop w:val="0"/>
      <w:marBottom w:val="0"/>
      <w:divBdr>
        <w:top w:val="none" w:sz="0" w:space="0" w:color="auto"/>
        <w:left w:val="none" w:sz="0" w:space="0" w:color="auto"/>
        <w:bottom w:val="none" w:sz="0" w:space="0" w:color="auto"/>
        <w:right w:val="none" w:sz="0" w:space="0" w:color="auto"/>
      </w:divBdr>
    </w:div>
    <w:div w:id="1709797873">
      <w:bodyDiv w:val="1"/>
      <w:marLeft w:val="0"/>
      <w:marRight w:val="0"/>
      <w:marTop w:val="0"/>
      <w:marBottom w:val="0"/>
      <w:divBdr>
        <w:top w:val="none" w:sz="0" w:space="0" w:color="auto"/>
        <w:left w:val="none" w:sz="0" w:space="0" w:color="auto"/>
        <w:bottom w:val="none" w:sz="0" w:space="0" w:color="auto"/>
        <w:right w:val="none" w:sz="0" w:space="0" w:color="auto"/>
      </w:divBdr>
    </w:div>
    <w:div w:id="1753819440">
      <w:bodyDiv w:val="1"/>
      <w:marLeft w:val="0"/>
      <w:marRight w:val="0"/>
      <w:marTop w:val="0"/>
      <w:marBottom w:val="0"/>
      <w:divBdr>
        <w:top w:val="none" w:sz="0" w:space="0" w:color="auto"/>
        <w:left w:val="none" w:sz="0" w:space="0" w:color="auto"/>
        <w:bottom w:val="none" w:sz="0" w:space="0" w:color="auto"/>
        <w:right w:val="none" w:sz="0" w:space="0" w:color="auto"/>
      </w:divBdr>
      <w:divsChild>
        <w:div w:id="1623222355">
          <w:marLeft w:val="0"/>
          <w:marRight w:val="0"/>
          <w:marTop w:val="0"/>
          <w:marBottom w:val="0"/>
          <w:divBdr>
            <w:top w:val="none" w:sz="0" w:space="0" w:color="auto"/>
            <w:left w:val="none" w:sz="0" w:space="0" w:color="auto"/>
            <w:bottom w:val="none" w:sz="0" w:space="0" w:color="auto"/>
            <w:right w:val="none" w:sz="0" w:space="0" w:color="auto"/>
          </w:divBdr>
          <w:divsChild>
            <w:div w:id="271673143">
              <w:marLeft w:val="0"/>
              <w:marRight w:val="0"/>
              <w:marTop w:val="0"/>
              <w:marBottom w:val="0"/>
              <w:divBdr>
                <w:top w:val="none" w:sz="0" w:space="0" w:color="auto"/>
                <w:left w:val="none" w:sz="0" w:space="0" w:color="auto"/>
                <w:bottom w:val="none" w:sz="0" w:space="0" w:color="auto"/>
                <w:right w:val="single" w:sz="6" w:space="8" w:color="999999"/>
              </w:divBdr>
            </w:div>
          </w:divsChild>
        </w:div>
      </w:divsChild>
    </w:div>
    <w:div w:id="200227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eorsd.org/" TargetMode="External"/><Relationship Id="rId18" Type="http://schemas.openxmlformats.org/officeDocument/2006/relationships/hyperlink" Target="http://waterdata.usgs.gov/oh/nwis/uv?site_no=414514081174400" TargetMode="External"/><Relationship Id="rId26" Type="http://schemas.openxmlformats.org/officeDocument/2006/relationships/hyperlink" Target="mailto:dlark@lcghd.org" TargetMode="External"/><Relationship Id="rId39" Type="http://schemas.openxmlformats.org/officeDocument/2006/relationships/footer" Target="footer1.xml"/><Relationship Id="rId21" Type="http://schemas.openxmlformats.org/officeDocument/2006/relationships/hyperlink" Target="http://www.ccbh.net/" TargetMode="External"/><Relationship Id="rId34" Type="http://schemas.openxmlformats.org/officeDocument/2006/relationships/hyperlink" Target="mailto:cward@eriecohealthohio.org"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lcghd.org/" TargetMode="External"/><Relationship Id="rId20" Type="http://schemas.openxmlformats.org/officeDocument/2006/relationships/hyperlink" Target="http://www.ccbh.net/ccbh/opencms/CCBH/index.html" TargetMode="External"/><Relationship Id="rId29" Type="http://schemas.openxmlformats.org/officeDocument/2006/relationships/hyperlink" Target="http://eriecohealthohio.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lemetparks.com/" TargetMode="External"/><Relationship Id="rId24" Type="http://schemas.openxmlformats.org/officeDocument/2006/relationships/hyperlink" Target="http://parks.ohiodnr.gov/" TargetMode="External"/><Relationship Id="rId32" Type="http://schemas.openxmlformats.org/officeDocument/2006/relationships/hyperlink" Target="http://eriecohealthohio.org/" TargetMode="External"/><Relationship Id="rId37" Type="http://schemas.openxmlformats.org/officeDocument/2006/relationships/hyperlink" Target="http://www.neorsd.or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lakemetroparks.com/select-park/fairport.shtml" TargetMode="External"/><Relationship Id="rId23" Type="http://schemas.openxmlformats.org/officeDocument/2006/relationships/hyperlink" Target="http://www.neorsd.org/" TargetMode="External"/><Relationship Id="rId28" Type="http://schemas.openxmlformats.org/officeDocument/2006/relationships/hyperlink" Target="http://www.cityofhuron.org/huron/" TargetMode="External"/><Relationship Id="rId36" Type="http://schemas.openxmlformats.org/officeDocument/2006/relationships/hyperlink" Target="http://www.neorsd.org/" TargetMode="External"/><Relationship Id="rId10" Type="http://schemas.openxmlformats.org/officeDocument/2006/relationships/hyperlink" Target="mailto:meg_plona@nps.gov" TargetMode="External"/><Relationship Id="rId19" Type="http://schemas.openxmlformats.org/officeDocument/2006/relationships/hyperlink" Target="http://www.clemetparks.com/" TargetMode="External"/><Relationship Id="rId31" Type="http://schemas.openxmlformats.org/officeDocument/2006/relationships/hyperlink" Target="http://www.vermilion.net/" TargetMode="External"/><Relationship Id="rId4" Type="http://schemas.openxmlformats.org/officeDocument/2006/relationships/settings" Target="settings.xml"/><Relationship Id="rId9" Type="http://schemas.openxmlformats.org/officeDocument/2006/relationships/hyperlink" Target="http://www.nps.gov/cuva/planyourvisit/canoeing.htm" TargetMode="External"/><Relationship Id="rId14" Type="http://schemas.openxmlformats.org/officeDocument/2006/relationships/hyperlink" Target="http://www.clevelandmetroparks.com/swimming" TargetMode="External"/><Relationship Id="rId22" Type="http://schemas.openxmlformats.org/officeDocument/2006/relationships/hyperlink" Target="http://www.clevelandmetroparks.com/swimming" TargetMode="External"/><Relationship Id="rId27" Type="http://schemas.openxmlformats.org/officeDocument/2006/relationships/hyperlink" Target="http://waterdata.usgs.gov/oh/nwis/uv?site_no=414514081174400" TargetMode="External"/><Relationship Id="rId30" Type="http://schemas.openxmlformats.org/officeDocument/2006/relationships/hyperlink" Target="mailto:cward@eriecohealthohio.org" TargetMode="External"/><Relationship Id="rId35" Type="http://schemas.openxmlformats.org/officeDocument/2006/relationships/hyperlink" Target="http://www.clemetparks.com/" TargetMode="External"/><Relationship Id="rId8" Type="http://schemas.openxmlformats.org/officeDocument/2006/relationships/hyperlink" Target="http://www.nps.gov/cuva/" TargetMode="External"/><Relationship Id="rId3" Type="http://schemas.microsoft.com/office/2007/relationships/stylesWithEffects" Target="stylesWithEffects.xml"/><Relationship Id="rId12" Type="http://schemas.openxmlformats.org/officeDocument/2006/relationships/hyperlink" Target="http://www.neorsd.org/" TargetMode="External"/><Relationship Id="rId17" Type="http://schemas.openxmlformats.org/officeDocument/2006/relationships/hyperlink" Target="mailto:dlark@lcghd.org" TargetMode="External"/><Relationship Id="rId25" Type="http://schemas.openxmlformats.org/officeDocument/2006/relationships/hyperlink" Target="http://www.lcghd.org/" TargetMode="External"/><Relationship Id="rId33" Type="http://schemas.openxmlformats.org/officeDocument/2006/relationships/hyperlink" Target="http://eriecohealthohio.org/" TargetMode="External"/><Relationship Id="rId38" Type="http://schemas.openxmlformats.org/officeDocument/2006/relationships/hyperlink" Target="http://www.clevelandmetroparks.com/swi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3319</TotalTime>
  <Pages>9</Pages>
  <Words>2482</Words>
  <Characters>16392</Characters>
  <Application>Microsoft Office Word</Application>
  <DocSecurity>0</DocSecurity>
  <Lines>136</Lines>
  <Paragraphs>37</Paragraphs>
  <ScaleCrop>false</ScaleCrop>
  <HeadingPairs>
    <vt:vector size="2" baseType="variant">
      <vt:variant>
        <vt:lpstr>Title</vt:lpstr>
      </vt:variant>
      <vt:variant>
        <vt:i4>1</vt:i4>
      </vt:variant>
    </vt:vector>
  </HeadingPairs>
  <TitlesOfParts>
    <vt:vector size="1" baseType="lpstr">
      <vt:lpstr>[General information]</vt:lpstr>
    </vt:vector>
  </TitlesOfParts>
  <Company>DOI</Company>
  <LinksUpToDate>false</LinksUpToDate>
  <CharactersWithSpaces>18837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information]</dc:title>
  <dc:subject/>
  <dc:creator>UGSG - WRD</dc:creator>
  <cp:keywords/>
  <dc:description/>
  <cp:lastModifiedBy>Brady, Amie M G.</cp:lastModifiedBy>
  <cp:revision>401</cp:revision>
  <cp:lastPrinted>2015-05-18T16:25:00Z</cp:lastPrinted>
  <dcterms:created xsi:type="dcterms:W3CDTF">2009-03-23T11:38:00Z</dcterms:created>
  <dcterms:modified xsi:type="dcterms:W3CDTF">2016-06-03T20:10:00Z</dcterms:modified>
</cp:coreProperties>
</file>