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A55B5" w:rsidRPr="00A56A10" w:rsidRDefault="00A56A10">
      <w:pPr>
        <w:pStyle w:val="papertitle"/>
        <w:rPr>
          <w:rFonts w:eastAsia="MS Mincho"/>
        </w:rPr>
      </w:pPr>
      <w:r>
        <w:rPr>
          <w:rFonts w:eastAsia="MS Mincho"/>
          <w:lang w:val="ru-RU"/>
        </w:rPr>
        <w:t>Заголовок статьи</w:t>
      </w:r>
    </w:p>
    <w:p w:rsidR="008A55B5" w:rsidRPr="00A56A10" w:rsidRDefault="008A55B5">
      <w:pPr>
        <w:pStyle w:val="Author"/>
        <w:rPr>
          <w:rFonts w:eastAsia="MS Mincho"/>
          <w:lang w:val="ru-RU"/>
        </w:rPr>
        <w:sectPr w:rsidR="008A55B5" w:rsidRPr="00A56A10" w:rsidSect="003D1FEF">
          <w:headerReference w:type="first" r:id="rId10"/>
          <w:pgSz w:w="11909" w:h="16834" w:code="9"/>
          <w:pgMar w:top="1080" w:right="734" w:bottom="2434" w:left="734" w:header="720" w:footer="720" w:gutter="0"/>
          <w:cols w:space="720"/>
          <w:titlePg/>
          <w:docGrid w:linePitch="360"/>
        </w:sectPr>
      </w:pPr>
    </w:p>
    <w:p w:rsidR="008A55B5" w:rsidRPr="00A56A10" w:rsidRDefault="00A56A10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Имя</w:t>
      </w:r>
      <w:r w:rsidRPr="00A56A10">
        <w:rPr>
          <w:rFonts w:eastAsia="MS Mincho"/>
          <w:lang w:val="ru-RU"/>
        </w:rPr>
        <w:t>(</w:t>
      </w:r>
      <w:r>
        <w:rPr>
          <w:rFonts w:eastAsia="MS Mincho"/>
          <w:lang w:val="ru-RU"/>
        </w:rPr>
        <w:t>ена</w:t>
      </w:r>
      <w:r w:rsidRPr="00A56A10">
        <w:rPr>
          <w:rFonts w:eastAsia="MS Mincho"/>
          <w:lang w:val="ru-RU"/>
        </w:rPr>
        <w:t xml:space="preserve">) </w:t>
      </w:r>
      <w:r>
        <w:rPr>
          <w:rFonts w:eastAsia="MS Mincho"/>
          <w:lang w:val="ru-RU"/>
        </w:rPr>
        <w:t>автора</w:t>
      </w:r>
      <w:r w:rsidRPr="00A56A10">
        <w:rPr>
          <w:rFonts w:eastAsia="MS Mincho"/>
          <w:lang w:val="ru-RU"/>
        </w:rPr>
        <w:t>(</w:t>
      </w:r>
      <w:r>
        <w:rPr>
          <w:rFonts w:eastAsia="MS Mincho"/>
          <w:lang w:val="ru-RU"/>
        </w:rPr>
        <w:t>ов</w:t>
      </w:r>
      <w:r w:rsidRPr="00A56A10">
        <w:rPr>
          <w:rFonts w:eastAsia="MS Mincho"/>
          <w:lang w:val="ru-RU"/>
        </w:rPr>
        <w:t xml:space="preserve">) </w:t>
      </w:r>
      <w:r>
        <w:rPr>
          <w:rFonts w:eastAsia="MS Mincho"/>
          <w:lang w:val="ru-RU"/>
        </w:rPr>
        <w:t>первой</w:t>
      </w:r>
      <w:r w:rsidR="008A55B5" w:rsidRPr="00A56A10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 xml:space="preserve">организации </w:t>
      </w:r>
      <w:r w:rsidRPr="00A56A10">
        <w:rPr>
          <w:rFonts w:eastAsia="MS Mincho"/>
          <w:lang w:val="ru-RU"/>
        </w:rPr>
        <w:t>(</w:t>
      </w:r>
      <w:r w:rsidRPr="00A56A10">
        <w:rPr>
          <w:rFonts w:eastAsia="MS Mincho"/>
          <w:i/>
        </w:rPr>
        <w:t>Author</w:t>
      </w:r>
      <w:r w:rsidRPr="00A56A10">
        <w:rPr>
          <w:rFonts w:eastAsia="MS Mincho"/>
          <w:lang w:val="ru-RU"/>
        </w:rPr>
        <w:t>)</w:t>
      </w:r>
    </w:p>
    <w:p w:rsidR="008A55B5" w:rsidRPr="003D1FEF" w:rsidRDefault="00A56A10">
      <w:pPr>
        <w:pStyle w:val="Affiliation"/>
        <w:rPr>
          <w:rFonts w:eastAsia="MS Mincho"/>
          <w:i/>
        </w:rPr>
      </w:pPr>
      <w:r w:rsidRPr="003D1FEF">
        <w:rPr>
          <w:rFonts w:eastAsia="MS Mincho"/>
          <w:i/>
          <w:lang w:val="ru-RU"/>
        </w:rPr>
        <w:t>строка</w:t>
      </w:r>
      <w:r w:rsidR="008A55B5" w:rsidRPr="003D1FEF">
        <w:rPr>
          <w:rFonts w:eastAsia="MS Mincho"/>
          <w:i/>
        </w:rPr>
        <w:t xml:space="preserve"> 1 (</w:t>
      </w:r>
      <w:r w:rsidRPr="003D1FEF">
        <w:rPr>
          <w:rFonts w:eastAsia="MS Mincho"/>
          <w:i/>
          <w:lang w:val="ru-RU"/>
        </w:rPr>
        <w:t>организации</w:t>
      </w:r>
      <w:r w:rsidR="008A55B5" w:rsidRPr="003D1FEF">
        <w:rPr>
          <w:rFonts w:eastAsia="MS Mincho"/>
          <w:i/>
        </w:rPr>
        <w:t xml:space="preserve">): </w:t>
      </w:r>
      <w:r w:rsidRPr="003D1FEF">
        <w:rPr>
          <w:rFonts w:eastAsia="MS Mincho"/>
          <w:i/>
          <w:lang w:val="ru-RU"/>
        </w:rPr>
        <w:t>подразделение</w:t>
      </w:r>
      <w:r w:rsidRPr="003D1FEF">
        <w:rPr>
          <w:rFonts w:eastAsia="MS Mincho"/>
          <w:i/>
        </w:rPr>
        <w:t xml:space="preserve"> (Affiliation)</w:t>
      </w:r>
    </w:p>
    <w:p w:rsidR="008A55B5" w:rsidRPr="003D1FEF" w:rsidRDefault="00A56A10">
      <w:pPr>
        <w:pStyle w:val="Affiliation"/>
        <w:rPr>
          <w:rFonts w:eastAsia="MS Mincho"/>
          <w:i/>
          <w:lang w:val="ru-RU"/>
        </w:rPr>
      </w:pPr>
      <w:r w:rsidRPr="003D1FEF">
        <w:rPr>
          <w:rFonts w:eastAsia="MS Mincho"/>
          <w:i/>
          <w:lang w:val="ru-RU"/>
        </w:rPr>
        <w:t>строка</w:t>
      </w:r>
      <w:r w:rsidR="008A55B5" w:rsidRPr="003D1FEF">
        <w:rPr>
          <w:rFonts w:eastAsia="MS Mincho"/>
          <w:i/>
          <w:lang w:val="ru-RU"/>
        </w:rPr>
        <w:t xml:space="preserve"> 2</w:t>
      </w:r>
      <w:r w:rsidRPr="003D1FEF">
        <w:rPr>
          <w:rFonts w:eastAsia="MS Mincho"/>
          <w:i/>
          <w:lang w:val="ru-RU"/>
        </w:rPr>
        <w:t xml:space="preserve"> название организации</w:t>
      </w:r>
      <w:r w:rsidR="008A55B5" w:rsidRPr="003D1FEF">
        <w:rPr>
          <w:rFonts w:eastAsia="MS Mincho"/>
          <w:i/>
          <w:lang w:val="ru-RU"/>
        </w:rPr>
        <w:t xml:space="preserve">, </w:t>
      </w:r>
      <w:r w:rsidRPr="003D1FEF">
        <w:rPr>
          <w:rFonts w:eastAsia="MS Mincho"/>
          <w:i/>
          <w:lang w:val="ru-RU"/>
        </w:rPr>
        <w:t>приемлемы аббревиатуры</w:t>
      </w:r>
    </w:p>
    <w:p w:rsidR="008A55B5" w:rsidRPr="00A56A10" w:rsidRDefault="00A56A10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строка</w:t>
      </w:r>
      <w:r w:rsidR="008A55B5" w:rsidRPr="00A56A10">
        <w:rPr>
          <w:rFonts w:eastAsia="MS Mincho"/>
          <w:lang w:val="ru-RU"/>
        </w:rPr>
        <w:t xml:space="preserve"> 3</w:t>
      </w:r>
      <w:r>
        <w:rPr>
          <w:rFonts w:eastAsia="MS Mincho"/>
          <w:lang w:val="ru-RU"/>
        </w:rPr>
        <w:t xml:space="preserve"> — Город</w:t>
      </w:r>
      <w:r w:rsidR="008A55B5" w:rsidRPr="00A56A10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Страна</w:t>
      </w:r>
    </w:p>
    <w:p w:rsidR="008A55B5" w:rsidRPr="00A56A10" w:rsidRDefault="00A56A10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строка</w:t>
      </w:r>
      <w:r w:rsidR="008A55B5" w:rsidRPr="00A56A10">
        <w:rPr>
          <w:rFonts w:eastAsia="MS Mincho"/>
          <w:lang w:val="ru-RU"/>
        </w:rPr>
        <w:t xml:space="preserve"> 4</w:t>
      </w:r>
      <w:r>
        <w:rPr>
          <w:rFonts w:eastAsia="MS Mincho"/>
          <w:lang w:val="ru-RU"/>
        </w:rPr>
        <w:t xml:space="preserve"> — </w:t>
      </w:r>
      <w:r w:rsidR="008A55B5">
        <w:rPr>
          <w:rFonts w:eastAsia="MS Mincho"/>
        </w:rPr>
        <w:t>e</w:t>
      </w:r>
      <w:r w:rsidR="008A55B5" w:rsidRPr="00A56A10">
        <w:rPr>
          <w:rFonts w:eastAsia="MS Mincho"/>
          <w:lang w:val="ru-RU"/>
        </w:rPr>
        <w:t>-</w:t>
      </w:r>
      <w:r w:rsidR="008A55B5">
        <w:rPr>
          <w:rFonts w:eastAsia="MS Mincho"/>
        </w:rPr>
        <w:t>mail</w:t>
      </w:r>
      <w:r w:rsidR="008A55B5" w:rsidRPr="00A56A10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(можно не указывать)</w:t>
      </w:r>
    </w:p>
    <w:p w:rsidR="008A55B5" w:rsidRPr="00A56A10" w:rsidRDefault="00A56A10">
      <w:pPr>
        <w:pStyle w:val="Author"/>
        <w:rPr>
          <w:rFonts w:eastAsia="MS Mincho"/>
          <w:lang w:val="ru-RU"/>
        </w:rPr>
      </w:pPr>
      <w:r>
        <w:rPr>
          <w:rFonts w:eastAsia="MS Mincho"/>
          <w:lang w:val="ru-RU"/>
        </w:rPr>
        <w:t>Имя</w:t>
      </w:r>
      <w:r w:rsidRPr="00A56A10">
        <w:rPr>
          <w:rFonts w:eastAsia="MS Mincho"/>
          <w:lang w:val="ru-RU"/>
        </w:rPr>
        <w:t>(</w:t>
      </w:r>
      <w:r>
        <w:rPr>
          <w:rFonts w:eastAsia="MS Mincho"/>
          <w:lang w:val="ru-RU"/>
        </w:rPr>
        <w:t>ена</w:t>
      </w:r>
      <w:r w:rsidRPr="00A56A10">
        <w:rPr>
          <w:rFonts w:eastAsia="MS Mincho"/>
          <w:lang w:val="ru-RU"/>
        </w:rPr>
        <w:t xml:space="preserve">) </w:t>
      </w:r>
      <w:r>
        <w:rPr>
          <w:rFonts w:eastAsia="MS Mincho"/>
          <w:lang w:val="ru-RU"/>
        </w:rPr>
        <w:t>автора</w:t>
      </w:r>
      <w:r w:rsidRPr="00A56A10">
        <w:rPr>
          <w:rFonts w:eastAsia="MS Mincho"/>
          <w:lang w:val="ru-RU"/>
        </w:rPr>
        <w:t>(</w:t>
      </w:r>
      <w:r>
        <w:rPr>
          <w:rFonts w:eastAsia="MS Mincho"/>
          <w:lang w:val="ru-RU"/>
        </w:rPr>
        <w:t>ов</w:t>
      </w:r>
      <w:r w:rsidRPr="00A56A10">
        <w:rPr>
          <w:rFonts w:eastAsia="MS Mincho"/>
          <w:lang w:val="ru-RU"/>
        </w:rPr>
        <w:t xml:space="preserve">) </w:t>
      </w:r>
      <w:r>
        <w:rPr>
          <w:rFonts w:eastAsia="MS Mincho"/>
          <w:lang w:val="ru-RU"/>
        </w:rPr>
        <w:t>второй</w:t>
      </w:r>
      <w:r w:rsidRPr="00A56A10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 xml:space="preserve">организации </w:t>
      </w:r>
      <w:r w:rsidRPr="00A56A10">
        <w:rPr>
          <w:rFonts w:eastAsia="MS Mincho"/>
          <w:lang w:val="ru-RU"/>
        </w:rPr>
        <w:t>(</w:t>
      </w:r>
      <w:r w:rsidRPr="00A56A10">
        <w:rPr>
          <w:rFonts w:eastAsia="MS Mincho"/>
          <w:i/>
        </w:rPr>
        <w:t>Author</w:t>
      </w:r>
      <w:r w:rsidRPr="00A56A10">
        <w:rPr>
          <w:rFonts w:eastAsia="MS Mincho"/>
          <w:lang w:val="ru-RU"/>
        </w:rPr>
        <w:t>)</w:t>
      </w:r>
    </w:p>
    <w:p w:rsidR="00A56A10" w:rsidRPr="003D1FEF" w:rsidRDefault="00A56A10" w:rsidP="00A56A10">
      <w:pPr>
        <w:pStyle w:val="Affiliation"/>
        <w:rPr>
          <w:rFonts w:eastAsia="MS Mincho"/>
          <w:i/>
          <w:lang w:val="ru-RU"/>
        </w:rPr>
      </w:pPr>
      <w:r w:rsidRPr="003D1FEF">
        <w:rPr>
          <w:rFonts w:eastAsia="MS Mincho"/>
          <w:i/>
          <w:lang w:val="ru-RU"/>
        </w:rPr>
        <w:t>строка 1 (организации): подразделение (</w:t>
      </w:r>
      <w:r w:rsidRPr="003D1FEF">
        <w:rPr>
          <w:rFonts w:eastAsia="MS Mincho"/>
          <w:i/>
        </w:rPr>
        <w:t>Affiliation</w:t>
      </w:r>
      <w:r w:rsidRPr="003D1FEF">
        <w:rPr>
          <w:rFonts w:eastAsia="MS Mincho"/>
          <w:i/>
          <w:lang w:val="ru-RU"/>
        </w:rPr>
        <w:t>)</w:t>
      </w:r>
    </w:p>
    <w:p w:rsidR="00A56A10" w:rsidRPr="003D1FEF" w:rsidRDefault="00A56A10" w:rsidP="00A56A10">
      <w:pPr>
        <w:pStyle w:val="Affiliation"/>
        <w:rPr>
          <w:rFonts w:eastAsia="MS Mincho"/>
          <w:i/>
          <w:lang w:val="ru-RU"/>
        </w:rPr>
      </w:pPr>
      <w:r w:rsidRPr="003D1FEF">
        <w:rPr>
          <w:rFonts w:eastAsia="MS Mincho"/>
          <w:i/>
          <w:lang w:val="ru-RU"/>
        </w:rPr>
        <w:t>строка 2 название организации, приемлемы аббревиатуры</w:t>
      </w:r>
    </w:p>
    <w:p w:rsidR="00A56A10" w:rsidRPr="00A56A10" w:rsidRDefault="00A56A10" w:rsidP="00A56A10">
      <w:pPr>
        <w:pStyle w:val="Affiliation"/>
        <w:rPr>
          <w:rFonts w:eastAsia="MS Mincho"/>
          <w:lang w:val="ru-RU"/>
        </w:rPr>
      </w:pPr>
      <w:r>
        <w:rPr>
          <w:rFonts w:eastAsia="MS Mincho"/>
          <w:lang w:val="ru-RU"/>
        </w:rPr>
        <w:t>строка</w:t>
      </w:r>
      <w:r w:rsidRPr="00A56A10">
        <w:rPr>
          <w:rFonts w:eastAsia="MS Mincho"/>
          <w:lang w:val="ru-RU"/>
        </w:rPr>
        <w:t xml:space="preserve"> 3</w:t>
      </w:r>
      <w:r>
        <w:rPr>
          <w:rFonts w:eastAsia="MS Mincho"/>
          <w:lang w:val="ru-RU"/>
        </w:rPr>
        <w:t xml:space="preserve"> — Город</w:t>
      </w:r>
      <w:r w:rsidRPr="00A56A10">
        <w:rPr>
          <w:rFonts w:eastAsia="MS Mincho"/>
          <w:lang w:val="ru-RU"/>
        </w:rPr>
        <w:t xml:space="preserve">, </w:t>
      </w:r>
      <w:r>
        <w:rPr>
          <w:rFonts w:eastAsia="MS Mincho"/>
          <w:lang w:val="ru-RU"/>
        </w:rPr>
        <w:t>Страна</w:t>
      </w:r>
    </w:p>
    <w:p w:rsidR="008A55B5" w:rsidRPr="00A56A10" w:rsidRDefault="00A56A10" w:rsidP="00A56A10">
      <w:pPr>
        <w:pStyle w:val="Affiliation"/>
        <w:rPr>
          <w:rFonts w:eastAsia="MS Mincho"/>
          <w:lang w:val="ru-RU"/>
        </w:rPr>
        <w:sectPr w:rsidR="008A55B5" w:rsidRPr="00A56A10" w:rsidSect="006C4648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>
        <w:rPr>
          <w:rFonts w:eastAsia="MS Mincho"/>
          <w:lang w:val="ru-RU"/>
        </w:rPr>
        <w:t>строка</w:t>
      </w:r>
      <w:r w:rsidRPr="00A56A10">
        <w:rPr>
          <w:rFonts w:eastAsia="MS Mincho"/>
          <w:lang w:val="ru-RU"/>
        </w:rPr>
        <w:t xml:space="preserve"> 4</w:t>
      </w:r>
      <w:r>
        <w:rPr>
          <w:rFonts w:eastAsia="MS Mincho"/>
          <w:lang w:val="ru-RU"/>
        </w:rPr>
        <w:t xml:space="preserve"> — </w:t>
      </w:r>
      <w:r>
        <w:rPr>
          <w:rFonts w:eastAsia="MS Mincho"/>
        </w:rPr>
        <w:t>e</w:t>
      </w:r>
      <w:r w:rsidRPr="00A56A10">
        <w:rPr>
          <w:rFonts w:eastAsia="MS Mincho"/>
          <w:lang w:val="ru-RU"/>
        </w:rPr>
        <w:t>-</w:t>
      </w:r>
      <w:r>
        <w:rPr>
          <w:rFonts w:eastAsia="MS Mincho"/>
        </w:rPr>
        <w:t>mail</w:t>
      </w:r>
      <w:r w:rsidRPr="00A56A10">
        <w:rPr>
          <w:rFonts w:eastAsia="MS Mincho"/>
          <w:lang w:val="ru-RU"/>
        </w:rPr>
        <w:t xml:space="preserve"> </w:t>
      </w:r>
      <w:r>
        <w:rPr>
          <w:rFonts w:eastAsia="MS Mincho"/>
          <w:lang w:val="ru-RU"/>
        </w:rPr>
        <w:t>(можно не указывать)</w:t>
      </w:r>
    </w:p>
    <w:p w:rsidR="008A55B5" w:rsidRPr="00A56A10" w:rsidRDefault="008A55B5">
      <w:pPr>
        <w:pStyle w:val="Affiliation"/>
        <w:rPr>
          <w:rFonts w:eastAsia="MS Mincho"/>
          <w:lang w:val="ru-RU"/>
        </w:rPr>
      </w:pPr>
    </w:p>
    <w:p w:rsidR="008A55B5" w:rsidRPr="00A56A10" w:rsidRDefault="008A55B5">
      <w:pPr>
        <w:rPr>
          <w:rFonts w:eastAsia="MS Mincho"/>
          <w:lang w:val="ru-RU"/>
        </w:rPr>
      </w:pPr>
    </w:p>
    <w:p w:rsidR="008A55B5" w:rsidRPr="00A56A10" w:rsidRDefault="008A55B5">
      <w:pPr>
        <w:rPr>
          <w:rFonts w:eastAsia="MS Mincho"/>
          <w:lang w:val="ru-RU"/>
        </w:rPr>
        <w:sectPr w:rsidR="008A55B5" w:rsidRPr="00A56A10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8A55B5" w:rsidRPr="00E20E63" w:rsidRDefault="002171FD">
      <w:pPr>
        <w:pStyle w:val="Abstract"/>
        <w:rPr>
          <w:rFonts w:eastAsia="MS Mincho"/>
          <w:color w:val="C00000"/>
        </w:rPr>
      </w:pPr>
      <w:r w:rsidRPr="00E20E63">
        <w:rPr>
          <w:rFonts w:eastAsia="MS Mincho"/>
          <w:i/>
          <w:iCs/>
          <w:color w:val="C00000"/>
          <w:lang w:val="ru-RU"/>
        </w:rPr>
        <w:t>Аннотация</w:t>
      </w:r>
      <w:r w:rsidR="00A56A10" w:rsidRPr="00E20E63">
        <w:rPr>
          <w:rFonts w:eastAsia="MS Mincho"/>
          <w:i/>
          <w:iCs/>
          <w:color w:val="C00000"/>
          <w:lang w:val="ru-RU"/>
        </w:rPr>
        <w:t xml:space="preserve"> </w:t>
      </w:r>
      <w:r w:rsidR="008A55B5" w:rsidRPr="00E20E63">
        <w:rPr>
          <w:rFonts w:eastAsia="MS Mincho"/>
          <w:color w:val="C00000"/>
          <w:lang w:val="ru-RU"/>
        </w:rPr>
        <w:t>—</w:t>
      </w:r>
      <w:r w:rsidR="00A56A10" w:rsidRPr="00E20E63">
        <w:rPr>
          <w:rFonts w:eastAsia="MS Mincho"/>
          <w:color w:val="C00000"/>
          <w:lang w:val="ru-RU"/>
        </w:rPr>
        <w:t xml:space="preserve"> Этот электронный документ можно использовать в качестве шаблона для оформления Вашей статьи. ВАЖНО: не используйте служебные и математические символы в </w:t>
      </w:r>
      <w:r w:rsidRPr="00E20E63">
        <w:rPr>
          <w:rFonts w:eastAsia="MS Mincho"/>
          <w:color w:val="C00000"/>
          <w:lang w:val="ru-RU"/>
        </w:rPr>
        <w:t>з</w:t>
      </w:r>
      <w:r w:rsidR="00A56A10" w:rsidRPr="00E20E63">
        <w:rPr>
          <w:rFonts w:eastAsia="MS Mincho"/>
          <w:color w:val="C00000"/>
          <w:lang w:val="ru-RU"/>
        </w:rPr>
        <w:t xml:space="preserve">аголовке и/или </w:t>
      </w:r>
      <w:r w:rsidRPr="00E20E63">
        <w:rPr>
          <w:rFonts w:eastAsia="MS Mincho"/>
          <w:color w:val="C00000"/>
          <w:lang w:val="ru-RU"/>
        </w:rPr>
        <w:t>аннотации</w:t>
      </w:r>
      <w:r w:rsidR="00A56A10" w:rsidRPr="00E20E63">
        <w:rPr>
          <w:rFonts w:eastAsia="MS Mincho"/>
          <w:color w:val="C00000"/>
          <w:lang w:val="ru-RU"/>
        </w:rPr>
        <w:t>.</w:t>
      </w:r>
      <w:r w:rsidR="008A55B5" w:rsidRPr="00E20E63">
        <w:rPr>
          <w:rFonts w:eastAsia="MS Mincho"/>
          <w:color w:val="C00000"/>
          <w:lang w:val="ru-RU"/>
        </w:rPr>
        <w:t xml:space="preserve"> </w:t>
      </w:r>
      <w:r w:rsidR="008A55B5" w:rsidRPr="00E20E63">
        <w:rPr>
          <w:rFonts w:eastAsia="MS Mincho"/>
          <w:color w:val="C00000"/>
        </w:rPr>
        <w:t>(</w:t>
      </w:r>
      <w:r w:rsidR="008A55B5" w:rsidRPr="00E20E63">
        <w:rPr>
          <w:rFonts w:eastAsia="MS Mincho"/>
          <w:i/>
          <w:color w:val="C00000"/>
        </w:rPr>
        <w:t>Abstract</w:t>
      </w:r>
      <w:r w:rsidR="008A55B5" w:rsidRPr="00E20E63">
        <w:rPr>
          <w:rFonts w:eastAsia="MS Mincho"/>
          <w:color w:val="C00000"/>
        </w:rPr>
        <w:t>)</w:t>
      </w:r>
    </w:p>
    <w:p w:rsidR="008A55B5" w:rsidRPr="00E20E63" w:rsidRDefault="00A56A10">
      <w:pPr>
        <w:pStyle w:val="keywords"/>
        <w:rPr>
          <w:rFonts w:eastAsia="MS Mincho"/>
          <w:color w:val="C00000"/>
          <w:lang w:val="ru-RU"/>
        </w:rPr>
      </w:pPr>
      <w:r w:rsidRPr="00E20E63">
        <w:rPr>
          <w:rFonts w:eastAsia="MS Mincho"/>
          <w:color w:val="C00000"/>
          <w:lang w:val="ru-RU"/>
        </w:rPr>
        <w:t xml:space="preserve">Ключевые слова </w:t>
      </w:r>
      <w:r w:rsidR="0072064C" w:rsidRPr="00E20E63">
        <w:rPr>
          <w:rFonts w:eastAsia="MS Mincho"/>
          <w:color w:val="C00000"/>
          <w:lang w:val="ru-RU"/>
        </w:rPr>
        <w:t>—</w:t>
      </w:r>
      <w:r w:rsidRPr="00E20E63">
        <w:rPr>
          <w:rFonts w:eastAsia="MS Mincho"/>
          <w:color w:val="C00000"/>
          <w:lang w:val="ru-RU"/>
        </w:rPr>
        <w:t xml:space="preserve"> шаблон оформления; форматирование; стили</w:t>
      </w:r>
      <w:r w:rsidR="008A55B5" w:rsidRPr="00E20E63">
        <w:rPr>
          <w:rFonts w:eastAsia="MS Mincho"/>
          <w:color w:val="C00000"/>
          <w:lang w:val="ru-RU"/>
        </w:rPr>
        <w:t xml:space="preserve"> (</w:t>
      </w:r>
      <w:r w:rsidR="008A55B5" w:rsidRPr="00E20E63">
        <w:rPr>
          <w:rFonts w:eastAsia="MS Mincho"/>
          <w:color w:val="C00000"/>
        </w:rPr>
        <w:t>key</w:t>
      </w:r>
      <w:r w:rsidR="008A55B5" w:rsidRPr="00E20E63">
        <w:rPr>
          <w:rFonts w:eastAsia="MS Mincho"/>
          <w:color w:val="C00000"/>
          <w:lang w:val="ru-RU"/>
        </w:rPr>
        <w:t xml:space="preserve"> </w:t>
      </w:r>
      <w:r w:rsidR="008A55B5" w:rsidRPr="00E20E63">
        <w:rPr>
          <w:rFonts w:eastAsia="MS Mincho"/>
          <w:color w:val="C00000"/>
        </w:rPr>
        <w:t>words</w:t>
      </w:r>
      <w:r w:rsidR="008A55B5" w:rsidRPr="00E20E63">
        <w:rPr>
          <w:rFonts w:eastAsia="MS Mincho"/>
          <w:color w:val="C00000"/>
          <w:lang w:val="ru-RU"/>
        </w:rPr>
        <w:t>)</w:t>
      </w:r>
    </w:p>
    <w:p w:rsidR="008A55B5" w:rsidRPr="00DD2D1B" w:rsidRDefault="008A55B5" w:rsidP="00CB1404">
      <w:pPr>
        <w:pStyle w:val="1"/>
      </w:pPr>
      <w:r w:rsidRPr="00DD2D1B">
        <w:rPr>
          <w:lang w:val="ru-RU"/>
        </w:rPr>
        <w:t xml:space="preserve"> </w:t>
      </w:r>
      <w:r w:rsidR="00F82345" w:rsidRPr="00DD2D1B">
        <w:rPr>
          <w:lang w:val="ru-RU"/>
        </w:rPr>
        <w:t>Введение</w:t>
      </w:r>
      <w:r w:rsidRPr="00DD2D1B">
        <w:t xml:space="preserve"> </w:t>
      </w:r>
    </w:p>
    <w:p w:rsidR="009A5240" w:rsidRDefault="00DD2D1B" w:rsidP="00753F7B">
      <w:pPr>
        <w:pStyle w:val="a3"/>
        <w:rPr>
          <w:lang w:val="ru-RU"/>
        </w:rPr>
      </w:pPr>
      <w:r w:rsidRPr="005B793C">
        <w:t>BMS</w:t>
      </w:r>
      <w:r w:rsidRPr="005B793C">
        <w:rPr>
          <w:lang w:val="ru-RU"/>
        </w:rPr>
        <w:t xml:space="preserve"> (</w:t>
      </w:r>
      <w:r w:rsidRPr="005B793C">
        <w:t>Battery</w:t>
      </w:r>
      <w:r w:rsidRPr="005B793C">
        <w:rPr>
          <w:lang w:val="ru-RU"/>
        </w:rPr>
        <w:t xml:space="preserve"> </w:t>
      </w:r>
      <w:r w:rsidRPr="005B793C">
        <w:t>Management</w:t>
      </w:r>
      <w:r w:rsidRPr="005B793C">
        <w:rPr>
          <w:lang w:val="ru-RU"/>
        </w:rPr>
        <w:t xml:space="preserve"> </w:t>
      </w:r>
      <w:r w:rsidRPr="005B793C">
        <w:t>System</w:t>
      </w:r>
      <w:r w:rsidRPr="005B793C">
        <w:rPr>
          <w:lang w:val="ru-RU"/>
        </w:rPr>
        <w:t xml:space="preserve">) </w:t>
      </w:r>
      <w:r w:rsidR="005B793C">
        <w:rPr>
          <w:lang w:val="ru-RU"/>
        </w:rPr>
        <w:t>представляет</w:t>
      </w:r>
      <w:r w:rsidR="005B793C" w:rsidRPr="005B793C">
        <w:rPr>
          <w:lang w:val="ru-RU"/>
        </w:rPr>
        <w:t xml:space="preserve"> </w:t>
      </w:r>
      <w:r w:rsidR="005B793C">
        <w:rPr>
          <w:lang w:val="ru-RU"/>
        </w:rPr>
        <w:t>из</w:t>
      </w:r>
      <w:r w:rsidR="005B793C" w:rsidRPr="005B793C">
        <w:rPr>
          <w:lang w:val="ru-RU"/>
        </w:rPr>
        <w:t xml:space="preserve"> </w:t>
      </w:r>
      <w:r w:rsidR="005B793C">
        <w:rPr>
          <w:lang w:val="ru-RU"/>
        </w:rPr>
        <w:t>себя</w:t>
      </w:r>
      <w:r w:rsidR="005B793C" w:rsidRPr="005B793C">
        <w:rPr>
          <w:lang w:val="ru-RU"/>
        </w:rPr>
        <w:t xml:space="preserve"> </w:t>
      </w:r>
      <w:r w:rsidR="005B793C">
        <w:rPr>
          <w:lang w:val="ru-RU"/>
        </w:rPr>
        <w:t>симбиоз программных и аппаратных решений для реализации систем контроля заряда / разряда аккумуляторной батареи (АБ), мониторинга ее состояния, контроля температуры, подсчет</w:t>
      </w:r>
      <w:r w:rsidR="00051E0A">
        <w:rPr>
          <w:lang w:val="ru-RU"/>
        </w:rPr>
        <w:t>а</w:t>
      </w:r>
      <w:r w:rsidR="005B793C">
        <w:rPr>
          <w:lang w:val="ru-RU"/>
        </w:rPr>
        <w:t xml:space="preserve"> циклов заряда / разряда, методов идентификации и прогнозирования неисправност</w:t>
      </w:r>
      <w:r w:rsidR="00051E0A">
        <w:rPr>
          <w:lang w:val="ru-RU"/>
        </w:rPr>
        <w:t>ей</w:t>
      </w:r>
      <w:r w:rsidR="005B793C">
        <w:rPr>
          <w:lang w:val="ru-RU"/>
        </w:rPr>
        <w:t xml:space="preserve"> АБ. </w:t>
      </w:r>
      <w:r w:rsidR="00051E0A">
        <w:rPr>
          <w:lang w:val="ru-RU"/>
        </w:rPr>
        <w:t>Важной частью</w:t>
      </w:r>
      <w:r w:rsidR="00051E0A" w:rsidRPr="00051E0A">
        <w:rPr>
          <w:lang w:val="ru-RU"/>
        </w:rPr>
        <w:t xml:space="preserve"> </w:t>
      </w:r>
      <w:r w:rsidR="00051E0A">
        <w:t>BMS</w:t>
      </w:r>
      <w:r w:rsidR="00051E0A">
        <w:rPr>
          <w:lang w:val="ru-RU"/>
        </w:rPr>
        <w:t xml:space="preserve"> является система управления и программные решения как для контроля напряжения (сопротивления, термических параметров) каждого элемента аккумулятора, так и контроль и управлени</w:t>
      </w:r>
      <w:r w:rsidR="00A66175">
        <w:rPr>
          <w:lang w:val="ru-RU"/>
        </w:rPr>
        <w:t>е</w:t>
      </w:r>
      <w:r w:rsidR="00051E0A">
        <w:rPr>
          <w:lang w:val="ru-RU"/>
        </w:rPr>
        <w:t xml:space="preserve"> токами частей АБ при процессах заряда / разряда, подключения / отключения нагрузочных элементов, наличие в системе защиты от короткого замыкания, перегрузки по току, </w:t>
      </w:r>
      <w:r w:rsidR="00A66175">
        <w:rPr>
          <w:lang w:val="ru-RU"/>
        </w:rPr>
        <w:t xml:space="preserve">контроля термических процессов при перезаряде для увеличения срока службы АБ. Также часто вкупе с системой </w:t>
      </w:r>
      <w:r w:rsidR="00A66175">
        <w:t>BMS</w:t>
      </w:r>
      <w:r w:rsidR="00A66175" w:rsidRPr="00A66175">
        <w:rPr>
          <w:lang w:val="ru-RU"/>
        </w:rPr>
        <w:t xml:space="preserve"> </w:t>
      </w:r>
      <w:r w:rsidR="00A66175">
        <w:rPr>
          <w:lang w:val="ru-RU"/>
        </w:rPr>
        <w:t>предусматривается возможность ведения реестра для записи и обработки данных (часто с применением облачных технологий) для последующего анализа качества АБ после заряда / разряда и принятия решений о замене АБ, или корректировке</w:t>
      </w:r>
      <w:r w:rsidR="009A5240">
        <w:rPr>
          <w:lang w:val="ru-RU"/>
        </w:rPr>
        <w:t xml:space="preserve"> зарядного процесса.</w:t>
      </w:r>
    </w:p>
    <w:p w:rsidR="00DD2D1B" w:rsidRPr="005B793C" w:rsidRDefault="009A5240" w:rsidP="00753F7B">
      <w:pPr>
        <w:pStyle w:val="a3"/>
        <w:rPr>
          <w:lang w:val="ru-RU"/>
        </w:rPr>
      </w:pPr>
      <w:r>
        <w:rPr>
          <w:lang w:val="ru-RU"/>
        </w:rPr>
        <w:t xml:space="preserve">Статья посвящена анализу методов проектирования </w:t>
      </w:r>
      <w:r>
        <w:t>BMS</w:t>
      </w:r>
      <w:r>
        <w:rPr>
          <w:lang w:val="ru-RU"/>
        </w:rPr>
        <w:t xml:space="preserve">, а также системам на основе </w:t>
      </w:r>
      <w:r>
        <w:t>BMS</w:t>
      </w:r>
      <w:r>
        <w:rPr>
          <w:lang w:val="ru-RU"/>
        </w:rPr>
        <w:t xml:space="preserve">……. </w:t>
      </w:r>
      <w:r w:rsidRPr="009A5240">
        <w:rPr>
          <w:i/>
          <w:iCs/>
          <w:lang w:val="ru-RU"/>
        </w:rPr>
        <w:t>(допишу)</w:t>
      </w:r>
      <w:r w:rsidR="00051E0A">
        <w:rPr>
          <w:lang w:val="ru-RU"/>
        </w:rPr>
        <w:t xml:space="preserve"> </w:t>
      </w:r>
      <w:r w:rsidR="00051E0A" w:rsidRPr="00051E0A">
        <w:rPr>
          <w:lang w:val="ru-RU"/>
        </w:rPr>
        <w:t xml:space="preserve"> </w:t>
      </w:r>
      <w:r w:rsidR="005B793C">
        <w:rPr>
          <w:lang w:val="ru-RU"/>
        </w:rPr>
        <w:t xml:space="preserve">  </w:t>
      </w:r>
    </w:p>
    <w:p w:rsidR="005B793C" w:rsidRPr="005B793C" w:rsidRDefault="005B793C" w:rsidP="00753F7B">
      <w:pPr>
        <w:pStyle w:val="a3"/>
        <w:rPr>
          <w:lang w:val="ru-RU"/>
        </w:rPr>
      </w:pPr>
    </w:p>
    <w:p w:rsidR="00F82345" w:rsidRPr="00E20E63" w:rsidRDefault="00F82345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>Этот шаблон сохранен, как документ “</w:t>
      </w:r>
      <w:r w:rsidRPr="00E20E63">
        <w:rPr>
          <w:color w:val="C00000"/>
        </w:rPr>
        <w:t>Word</w:t>
      </w:r>
      <w:r w:rsidRPr="00E20E63">
        <w:rPr>
          <w:color w:val="C00000"/>
          <w:lang w:val="ru-RU"/>
        </w:rPr>
        <w:t xml:space="preserve"> 97-2003 </w:t>
      </w:r>
      <w:r w:rsidRPr="00E20E63">
        <w:rPr>
          <w:color w:val="C00000"/>
        </w:rPr>
        <w:t>Document</w:t>
      </w:r>
      <w:r w:rsidRPr="00E20E63">
        <w:rPr>
          <w:color w:val="C00000"/>
          <w:lang w:val="ru-RU"/>
        </w:rPr>
        <w:t xml:space="preserve">” для ПК, и содержит необходимую информацию для авторов по форматированию статей. Этот документ нужен для того, чтобы: </w:t>
      </w:r>
      <w:r w:rsidR="00644EF8" w:rsidRPr="00E20E63">
        <w:rPr>
          <w:color w:val="C00000"/>
          <w:lang w:val="ru-RU"/>
        </w:rPr>
        <w:t>(1) в</w:t>
      </w:r>
      <w:r w:rsidRPr="00E20E63">
        <w:rPr>
          <w:color w:val="C00000"/>
          <w:lang w:val="ru-RU"/>
        </w:rPr>
        <w:t xml:space="preserve">ам было удобно форматировать </w:t>
      </w:r>
      <w:r w:rsidR="00644EF8" w:rsidRPr="00E20E63">
        <w:rPr>
          <w:color w:val="C00000"/>
          <w:lang w:val="ru-RU"/>
        </w:rPr>
        <w:t>в</w:t>
      </w:r>
      <w:r w:rsidRPr="00E20E63">
        <w:rPr>
          <w:color w:val="C00000"/>
          <w:lang w:val="ru-RU"/>
        </w:rPr>
        <w:t xml:space="preserve">аши статьи, </w:t>
      </w:r>
      <w:r w:rsidR="00644EF8" w:rsidRPr="00E20E63">
        <w:rPr>
          <w:color w:val="C00000"/>
          <w:lang w:val="ru-RU"/>
        </w:rPr>
        <w:t xml:space="preserve">(2) </w:t>
      </w:r>
      <w:r w:rsidRPr="00E20E63">
        <w:rPr>
          <w:color w:val="C00000"/>
          <w:lang w:val="ru-RU"/>
        </w:rPr>
        <w:t>нам было легко выпустить тру</w:t>
      </w:r>
      <w:r w:rsidR="003E69F0" w:rsidRPr="00E20E63">
        <w:rPr>
          <w:color w:val="C00000"/>
          <w:lang w:val="ru-RU"/>
        </w:rPr>
        <w:t>д</w:t>
      </w:r>
      <w:r w:rsidRPr="00E20E63">
        <w:rPr>
          <w:color w:val="C00000"/>
          <w:lang w:val="ru-RU"/>
        </w:rPr>
        <w:t>ы конференции с единым стилем для всех статей. Отступы, ширина колонок, межстрочный интервал и стили встроены в этот документ. Примеры стилей внутри данного документа подписаны наклонным шрифтом в скобках после абзаца, где они впервые употребляются.</w:t>
      </w:r>
    </w:p>
    <w:p w:rsidR="008A55B5" w:rsidRPr="00E20E63" w:rsidRDefault="007B146D" w:rsidP="00CB1404">
      <w:pPr>
        <w:pStyle w:val="1"/>
        <w:rPr>
          <w:color w:val="C00000"/>
        </w:rPr>
      </w:pPr>
      <w:r>
        <w:rPr>
          <w:color w:val="C00000"/>
          <w:lang w:val="ru-RU"/>
        </w:rPr>
        <w:t>Методы контроля</w:t>
      </w:r>
    </w:p>
    <w:p w:rsidR="008A55B5" w:rsidRPr="007B146D" w:rsidRDefault="00617441" w:rsidP="00EF3A1A">
      <w:pPr>
        <w:pStyle w:val="2"/>
        <w:rPr>
          <w:lang w:val="ru-RU"/>
        </w:rPr>
      </w:pPr>
      <w:r w:rsidRPr="007B146D">
        <w:rPr>
          <w:lang w:val="ru-RU"/>
        </w:rPr>
        <w:t>Методы контроля состояния аккумуляторной батареи</w:t>
      </w:r>
    </w:p>
    <w:p w:rsidR="008A55B5" w:rsidRDefault="00A5712B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>Шаблон нужен для форматирования вашего текста. Все отступы, ширина колонок, межстрочный интервал и шрифты предопределены; пожалуйста, не меняйте их. Статьи с измененным форматированием будут отклонены независимо от содержания.</w:t>
      </w:r>
    </w:p>
    <w:p w:rsidR="007B146D" w:rsidRPr="007B146D" w:rsidRDefault="007B146D" w:rsidP="00753F7B">
      <w:pPr>
        <w:pStyle w:val="a3"/>
        <w:rPr>
          <w:lang w:val="ru-RU"/>
        </w:rPr>
      </w:pPr>
      <w:r w:rsidRPr="007B146D">
        <w:rPr>
          <w:lang w:val="ru-RU"/>
        </w:rPr>
        <w:t>- напряжение</w:t>
      </w:r>
    </w:p>
    <w:p w:rsidR="007B146D" w:rsidRPr="007B146D" w:rsidRDefault="007B146D" w:rsidP="00753F7B">
      <w:pPr>
        <w:pStyle w:val="a3"/>
        <w:rPr>
          <w:lang w:val="ru-RU"/>
        </w:rPr>
      </w:pPr>
      <w:r w:rsidRPr="007B146D">
        <w:rPr>
          <w:lang w:val="ru-RU"/>
        </w:rPr>
        <w:t>- температура</w:t>
      </w:r>
    </w:p>
    <w:p w:rsidR="00617441" w:rsidRPr="007B146D" w:rsidRDefault="00617441" w:rsidP="00617441">
      <w:pPr>
        <w:pStyle w:val="2"/>
        <w:numPr>
          <w:ilvl w:val="1"/>
          <w:numId w:val="4"/>
        </w:numPr>
        <w:tabs>
          <w:tab w:val="num" w:pos="288"/>
        </w:tabs>
        <w:rPr>
          <w:lang w:val="ru-RU"/>
        </w:rPr>
      </w:pPr>
      <w:r w:rsidRPr="007B146D">
        <w:rPr>
          <w:lang w:val="ru-RU"/>
        </w:rPr>
        <w:t xml:space="preserve">Методы контроля </w:t>
      </w:r>
      <w:r w:rsidR="007B146D" w:rsidRPr="007B146D">
        <w:rPr>
          <w:lang w:val="ru-RU"/>
        </w:rPr>
        <w:t>заряда/разряда</w:t>
      </w:r>
      <w:r w:rsidRPr="007B146D">
        <w:rPr>
          <w:lang w:val="ru-RU"/>
        </w:rPr>
        <w:t xml:space="preserve"> аккумуляторной батареи</w:t>
      </w:r>
    </w:p>
    <w:p w:rsidR="00617441" w:rsidRPr="007B146D" w:rsidRDefault="007B146D" w:rsidP="00753F7B">
      <w:pPr>
        <w:pStyle w:val="a3"/>
        <w:rPr>
          <w:lang w:val="ru-RU"/>
        </w:rPr>
      </w:pPr>
      <w:r w:rsidRPr="007B146D">
        <w:rPr>
          <w:lang w:val="ru-RU"/>
        </w:rPr>
        <w:t>- ток заряда / разряда</w:t>
      </w:r>
    </w:p>
    <w:p w:rsidR="007B146D" w:rsidRPr="007B146D" w:rsidRDefault="007B146D" w:rsidP="007B146D">
      <w:pPr>
        <w:pStyle w:val="a3"/>
        <w:rPr>
          <w:lang w:val="ru-RU"/>
        </w:rPr>
      </w:pPr>
      <w:r w:rsidRPr="007B146D">
        <w:rPr>
          <w:lang w:val="ru-RU"/>
        </w:rPr>
        <w:t>-</w:t>
      </w:r>
      <w:r>
        <w:rPr>
          <w:lang w:val="ru-RU"/>
        </w:rPr>
        <w:t> </w:t>
      </w:r>
      <w:r w:rsidRPr="007B146D">
        <w:rPr>
          <w:lang w:val="ru-RU"/>
        </w:rPr>
        <w:t>балансировка ячеек (количество циклов заряда/разряда)</w:t>
      </w:r>
    </w:p>
    <w:p w:rsidR="007B146D" w:rsidRPr="007B146D" w:rsidRDefault="007B146D" w:rsidP="007B146D">
      <w:pPr>
        <w:pStyle w:val="a3"/>
        <w:rPr>
          <w:lang w:val="ru-RU"/>
        </w:rPr>
      </w:pPr>
      <w:r w:rsidRPr="007B146D">
        <w:rPr>
          <w:lang w:val="ru-RU"/>
        </w:rPr>
        <w:t>- контроль правильности заряда</w:t>
      </w:r>
    </w:p>
    <w:p w:rsidR="007B146D" w:rsidRPr="007B146D" w:rsidRDefault="007B146D" w:rsidP="007B146D">
      <w:pPr>
        <w:pStyle w:val="2"/>
        <w:rPr>
          <w:lang w:val="ru-RU"/>
        </w:rPr>
      </w:pPr>
      <w:r w:rsidRPr="007B146D">
        <w:rPr>
          <w:lang w:val="ru-RU"/>
        </w:rPr>
        <w:t xml:space="preserve">Методы </w:t>
      </w:r>
      <w:r>
        <w:rPr>
          <w:lang w:val="ru-RU"/>
        </w:rPr>
        <w:t>защит</w:t>
      </w:r>
      <w:r w:rsidR="008E6D73">
        <w:rPr>
          <w:lang w:val="ru-RU"/>
        </w:rPr>
        <w:t>ы</w:t>
      </w:r>
      <w:r w:rsidRPr="007B146D">
        <w:rPr>
          <w:lang w:val="ru-RU"/>
        </w:rPr>
        <w:t xml:space="preserve"> аккумуляторной батареи</w:t>
      </w:r>
    </w:p>
    <w:p w:rsidR="007B146D" w:rsidRPr="007B146D" w:rsidRDefault="007B146D" w:rsidP="007B146D">
      <w:pPr>
        <w:pStyle w:val="a3"/>
        <w:rPr>
          <w:lang w:val="ru-RU"/>
        </w:rPr>
      </w:pPr>
      <w:r w:rsidRPr="007B146D">
        <w:rPr>
          <w:lang w:val="ru-RU"/>
        </w:rPr>
        <w:t xml:space="preserve">- </w:t>
      </w:r>
      <w:r>
        <w:rPr>
          <w:lang w:val="ru-RU"/>
        </w:rPr>
        <w:t>перегрузка по току</w:t>
      </w:r>
    </w:p>
    <w:p w:rsidR="007B146D" w:rsidRDefault="007B146D" w:rsidP="007B146D">
      <w:pPr>
        <w:pStyle w:val="a3"/>
        <w:rPr>
          <w:lang w:val="ru-RU"/>
        </w:rPr>
      </w:pPr>
      <w:r w:rsidRPr="007B146D">
        <w:rPr>
          <w:lang w:val="ru-RU"/>
        </w:rPr>
        <w:t>-</w:t>
      </w:r>
      <w:r>
        <w:rPr>
          <w:lang w:val="ru-RU"/>
        </w:rPr>
        <w:t> перенапряжение</w:t>
      </w:r>
    </w:p>
    <w:p w:rsidR="007B146D" w:rsidRDefault="007B146D" w:rsidP="007B146D">
      <w:pPr>
        <w:pStyle w:val="a3"/>
        <w:rPr>
          <w:lang w:val="ru-RU"/>
        </w:rPr>
      </w:pPr>
      <w:r>
        <w:rPr>
          <w:lang w:val="ru-RU"/>
        </w:rPr>
        <w:t>- переохлаждение / перегрев</w:t>
      </w:r>
    </w:p>
    <w:p w:rsidR="007B146D" w:rsidRDefault="007B146D" w:rsidP="007B146D">
      <w:pPr>
        <w:pStyle w:val="a3"/>
        <w:rPr>
          <w:lang w:val="ru-RU"/>
        </w:rPr>
      </w:pPr>
      <w:r>
        <w:rPr>
          <w:lang w:val="ru-RU"/>
        </w:rPr>
        <w:t>- утечки</w:t>
      </w:r>
    </w:p>
    <w:p w:rsidR="008A55B5" w:rsidRPr="008E6D73" w:rsidRDefault="008E6D73" w:rsidP="00CB1404">
      <w:pPr>
        <w:pStyle w:val="1"/>
      </w:pPr>
      <w:r w:rsidRPr="008E6D73">
        <w:rPr>
          <w:lang w:val="ru-RU"/>
        </w:rPr>
        <w:t>Интеллектуальные методы мониторинга</w:t>
      </w:r>
      <w:r w:rsidRPr="008E6D73">
        <w:t xml:space="preserve"> </w:t>
      </w:r>
      <w:r>
        <w:rPr>
          <w:lang w:val="ru-RU"/>
        </w:rPr>
        <w:t xml:space="preserve">и управления </w:t>
      </w:r>
      <w:r w:rsidRPr="008E6D73">
        <w:t>BMS</w:t>
      </w:r>
    </w:p>
    <w:p w:rsidR="00D5498A" w:rsidRPr="00E20E63" w:rsidRDefault="00D5498A" w:rsidP="00D5498A">
      <w:pPr>
        <w:pStyle w:val="sponsors"/>
        <w:framePr w:wrap="auto" w:vAnchor="page" w:hAnchor="page" w:x="918" w:y="15121"/>
        <w:ind w:firstLine="0"/>
        <w:rPr>
          <w:color w:val="C00000"/>
          <w:lang w:val="ru-RU"/>
        </w:rPr>
      </w:pPr>
      <w:r w:rsidRPr="00E20E63">
        <w:rPr>
          <w:color w:val="C00000"/>
          <w:lang w:val="ru-RU"/>
        </w:rPr>
        <w:t>Указать в рамках какой программы или гранта выполнялась работа или спонсоров.</w:t>
      </w:r>
    </w:p>
    <w:p w:rsidR="00D5498A" w:rsidRPr="00E20E63" w:rsidRDefault="00D5498A" w:rsidP="00D5498A">
      <w:pPr>
        <w:pStyle w:val="sponsors"/>
        <w:framePr w:wrap="auto" w:vAnchor="page" w:hAnchor="page" w:x="918" w:y="15121"/>
        <w:ind w:firstLine="0"/>
        <w:rPr>
          <w:color w:val="C00000"/>
          <w:lang w:val="ru-RU"/>
        </w:rPr>
      </w:pPr>
      <w:r w:rsidRPr="00E20E63">
        <w:rPr>
          <w:color w:val="C00000"/>
          <w:lang w:val="ru-RU"/>
        </w:rPr>
        <w:t>В случае отсутствия подобной ссылки – это текстовое поле удалить</w:t>
      </w:r>
      <w:r w:rsidRPr="00E20E63">
        <w:rPr>
          <w:iCs/>
          <w:color w:val="C00000"/>
          <w:lang w:val="ru-RU"/>
        </w:rPr>
        <w:t>.</w:t>
      </w:r>
    </w:p>
    <w:p w:rsidR="008E6D73" w:rsidRDefault="008E6D73" w:rsidP="00753F7B">
      <w:pPr>
        <w:pStyle w:val="a3"/>
        <w:rPr>
          <w:color w:val="C00000"/>
          <w:lang w:val="ru-RU"/>
        </w:rPr>
      </w:pPr>
    </w:p>
    <w:p w:rsidR="008E6D73" w:rsidRDefault="008E6D73" w:rsidP="00753F7B">
      <w:pPr>
        <w:pStyle w:val="a3"/>
        <w:rPr>
          <w:color w:val="C00000"/>
          <w:lang w:val="ru-RU"/>
        </w:rPr>
      </w:pPr>
    </w:p>
    <w:p w:rsidR="000D0812" w:rsidRPr="00E20E63" w:rsidRDefault="000D0812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>Если вы не пользуетесь стилям</w:t>
      </w:r>
      <w:r w:rsidR="00E01544" w:rsidRPr="00E20E63">
        <w:rPr>
          <w:color w:val="C00000"/>
          <w:lang w:val="ru-RU"/>
        </w:rPr>
        <w:t>и</w:t>
      </w:r>
      <w:r w:rsidRPr="00E20E63">
        <w:rPr>
          <w:color w:val="C00000"/>
          <w:lang w:val="ru-RU"/>
        </w:rPr>
        <w:t xml:space="preserve"> ежедневно, то вам может быть трудно и непривычно сразу форматировать текст в данном шаблоне. Поэтому рекомендуется сначала набрать статью в отдельном файле. Графические объекты также рекомендуется создавать в отдельных файлах в графическом редакторе и включать в текст после того, как он будет выправлен и отформатирован.</w:t>
      </w:r>
    </w:p>
    <w:p w:rsidR="000D0812" w:rsidRPr="00E20E63" w:rsidRDefault="000D0812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 xml:space="preserve">При редактировании нельзя использовать табуляцию и выравнивание пробелами, </w:t>
      </w:r>
      <w:r w:rsidR="007858F9" w:rsidRPr="00E20E63">
        <w:rPr>
          <w:color w:val="C00000"/>
          <w:lang w:val="ru-RU"/>
        </w:rPr>
        <w:t>недопустимы пустые параграфы — только один символ возврата каретки после параграфа. Нельзя нумеровать страницы. Не нумер</w:t>
      </w:r>
      <w:r w:rsidR="0001711D" w:rsidRPr="00E20E63">
        <w:rPr>
          <w:color w:val="C00000"/>
          <w:lang w:val="ru-RU"/>
        </w:rPr>
        <w:t>уйте</w:t>
      </w:r>
      <w:r w:rsidR="007858F9" w:rsidRPr="00E20E63">
        <w:rPr>
          <w:color w:val="C00000"/>
          <w:lang w:val="ru-RU"/>
        </w:rPr>
        <w:t xml:space="preserve"> заголовки, так как шаблон сделает это за вас.</w:t>
      </w:r>
    </w:p>
    <w:p w:rsidR="007858F9" w:rsidRPr="00E20E63" w:rsidRDefault="007858F9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>Пожалуйста, примите во внимание следующие моменты во время проверки грамматики, орфографии и вычитки:</w:t>
      </w:r>
    </w:p>
    <w:p w:rsidR="008A55B5" w:rsidRPr="00E20E63" w:rsidRDefault="007858F9" w:rsidP="00EF3A1A">
      <w:pPr>
        <w:pStyle w:val="2"/>
        <w:rPr>
          <w:color w:val="C00000"/>
        </w:rPr>
      </w:pPr>
      <w:r w:rsidRPr="00E20E63">
        <w:rPr>
          <w:color w:val="C00000"/>
          <w:lang w:val="ru-RU"/>
        </w:rPr>
        <w:t>Аббревиатуры и сокращения</w:t>
      </w:r>
    </w:p>
    <w:p w:rsidR="008A55B5" w:rsidRPr="00E20E63" w:rsidRDefault="007858F9" w:rsidP="007E16EB">
      <w:pPr>
        <w:pStyle w:val="a3"/>
        <w:rPr>
          <w:color w:val="C00000"/>
        </w:rPr>
      </w:pPr>
      <w:r w:rsidRPr="00E20E63">
        <w:rPr>
          <w:color w:val="C00000"/>
          <w:lang w:val="ru-RU"/>
        </w:rPr>
        <w:t>Определяйте аббревиатуры и сокращения</w:t>
      </w:r>
      <w:r w:rsidR="007E16EB" w:rsidRPr="00E20E63">
        <w:rPr>
          <w:color w:val="C00000"/>
          <w:lang w:val="ru-RU"/>
        </w:rPr>
        <w:t xml:space="preserve"> при первом упоминании в тексте, даже если это </w:t>
      </w:r>
      <w:r w:rsidR="00E01544" w:rsidRPr="00E20E63">
        <w:rPr>
          <w:color w:val="C00000"/>
          <w:lang w:val="ru-RU"/>
        </w:rPr>
        <w:t>аннотация</w:t>
      </w:r>
      <w:r w:rsidR="007E16EB" w:rsidRPr="00E20E63">
        <w:rPr>
          <w:color w:val="C00000"/>
          <w:lang w:val="ru-RU"/>
        </w:rPr>
        <w:t xml:space="preserve">. Аббревиатуры, такие как </w:t>
      </w:r>
      <w:r w:rsidR="007E16EB" w:rsidRPr="00E20E63">
        <w:rPr>
          <w:color w:val="C00000"/>
        </w:rPr>
        <w:t>IEEE</w:t>
      </w:r>
      <w:r w:rsidR="007E16EB" w:rsidRPr="00E20E63">
        <w:rPr>
          <w:color w:val="C00000"/>
          <w:lang w:val="ru-RU"/>
        </w:rPr>
        <w:t>, МЭК, СИ, СГС, АЭП, можно не определять. Используйте аббревиатуры в названии или заголовках только, если этого нельзя избежать.</w:t>
      </w:r>
    </w:p>
    <w:p w:rsidR="008A55B5" w:rsidRPr="00E20E63" w:rsidRDefault="007E16EB" w:rsidP="00EF3A1A">
      <w:pPr>
        <w:pStyle w:val="2"/>
        <w:rPr>
          <w:color w:val="C00000"/>
        </w:rPr>
      </w:pPr>
      <w:r w:rsidRPr="00E20E63">
        <w:rPr>
          <w:color w:val="C00000"/>
          <w:lang w:val="ru-RU"/>
        </w:rPr>
        <w:t>Единицы измерения</w:t>
      </w:r>
    </w:p>
    <w:p w:rsidR="007E16EB" w:rsidRPr="00E20E63" w:rsidRDefault="007E16EB" w:rsidP="008054BC">
      <w:pPr>
        <w:pStyle w:val="bulletlist"/>
        <w:rPr>
          <w:color w:val="C00000"/>
          <w:lang w:val="ru-RU"/>
        </w:rPr>
      </w:pPr>
      <w:r w:rsidRPr="00E20E63">
        <w:rPr>
          <w:color w:val="C00000"/>
          <w:lang w:val="ru-RU"/>
        </w:rPr>
        <w:t>Используйте СИ (</w:t>
      </w:r>
      <w:r w:rsidR="008918F5" w:rsidRPr="00E20E63">
        <w:rPr>
          <w:color w:val="C00000"/>
          <w:lang w:val="ru-RU"/>
        </w:rPr>
        <w:t xml:space="preserve">м, кг, с) в качестве основной системы. </w:t>
      </w:r>
    </w:p>
    <w:p w:rsidR="008A55B5" w:rsidRPr="00E20E63" w:rsidRDefault="008918F5" w:rsidP="008054BC">
      <w:pPr>
        <w:pStyle w:val="bulletlist"/>
        <w:rPr>
          <w:color w:val="C00000"/>
        </w:rPr>
      </w:pPr>
      <w:r w:rsidRPr="00E20E63">
        <w:rPr>
          <w:color w:val="C00000"/>
          <w:lang w:val="ru-RU"/>
        </w:rPr>
        <w:t xml:space="preserve">Английские единицы могут быть использованы в скобках для пояснения </w:t>
      </w:r>
      <w:r w:rsidR="00E01544" w:rsidRPr="00E20E63">
        <w:rPr>
          <w:color w:val="C00000"/>
          <w:lang w:val="ru-RU"/>
        </w:rPr>
        <w:t>основных</w:t>
      </w:r>
      <w:r w:rsidRPr="00E20E63">
        <w:rPr>
          <w:color w:val="C00000"/>
          <w:lang w:val="ru-RU"/>
        </w:rPr>
        <w:t>. Исключение должно делаться только для сложившихся обозначений, таких как «3,5-дюймовый диск».</w:t>
      </w:r>
    </w:p>
    <w:p w:rsidR="008918F5" w:rsidRPr="00E20E63" w:rsidRDefault="008918F5" w:rsidP="008054BC">
      <w:pPr>
        <w:pStyle w:val="bulletlist"/>
        <w:rPr>
          <w:color w:val="C00000"/>
          <w:lang w:val="ru-RU"/>
        </w:rPr>
      </w:pPr>
      <w:r w:rsidRPr="00E20E63">
        <w:rPr>
          <w:color w:val="C00000"/>
          <w:lang w:val="ru-RU"/>
        </w:rPr>
        <w:t>Не смешивайте полные названия единиц и их аб</w:t>
      </w:r>
      <w:r w:rsidR="00E01544" w:rsidRPr="00E20E63">
        <w:rPr>
          <w:color w:val="C00000"/>
          <w:lang w:val="ru-RU"/>
        </w:rPr>
        <w:t>бревиатуры: «</w:t>
      </w:r>
      <w:proofErr w:type="spellStart"/>
      <w:r w:rsidR="00E01544" w:rsidRPr="00E20E63">
        <w:rPr>
          <w:color w:val="C00000"/>
          <w:lang w:val="ru-RU"/>
        </w:rPr>
        <w:t>Вт·ч</w:t>
      </w:r>
      <w:proofErr w:type="spellEnd"/>
      <w:r w:rsidR="00E01544" w:rsidRPr="00E20E63">
        <w:rPr>
          <w:color w:val="C00000"/>
          <w:lang w:val="ru-RU"/>
        </w:rPr>
        <w:t>» или «ватт час</w:t>
      </w:r>
      <w:r w:rsidRPr="00E20E63">
        <w:rPr>
          <w:color w:val="C00000"/>
          <w:lang w:val="ru-RU"/>
        </w:rPr>
        <w:t>», но не «</w:t>
      </w:r>
      <w:proofErr w:type="spellStart"/>
      <w:r w:rsidRPr="00E20E63">
        <w:rPr>
          <w:color w:val="C00000"/>
          <w:lang w:val="ru-RU"/>
        </w:rPr>
        <w:t>Вт·</w:t>
      </w:r>
      <w:r w:rsidR="009D46C4" w:rsidRPr="00E20E63">
        <w:rPr>
          <w:color w:val="C00000"/>
          <w:lang w:val="ru-RU"/>
        </w:rPr>
        <w:t>час</w:t>
      </w:r>
      <w:proofErr w:type="spellEnd"/>
      <w:r w:rsidR="009D46C4" w:rsidRPr="00E20E63">
        <w:rPr>
          <w:color w:val="C00000"/>
          <w:lang w:val="ru-RU"/>
        </w:rPr>
        <w:t>». Не используйте сокращений, когда единицы употребляются в тексте: «…несколько генри…», но не «…несколько Гн…».</w:t>
      </w:r>
      <w:r w:rsidR="00D364B1" w:rsidRPr="00E20E63">
        <w:rPr>
          <w:color w:val="C00000"/>
          <w:lang w:val="ru-RU"/>
        </w:rPr>
        <w:t xml:space="preserve"> Единицы «вольт», «ампер» и т.д. пишутся в тексте целиком строчными буквами, несмотря на то, что это фамили</w:t>
      </w:r>
      <w:r w:rsidR="00642FD6" w:rsidRPr="00E20E63">
        <w:rPr>
          <w:color w:val="C00000"/>
          <w:lang w:val="ru-RU"/>
        </w:rPr>
        <w:t>и</w:t>
      </w:r>
      <w:r w:rsidR="00D364B1" w:rsidRPr="00E20E63">
        <w:rPr>
          <w:color w:val="C00000"/>
          <w:lang w:val="ru-RU"/>
        </w:rPr>
        <w:t>.</w:t>
      </w:r>
    </w:p>
    <w:p w:rsidR="00642FD6" w:rsidRPr="00E20E63" w:rsidRDefault="009D46C4" w:rsidP="008054BC">
      <w:pPr>
        <w:pStyle w:val="bulletlist"/>
        <w:rPr>
          <w:color w:val="C00000"/>
          <w:lang w:val="ru-RU"/>
        </w:rPr>
      </w:pPr>
      <w:r w:rsidRPr="00E20E63">
        <w:rPr>
          <w:color w:val="C00000"/>
          <w:lang w:val="ru-RU"/>
        </w:rPr>
        <w:t>Правильно пишите верхние и нижние индексы: «</w:t>
      </w:r>
      <w:r w:rsidRPr="00E20E63">
        <w:rPr>
          <w:color w:val="C00000"/>
        </w:rPr>
        <w:t>P</w:t>
      </w:r>
      <w:r w:rsidRPr="00E20E63">
        <w:rPr>
          <w:color w:val="C00000"/>
          <w:vertAlign w:val="subscript"/>
          <w:lang w:val="ru-RU"/>
        </w:rPr>
        <w:t>2</w:t>
      </w:r>
      <w:r w:rsidRPr="00E20E63">
        <w:rPr>
          <w:color w:val="C00000"/>
          <w:lang w:val="ru-RU"/>
        </w:rPr>
        <w:t xml:space="preserve"> = </w:t>
      </w:r>
      <w:r w:rsidR="00642FD6" w:rsidRPr="00E20E63">
        <w:rPr>
          <w:color w:val="C00000"/>
          <w:lang w:val="ru-RU"/>
        </w:rPr>
        <w:t xml:space="preserve">10 </w:t>
      </w:r>
      <w:r w:rsidRPr="00E20E63">
        <w:rPr>
          <w:color w:val="C00000"/>
          <w:lang w:val="ru-RU"/>
        </w:rPr>
        <w:t>кН/м</w:t>
      </w:r>
      <w:r w:rsidRPr="00E20E63">
        <w:rPr>
          <w:color w:val="C00000"/>
          <w:vertAlign w:val="superscript"/>
          <w:lang w:val="ru-RU"/>
        </w:rPr>
        <w:t>2</w:t>
      </w:r>
      <w:r w:rsidRPr="00E20E63">
        <w:rPr>
          <w:color w:val="C00000"/>
          <w:lang w:val="ru-RU"/>
        </w:rPr>
        <w:t>», но не «</w:t>
      </w:r>
      <w:r w:rsidRPr="00E20E63">
        <w:rPr>
          <w:color w:val="C00000"/>
        </w:rPr>
        <w:t>P</w:t>
      </w:r>
      <w:r w:rsidRPr="00E20E63">
        <w:rPr>
          <w:color w:val="C00000"/>
          <w:lang w:val="ru-RU"/>
        </w:rPr>
        <w:t xml:space="preserve">2 = </w:t>
      </w:r>
      <w:r w:rsidR="00642FD6" w:rsidRPr="00E20E63">
        <w:rPr>
          <w:color w:val="C00000"/>
          <w:lang w:val="ru-RU"/>
        </w:rPr>
        <w:t xml:space="preserve">10 </w:t>
      </w:r>
      <w:r w:rsidRPr="00E20E63">
        <w:rPr>
          <w:color w:val="C00000"/>
          <w:lang w:val="ru-RU"/>
        </w:rPr>
        <w:t>кН/м2».</w:t>
      </w:r>
    </w:p>
    <w:p w:rsidR="005A44D5" w:rsidRPr="00E20E63" w:rsidRDefault="00642FD6" w:rsidP="005A44D5">
      <w:pPr>
        <w:pStyle w:val="bulletlist"/>
        <w:rPr>
          <w:color w:val="C00000"/>
          <w:lang w:val="ru-RU"/>
        </w:rPr>
      </w:pPr>
      <w:r w:rsidRPr="00E20E63">
        <w:rPr>
          <w:color w:val="C00000"/>
          <w:lang w:val="ru-RU"/>
        </w:rPr>
        <w:t>Между цифрой и размерностью ставится</w:t>
      </w:r>
      <w:r w:rsidR="005A44D5" w:rsidRPr="00E20E63">
        <w:rPr>
          <w:color w:val="C00000"/>
          <w:lang w:val="ru-RU"/>
        </w:rPr>
        <w:t xml:space="preserve"> неразрывный</w:t>
      </w:r>
      <w:r w:rsidRPr="00E20E63">
        <w:rPr>
          <w:color w:val="C00000"/>
          <w:lang w:val="ru-RU"/>
        </w:rPr>
        <w:t xml:space="preserve"> пробел: «</w:t>
      </w:r>
      <w:proofErr w:type="spellStart"/>
      <w:r w:rsidRPr="00E20E63">
        <w:rPr>
          <w:i/>
          <w:color w:val="C00000"/>
        </w:rPr>
        <w:t>i</w:t>
      </w:r>
      <w:proofErr w:type="spellEnd"/>
      <w:r w:rsidRPr="00E20E63">
        <w:rPr>
          <w:color w:val="C00000"/>
        </w:rPr>
        <w:t> </w:t>
      </w:r>
      <w:r w:rsidRPr="00E20E63">
        <w:rPr>
          <w:color w:val="C00000"/>
          <w:lang w:val="ru-RU"/>
        </w:rPr>
        <w:t>=</w:t>
      </w:r>
      <w:r w:rsidRPr="00E20E63">
        <w:rPr>
          <w:color w:val="C00000"/>
        </w:rPr>
        <w:t> </w:t>
      </w:r>
      <w:r w:rsidRPr="00E20E63">
        <w:rPr>
          <w:color w:val="C00000"/>
          <w:lang w:val="ru-RU"/>
        </w:rPr>
        <w:t>10,2</w:t>
      </w:r>
      <w:r w:rsidRPr="00E20E63">
        <w:rPr>
          <w:color w:val="C00000"/>
        </w:rPr>
        <w:t> </w:t>
      </w:r>
      <w:r w:rsidRPr="00E20E63">
        <w:rPr>
          <w:color w:val="C00000"/>
          <w:lang w:val="ru-RU"/>
        </w:rPr>
        <w:t>А».</w:t>
      </w:r>
    </w:p>
    <w:p w:rsidR="00181DF0" w:rsidRPr="00E20E63" w:rsidRDefault="00181DF0" w:rsidP="008054BC">
      <w:pPr>
        <w:pStyle w:val="bulletlist"/>
        <w:rPr>
          <w:color w:val="C00000"/>
          <w:lang w:val="ru-RU"/>
        </w:rPr>
      </w:pPr>
      <w:r w:rsidRPr="00E20E63">
        <w:rPr>
          <w:color w:val="C00000"/>
          <w:lang w:val="ru-RU"/>
        </w:rPr>
        <w:t>Используйте ноль перед десятичной запятой. Используйте десятичную запят</w:t>
      </w:r>
      <w:r w:rsidR="00642FD6" w:rsidRPr="00E20E63">
        <w:rPr>
          <w:color w:val="C00000"/>
          <w:lang w:val="ru-RU"/>
        </w:rPr>
        <w:t>ую, а не точку: «0,5 А, но не «</w:t>
      </w:r>
      <w:r w:rsidRPr="00E20E63">
        <w:rPr>
          <w:color w:val="C00000"/>
          <w:lang w:val="ru-RU"/>
        </w:rPr>
        <w:t>.5 А». (</w:t>
      </w:r>
      <w:r w:rsidRPr="00E20E63">
        <w:rPr>
          <w:i/>
          <w:iCs/>
          <w:color w:val="C00000"/>
        </w:rPr>
        <w:t>bullet</w:t>
      </w:r>
      <w:r w:rsidRPr="00E20E63">
        <w:rPr>
          <w:i/>
          <w:iCs/>
          <w:color w:val="C00000"/>
          <w:lang w:val="ru-RU"/>
        </w:rPr>
        <w:t xml:space="preserve"> </w:t>
      </w:r>
      <w:r w:rsidRPr="00E20E63">
        <w:rPr>
          <w:i/>
          <w:iCs/>
          <w:color w:val="C00000"/>
        </w:rPr>
        <w:t>list</w:t>
      </w:r>
      <w:r w:rsidRPr="00E20E63">
        <w:rPr>
          <w:color w:val="C00000"/>
          <w:lang w:val="ru-RU"/>
        </w:rPr>
        <w:t>)</w:t>
      </w:r>
    </w:p>
    <w:p w:rsidR="008A55B5" w:rsidRPr="00E20E63" w:rsidRDefault="009169AE" w:rsidP="00EF3A1A">
      <w:pPr>
        <w:pStyle w:val="2"/>
        <w:rPr>
          <w:color w:val="C00000"/>
        </w:rPr>
      </w:pPr>
      <w:r w:rsidRPr="00E20E63">
        <w:rPr>
          <w:color w:val="C00000"/>
          <w:lang w:val="ru-RU"/>
        </w:rPr>
        <w:t>Формулы</w:t>
      </w:r>
    </w:p>
    <w:p w:rsidR="009169AE" w:rsidRPr="00E20E63" w:rsidRDefault="009169AE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 xml:space="preserve">Формулы должны быть набраны шрифтами </w:t>
      </w:r>
      <w:r w:rsidRPr="00E20E63">
        <w:rPr>
          <w:color w:val="C00000"/>
        </w:rPr>
        <w:t>Times</w:t>
      </w:r>
      <w:r w:rsidRPr="00E20E63">
        <w:rPr>
          <w:color w:val="C00000"/>
          <w:lang w:val="ru-RU"/>
        </w:rPr>
        <w:t xml:space="preserve"> </w:t>
      </w:r>
      <w:r w:rsidRPr="00E20E63">
        <w:rPr>
          <w:color w:val="C00000"/>
        </w:rPr>
        <w:t>New</w:t>
      </w:r>
      <w:r w:rsidRPr="00E20E63">
        <w:rPr>
          <w:color w:val="C00000"/>
          <w:lang w:val="ru-RU"/>
        </w:rPr>
        <w:t xml:space="preserve"> </w:t>
      </w:r>
      <w:r w:rsidRPr="00E20E63">
        <w:rPr>
          <w:color w:val="C00000"/>
        </w:rPr>
        <w:t>Roman</w:t>
      </w:r>
      <w:r w:rsidRPr="00E20E63">
        <w:rPr>
          <w:color w:val="C00000"/>
          <w:lang w:val="ru-RU"/>
        </w:rPr>
        <w:t xml:space="preserve"> и/или </w:t>
      </w:r>
      <w:r w:rsidRPr="00E20E63">
        <w:rPr>
          <w:color w:val="C00000"/>
        </w:rPr>
        <w:t>Symbol</w:t>
      </w:r>
      <w:r w:rsidRPr="00E20E63">
        <w:rPr>
          <w:color w:val="C00000"/>
          <w:lang w:val="ru-RU"/>
        </w:rPr>
        <w:t xml:space="preserve">. Нельзя использовать встроенный редактор формул редактора </w:t>
      </w:r>
      <w:r w:rsidRPr="00E20E63">
        <w:rPr>
          <w:color w:val="C00000"/>
        </w:rPr>
        <w:t>Word</w:t>
      </w:r>
      <w:r w:rsidRPr="00E20E63">
        <w:rPr>
          <w:color w:val="C00000"/>
          <w:lang w:val="ru-RU"/>
        </w:rPr>
        <w:t xml:space="preserve"> версий 2010 и выше, так как он использует нестандартный математический шрифт. Используйте</w:t>
      </w:r>
      <w:r w:rsidR="00642FD6" w:rsidRPr="00E20E63">
        <w:rPr>
          <w:color w:val="C00000"/>
          <w:lang w:val="ru-RU"/>
        </w:rPr>
        <w:t xml:space="preserve"> простой набор математических выражений в строку или</w:t>
      </w:r>
      <w:r w:rsidRPr="00E20E63">
        <w:rPr>
          <w:color w:val="C00000"/>
          <w:lang w:val="ru-RU"/>
        </w:rPr>
        <w:t xml:space="preserve"> редакторы </w:t>
      </w:r>
      <w:proofErr w:type="spellStart"/>
      <w:r w:rsidRPr="00E20E63">
        <w:rPr>
          <w:color w:val="C00000"/>
        </w:rPr>
        <w:t>MathType</w:t>
      </w:r>
      <w:proofErr w:type="spellEnd"/>
      <w:r w:rsidRPr="00E20E63">
        <w:rPr>
          <w:color w:val="C00000"/>
          <w:lang w:val="ru-RU"/>
        </w:rPr>
        <w:t xml:space="preserve"> или </w:t>
      </w:r>
      <w:proofErr w:type="spellStart"/>
      <w:r w:rsidRPr="00E20E63">
        <w:rPr>
          <w:color w:val="C00000"/>
        </w:rPr>
        <w:t>MSEquation</w:t>
      </w:r>
      <w:proofErr w:type="spellEnd"/>
      <w:r w:rsidRPr="00E20E63">
        <w:rPr>
          <w:color w:val="C00000"/>
          <w:lang w:val="ru-RU"/>
        </w:rPr>
        <w:t xml:space="preserve">. Для создания многоуровневых формул используйте редакторы формул </w:t>
      </w:r>
      <w:proofErr w:type="spellStart"/>
      <w:r w:rsidRPr="00E20E63">
        <w:rPr>
          <w:color w:val="C00000"/>
        </w:rPr>
        <w:t>MathType</w:t>
      </w:r>
      <w:proofErr w:type="spellEnd"/>
      <w:r w:rsidRPr="00E20E63">
        <w:rPr>
          <w:color w:val="C00000"/>
          <w:lang w:val="ru-RU"/>
        </w:rPr>
        <w:t xml:space="preserve"> или </w:t>
      </w:r>
      <w:proofErr w:type="spellStart"/>
      <w:r w:rsidRPr="00E20E63">
        <w:rPr>
          <w:color w:val="C00000"/>
        </w:rPr>
        <w:t>MSEquation</w:t>
      </w:r>
      <w:proofErr w:type="spellEnd"/>
      <w:r w:rsidRPr="00E20E63">
        <w:rPr>
          <w:color w:val="C00000"/>
          <w:lang w:val="ru-RU"/>
        </w:rPr>
        <w:t>. Если ваши формулы содержат русские символы, необходимо преобразовать формулы в графи</w:t>
      </w:r>
      <w:r w:rsidR="00642FD6" w:rsidRPr="00E20E63">
        <w:rPr>
          <w:color w:val="C00000"/>
          <w:lang w:val="ru-RU"/>
        </w:rPr>
        <w:t>ческие файлы и включать их в виде растровых изображений с разрешением не менее 600 точек на дюйм</w:t>
      </w:r>
      <w:r w:rsidRPr="00E20E63">
        <w:rPr>
          <w:color w:val="C00000"/>
          <w:lang w:val="ru-RU"/>
        </w:rPr>
        <w:t xml:space="preserve">, чтобы избежать проблем при конвертации в </w:t>
      </w:r>
      <w:r w:rsidRPr="00E20E63">
        <w:rPr>
          <w:color w:val="C00000"/>
        </w:rPr>
        <w:t>PDF</w:t>
      </w:r>
      <w:r w:rsidRPr="00E20E63">
        <w:rPr>
          <w:color w:val="C00000"/>
          <w:lang w:val="ru-RU"/>
        </w:rPr>
        <w:t xml:space="preserve"> при формировании сборника трудов конференции.</w:t>
      </w:r>
    </w:p>
    <w:p w:rsidR="009169AE" w:rsidRPr="00E20E63" w:rsidRDefault="009169AE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 xml:space="preserve">Нумеруйте формулы последовательно. Нумерация выполняется с выравниванием по правому краю, используя табуляцию по правому краю (задана в шаблоне </w:t>
      </w:r>
      <w:r w:rsidR="00A2318B" w:rsidRPr="00E20E63">
        <w:rPr>
          <w:color w:val="C00000"/>
          <w:lang w:val="ru-RU"/>
        </w:rPr>
        <w:t>в стиле</w:t>
      </w:r>
      <w:r w:rsidRPr="00E20E63">
        <w:rPr>
          <w:color w:val="C00000"/>
          <w:lang w:val="ru-RU"/>
        </w:rPr>
        <w:t xml:space="preserve"> формул).</w:t>
      </w:r>
    </w:p>
    <w:p w:rsidR="00CE4DF6" w:rsidRPr="00E20E63" w:rsidRDefault="009169AE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 xml:space="preserve">Названия переменных: латинские буквы наклонные, русские буквы прямые: </w:t>
      </w:r>
      <w:r w:rsidR="00CE4DF6" w:rsidRPr="00E20E63">
        <w:rPr>
          <w:i/>
          <w:color w:val="C00000"/>
        </w:rPr>
        <w:t>U</w:t>
      </w:r>
      <w:r w:rsidR="00CE4DF6" w:rsidRPr="00E20E63">
        <w:rPr>
          <w:color w:val="C00000"/>
          <w:vertAlign w:val="subscript"/>
          <w:lang w:val="ru-RU"/>
        </w:rPr>
        <w:t>ном</w:t>
      </w:r>
      <w:r w:rsidR="00CE4DF6" w:rsidRPr="00E20E63">
        <w:rPr>
          <w:color w:val="C00000"/>
          <w:lang w:val="ru-RU"/>
        </w:rPr>
        <w:t xml:space="preserve">. Названия функций и операторы: прямые латинские буквы: </w:t>
      </w:r>
      <w:r w:rsidR="00CE4DF6" w:rsidRPr="00E20E63">
        <w:rPr>
          <w:color w:val="C00000"/>
        </w:rPr>
        <w:t>p</w:t>
      </w:r>
      <w:r w:rsidR="00CE4DF6" w:rsidRPr="00E20E63">
        <w:rPr>
          <w:i/>
          <w:color w:val="C00000"/>
        </w:rPr>
        <w:t>i</w:t>
      </w:r>
      <w:r w:rsidR="00CE4DF6" w:rsidRPr="00E20E63">
        <w:rPr>
          <w:color w:val="C00000"/>
          <w:lang w:val="ru-RU"/>
        </w:rPr>
        <w:t xml:space="preserve"> = </w:t>
      </w:r>
      <w:r w:rsidR="00CE4DF6" w:rsidRPr="00E20E63">
        <w:rPr>
          <w:color w:val="C00000"/>
        </w:rPr>
        <w:t>d</w:t>
      </w:r>
      <w:r w:rsidR="00CE4DF6" w:rsidRPr="00E20E63">
        <w:rPr>
          <w:i/>
          <w:color w:val="C00000"/>
        </w:rPr>
        <w:t>i</w:t>
      </w:r>
      <w:r w:rsidR="00CE4DF6" w:rsidRPr="00E20E63">
        <w:rPr>
          <w:color w:val="C00000"/>
          <w:lang w:val="ru-RU"/>
        </w:rPr>
        <w:t>/</w:t>
      </w:r>
      <w:r w:rsidR="00CE4DF6" w:rsidRPr="00E20E63">
        <w:rPr>
          <w:color w:val="C00000"/>
        </w:rPr>
        <w:t>d</w:t>
      </w:r>
      <w:r w:rsidR="00CE4DF6" w:rsidRPr="00E20E63">
        <w:rPr>
          <w:i/>
          <w:color w:val="C00000"/>
        </w:rPr>
        <w:t>t</w:t>
      </w:r>
      <w:r w:rsidR="00CE4DF6" w:rsidRPr="00E20E63">
        <w:rPr>
          <w:color w:val="C00000"/>
          <w:lang w:val="ru-RU"/>
        </w:rPr>
        <w:t xml:space="preserve">. Греческие буквы всегда прямые. Используйте знак минуса «–» (набирается клавишами «Левый </w:t>
      </w:r>
      <w:r w:rsidR="0001711D" w:rsidRPr="00E20E63">
        <w:rPr>
          <w:color w:val="C00000"/>
        </w:rPr>
        <w:t>CTRL</w:t>
      </w:r>
      <w:r w:rsidR="00CE4DF6" w:rsidRPr="00E20E63">
        <w:rPr>
          <w:color w:val="C00000"/>
          <w:lang w:val="ru-RU"/>
        </w:rPr>
        <w:t xml:space="preserve"> + «-» (на допол</w:t>
      </w:r>
      <w:r w:rsidR="00A2318B" w:rsidRPr="00E20E63">
        <w:rPr>
          <w:color w:val="C00000"/>
          <w:lang w:val="ru-RU"/>
        </w:rPr>
        <w:t>нительной цифровой клавиатуре))</w:t>
      </w:r>
      <w:r w:rsidR="00CE4DF6" w:rsidRPr="00E20E63">
        <w:rPr>
          <w:color w:val="C00000"/>
          <w:lang w:val="ru-RU"/>
        </w:rPr>
        <w:t>, а не дефис «-». Помните, что формулы включаются в текст с использованием знаков препинания, например, следующая за этим текстом формула должна завершиться точкой, так как это будет конец предложения</w:t>
      </w:r>
      <w:r w:rsidR="0001711D" w:rsidRPr="00E20E63">
        <w:rPr>
          <w:color w:val="C00000"/>
          <w:lang w:val="ru-RU"/>
        </w:rPr>
        <w:t>:</w:t>
      </w:r>
    </w:p>
    <w:p w:rsidR="008A55B5" w:rsidRPr="00E20E63" w:rsidRDefault="008A55B5" w:rsidP="00CB66E6">
      <w:pPr>
        <w:pStyle w:val="equation"/>
        <w:rPr>
          <w:rFonts w:eastAsia="MS Mincho"/>
          <w:color w:val="C00000"/>
        </w:rPr>
      </w:pPr>
      <w:r w:rsidRPr="00E20E63">
        <w:rPr>
          <w:rFonts w:eastAsia="MS Mincho"/>
          <w:color w:val="C00000"/>
          <w:lang w:val="ru-RU"/>
        </w:rPr>
        <w:tab/>
      </w:r>
      <w:r w:rsidR="00127EDD" w:rsidRPr="00E20E63">
        <w:rPr>
          <w:rFonts w:ascii="Times New Roman" w:hAnsi="Times New Roman" w:cs="Times New Roman"/>
          <w:i/>
          <w:color w:val="C00000"/>
        </w:rPr>
        <w:t>a</w:t>
      </w:r>
      <w:r w:rsidRPr="00E20E63">
        <w:rPr>
          <w:color w:val="C00000"/>
        </w:rPr>
        <w:t></w:t>
      </w:r>
      <w:r w:rsidRPr="00E20E63">
        <w:rPr>
          <w:color w:val="C00000"/>
        </w:rPr>
        <w:t></w:t>
      </w:r>
      <w:r w:rsidRPr="00E20E63">
        <w:rPr>
          <w:color w:val="C00000"/>
        </w:rPr>
        <w:t></w:t>
      </w:r>
      <w:r w:rsidR="00127EDD" w:rsidRPr="00E20E63">
        <w:rPr>
          <w:rFonts w:ascii="Times New Roman" w:hAnsi="Times New Roman" w:cs="Times New Roman"/>
          <w:i/>
          <w:color w:val="C00000"/>
        </w:rPr>
        <w:t>b</w:t>
      </w:r>
      <w:r w:rsidRPr="00E20E63">
        <w:rPr>
          <w:color w:val="C00000"/>
        </w:rPr>
        <w:t></w:t>
      </w:r>
      <w:r w:rsidRPr="00E20E63">
        <w:rPr>
          <w:color w:val="C00000"/>
        </w:rPr>
        <w:t></w:t>
      </w:r>
      <w:r w:rsidRPr="00E20E63">
        <w:rPr>
          <w:color w:val="C00000"/>
        </w:rPr>
        <w:t></w:t>
      </w:r>
      <w:r w:rsidRPr="00E20E63">
        <w:rPr>
          <w:color w:val="C00000"/>
        </w:rPr>
        <w:t></w:t>
      </w:r>
      <w:r w:rsidR="00127EDD" w:rsidRPr="00E20E63">
        <w:rPr>
          <w:color w:val="C00000"/>
        </w:rPr>
        <w:t></w:t>
      </w:r>
      <w:r w:rsidR="00A2318B" w:rsidRPr="00E20E63">
        <w:rPr>
          <w:color w:val="C00000"/>
        </w:rPr>
        <w:t></w:t>
      </w:r>
      <w:r w:rsidRPr="00E20E63">
        <w:rPr>
          <w:color w:val="C00000"/>
        </w:rPr>
        <w:tab/>
      </w:r>
      <w:r w:rsidRPr="00E20E63">
        <w:rPr>
          <w:color w:val="C00000"/>
        </w:rPr>
        <w:t></w:t>
      </w:r>
      <w:r w:rsidRPr="00E20E63">
        <w:rPr>
          <w:color w:val="C00000"/>
        </w:rPr>
        <w:t></w:t>
      </w:r>
      <w:r w:rsidRPr="00E20E63">
        <w:rPr>
          <w:color w:val="C00000"/>
        </w:rPr>
        <w:t></w:t>
      </w:r>
      <w:r w:rsidRPr="00E20E63">
        <w:rPr>
          <w:color w:val="C00000"/>
        </w:rPr>
        <w:tab/>
      </w:r>
      <w:r w:rsidRPr="00E20E63">
        <w:rPr>
          <w:color w:val="C00000"/>
        </w:rPr>
        <w:tab/>
      </w:r>
      <w:r w:rsidRPr="00E20E63">
        <w:rPr>
          <w:color w:val="C00000"/>
        </w:rPr>
        <w:t></w:t>
      </w:r>
      <w:r w:rsidRPr="00E20E63">
        <w:rPr>
          <w:color w:val="C00000"/>
        </w:rPr>
        <w:t></w:t>
      </w:r>
      <w:r w:rsidRPr="00E20E63">
        <w:rPr>
          <w:color w:val="C00000"/>
        </w:rPr>
        <w:t></w:t>
      </w:r>
      <w:r w:rsidRPr="00E20E63">
        <w:rPr>
          <w:color w:val="C00000"/>
        </w:rPr>
        <w:t></w:t>
      </w:r>
      <w:r w:rsidRPr="00E20E63">
        <w:rPr>
          <w:color w:val="C00000"/>
        </w:rPr>
        <w:t></w:t>
      </w:r>
      <w:r w:rsidRPr="00E20E63">
        <w:rPr>
          <w:color w:val="C00000"/>
        </w:rPr>
        <w:t></w:t>
      </w:r>
      <w:r w:rsidRPr="00E20E63">
        <w:rPr>
          <w:color w:val="C00000"/>
        </w:rPr>
        <w:t></w:t>
      </w:r>
      <w:r w:rsidRPr="00E20E63">
        <w:rPr>
          <w:color w:val="C00000"/>
        </w:rPr>
        <w:t></w:t>
      </w:r>
      <w:r w:rsidRPr="00E20E63">
        <w:rPr>
          <w:color w:val="C00000"/>
        </w:rPr>
        <w:t></w:t>
      </w:r>
      <w:r w:rsidRPr="00E20E63">
        <w:rPr>
          <w:color w:val="C00000"/>
        </w:rPr>
        <w:t></w:t>
      </w:r>
      <w:r w:rsidRPr="00E20E63">
        <w:rPr>
          <w:color w:val="C00000"/>
        </w:rPr>
        <w:t></w:t>
      </w:r>
      <w:r w:rsidRPr="00E20E63">
        <w:rPr>
          <w:color w:val="C00000"/>
        </w:rPr>
        <w:t></w:t>
      </w:r>
      <w:r w:rsidRPr="00E20E63">
        <w:rPr>
          <w:color w:val="C00000"/>
        </w:rPr>
        <w:tab/>
      </w:r>
      <w:r w:rsidRPr="00E20E63">
        <w:rPr>
          <w:color w:val="C00000"/>
        </w:rPr>
        <w:t></w:t>
      </w:r>
      <w:r w:rsidRPr="00E20E63">
        <w:rPr>
          <w:color w:val="C00000"/>
        </w:rPr>
        <w:t></w:t>
      </w:r>
      <w:r w:rsidRPr="00E20E63">
        <w:rPr>
          <w:color w:val="C00000"/>
        </w:rPr>
        <w:t></w:t>
      </w:r>
      <w:r w:rsidRPr="00E20E63">
        <w:rPr>
          <w:color w:val="C00000"/>
        </w:rPr>
        <w:tab/>
      </w:r>
      <w:r w:rsidRPr="00E20E63">
        <w:rPr>
          <w:color w:val="C00000"/>
        </w:rPr>
        <w:t></w:t>
      </w:r>
      <w:r w:rsidRPr="00E20E63">
        <w:rPr>
          <w:color w:val="C00000"/>
        </w:rPr>
        <w:t></w:t>
      </w:r>
      <w:r w:rsidRPr="00E20E63">
        <w:rPr>
          <w:color w:val="C00000"/>
        </w:rPr>
        <w:t></w:t>
      </w:r>
    </w:p>
    <w:p w:rsidR="00A2318B" w:rsidRPr="00E20E63" w:rsidRDefault="00A2318B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>Формула выравнивается по центру табуляцией (задана в шаблоне в стиле формул). Удостоверьтесь, что все переменные, используемые в формуле</w:t>
      </w:r>
      <w:r w:rsidR="0001711D" w:rsidRPr="00E20E63">
        <w:rPr>
          <w:color w:val="C00000"/>
          <w:lang w:val="ru-RU"/>
        </w:rPr>
        <w:t>,</w:t>
      </w:r>
      <w:r w:rsidRPr="00E20E63">
        <w:rPr>
          <w:color w:val="C00000"/>
          <w:lang w:val="ru-RU"/>
        </w:rPr>
        <w:t xml:space="preserve"> были определены до или сразу после формулы.</w:t>
      </w:r>
      <w:r w:rsidR="0027019D" w:rsidRPr="00E20E63">
        <w:rPr>
          <w:color w:val="C00000"/>
          <w:lang w:val="ru-RU"/>
        </w:rPr>
        <w:t xml:space="preserve"> Ссылаясь на формулу пишите «…в (1)…», но не «…в уравнении (1)</w:t>
      </w:r>
      <w:r w:rsidR="00642FD6" w:rsidRPr="00E20E63">
        <w:rPr>
          <w:color w:val="C00000"/>
          <w:lang w:val="ru-RU"/>
        </w:rPr>
        <w:t>…</w:t>
      </w:r>
      <w:r w:rsidR="0027019D" w:rsidRPr="00E20E63">
        <w:rPr>
          <w:color w:val="C00000"/>
          <w:lang w:val="ru-RU"/>
        </w:rPr>
        <w:t>», за исключением начала предложения «Уравнение (1)…».</w:t>
      </w:r>
    </w:p>
    <w:p w:rsidR="008A55B5" w:rsidRPr="000D7999" w:rsidRDefault="000D7999" w:rsidP="00EF3A1A">
      <w:pPr>
        <w:pStyle w:val="2"/>
        <w:rPr>
          <w:lang w:val="ru-RU"/>
        </w:rPr>
      </w:pPr>
      <w:r>
        <w:rPr>
          <w:lang w:val="ru-RU"/>
        </w:rPr>
        <w:t xml:space="preserve">Применение цифровых двойников для систем </w:t>
      </w:r>
      <w:r>
        <w:t>BMS</w:t>
      </w:r>
    </w:p>
    <w:p w:rsidR="000D7999" w:rsidRDefault="00E959B0" w:rsidP="00E959B0">
      <w:pPr>
        <w:pStyle w:val="bulletlist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Развитие технологий проектирования систем удаленного доступа, а также включение электроэнергетических систем </w:t>
      </w:r>
      <w:r w:rsidR="00F62D3A">
        <w:rPr>
          <w:lang w:val="ru-RU"/>
        </w:rPr>
        <w:t>в список</w:t>
      </w:r>
      <w:r>
        <w:rPr>
          <w:lang w:val="ru-RU"/>
        </w:rPr>
        <w:t xml:space="preserve"> направлени</w:t>
      </w:r>
      <w:r w:rsidR="00F62D3A">
        <w:rPr>
          <w:lang w:val="ru-RU"/>
        </w:rPr>
        <w:t>й</w:t>
      </w:r>
      <w:r>
        <w:rPr>
          <w:lang w:val="ru-RU"/>
        </w:rPr>
        <w:t xml:space="preserve"> для внедрения цифровых инноваций </w:t>
      </w:r>
      <w:r w:rsidR="00F62D3A">
        <w:rPr>
          <w:lang w:val="ru-RU"/>
        </w:rPr>
        <w:t>с экспериментальным правовым режимом</w:t>
      </w:r>
      <w:r w:rsidR="006F3F96">
        <w:rPr>
          <w:lang w:val="ru-RU"/>
        </w:rPr>
        <w:t xml:space="preserve"> </w:t>
      </w:r>
      <w:r w:rsidR="006F3F96" w:rsidRPr="006F3F96">
        <w:rPr>
          <w:highlight w:val="magenta"/>
          <w:lang w:val="ru-RU"/>
        </w:rPr>
        <w:t>[8]</w:t>
      </w:r>
      <w:r w:rsidR="00F62D3A">
        <w:rPr>
          <w:lang w:val="ru-RU"/>
        </w:rPr>
        <w:t xml:space="preserve"> позволяет проектировать </w:t>
      </w:r>
      <w:r w:rsidR="00F62D3A">
        <w:t>BMS</w:t>
      </w:r>
      <w:r w:rsidR="00F62D3A" w:rsidRPr="00A010FE">
        <w:rPr>
          <w:lang w:val="ru-RU"/>
        </w:rPr>
        <w:t xml:space="preserve"> </w:t>
      </w:r>
      <w:r w:rsidR="00F62D3A">
        <w:rPr>
          <w:lang w:val="ru-RU"/>
        </w:rPr>
        <w:t>систем</w:t>
      </w:r>
      <w:r w:rsidR="00A010FE">
        <w:rPr>
          <w:lang w:val="ru-RU"/>
        </w:rPr>
        <w:t xml:space="preserve">ы и внедрять их в </w:t>
      </w:r>
      <w:proofErr w:type="spellStart"/>
      <w:r w:rsidR="00A010FE">
        <w:rPr>
          <w:lang w:val="ru-RU"/>
        </w:rPr>
        <w:t>микроэнергосистемы</w:t>
      </w:r>
      <w:proofErr w:type="spellEnd"/>
      <w:r w:rsidR="00A010FE">
        <w:rPr>
          <w:lang w:val="ru-RU"/>
        </w:rPr>
        <w:t xml:space="preserve"> для дальнейшей организации локальных рынков электроэнергии в режиме реального времени. </w:t>
      </w:r>
      <w:r w:rsidR="00E35D1F">
        <w:rPr>
          <w:lang w:val="ru-RU"/>
        </w:rPr>
        <w:t>В связи с этим разработка технологии цифровых двойников для синтеза системы сетевого управления и обслуживания литий-ионных аккумуляторов является актуальной современной задачей</w:t>
      </w:r>
      <w:r w:rsidR="007B741E">
        <w:rPr>
          <w:lang w:val="ru-RU"/>
        </w:rPr>
        <w:t>.</w:t>
      </w:r>
    </w:p>
    <w:p w:rsidR="00E20E63" w:rsidRDefault="007B741E" w:rsidP="00E959B0">
      <w:pPr>
        <w:pStyle w:val="bulletlist"/>
        <w:numPr>
          <w:ilvl w:val="0"/>
          <w:numId w:val="0"/>
        </w:numPr>
        <w:rPr>
          <w:lang w:val="ru-RU"/>
        </w:rPr>
      </w:pPr>
      <w:r>
        <w:rPr>
          <w:lang w:val="ru-RU"/>
        </w:rPr>
        <w:tab/>
        <w:t xml:space="preserve">В статье </w:t>
      </w:r>
      <w:r w:rsidRPr="007B741E">
        <w:rPr>
          <w:lang w:val="ru-RU"/>
        </w:rPr>
        <w:t>[</w:t>
      </w:r>
      <w:r w:rsidRPr="00E20E63">
        <w:rPr>
          <w:highlight w:val="magenta"/>
          <w:lang w:val="ru-RU"/>
        </w:rPr>
        <w:t>9]</w:t>
      </w:r>
      <w:r>
        <w:rPr>
          <w:lang w:val="ru-RU"/>
        </w:rPr>
        <w:t xml:space="preserve"> рассмотрена архитектура облачной инфраструктуры для систем </w:t>
      </w:r>
      <w:r>
        <w:t>BMS</w:t>
      </w:r>
      <w:r w:rsidR="00E20E63">
        <w:rPr>
          <w:lang w:val="ru-RU"/>
        </w:rPr>
        <w:t>. Система разделена на следующие подсистемы:</w:t>
      </w:r>
    </w:p>
    <w:p w:rsidR="00E20E63" w:rsidRDefault="00E20E63" w:rsidP="00E20E63">
      <w:pPr>
        <w:pStyle w:val="bulletlist"/>
        <w:jc w:val="left"/>
        <w:rPr>
          <w:lang w:val="ru-RU"/>
        </w:rPr>
      </w:pPr>
      <w:r>
        <w:rPr>
          <w:lang w:val="ru-RU"/>
        </w:rPr>
        <w:t>подсистема обработки данных, включающая в себя как визуализацию данных, так и систему поиска неисправностей;</w:t>
      </w:r>
    </w:p>
    <w:p w:rsidR="00E20E63" w:rsidRDefault="00E20E63" w:rsidP="00E20E63">
      <w:pPr>
        <w:pStyle w:val="bulletlist"/>
        <w:jc w:val="left"/>
        <w:rPr>
          <w:lang w:val="ru-RU"/>
        </w:rPr>
      </w:pPr>
      <w:r>
        <w:rPr>
          <w:lang w:val="ru-RU"/>
        </w:rPr>
        <w:t>подсистема хранения и первоначальной обработки данных;</w:t>
      </w:r>
    </w:p>
    <w:p w:rsidR="00E20E63" w:rsidRDefault="00E20E63" w:rsidP="00E20E63">
      <w:pPr>
        <w:pStyle w:val="bulletlist"/>
        <w:jc w:val="left"/>
        <w:rPr>
          <w:lang w:val="ru-RU"/>
        </w:rPr>
      </w:pPr>
      <w:r>
        <w:rPr>
          <w:lang w:val="ru-RU"/>
        </w:rPr>
        <w:t xml:space="preserve">подсистема доступа к данным, включающая в себя также систему </w:t>
      </w:r>
      <w:proofErr w:type="spellStart"/>
      <w:r>
        <w:rPr>
          <w:lang w:val="ru-RU"/>
        </w:rPr>
        <w:t>киберзащиты</w:t>
      </w:r>
      <w:proofErr w:type="spellEnd"/>
      <w:r>
        <w:rPr>
          <w:lang w:val="ru-RU"/>
        </w:rPr>
        <w:t>;</w:t>
      </w:r>
    </w:p>
    <w:p w:rsidR="00C92DE5" w:rsidRDefault="00E20E63" w:rsidP="00C92DE5">
      <w:pPr>
        <w:pStyle w:val="bulletlist"/>
        <w:jc w:val="left"/>
        <w:rPr>
          <w:lang w:val="ru-RU"/>
        </w:rPr>
      </w:pPr>
      <w:r>
        <w:rPr>
          <w:lang w:val="ru-RU"/>
        </w:rPr>
        <w:t>подсистема сбора и передачи данных в реальном времени.</w:t>
      </w:r>
    </w:p>
    <w:p w:rsidR="00E20E63" w:rsidRPr="00B828FB" w:rsidRDefault="00C92DE5" w:rsidP="00C92DE5">
      <w:pPr>
        <w:pStyle w:val="bulletlist"/>
        <w:numPr>
          <w:ilvl w:val="0"/>
          <w:numId w:val="0"/>
        </w:numPr>
        <w:ind w:left="288"/>
      </w:pPr>
      <w:r>
        <w:rPr>
          <w:lang w:val="ru-RU"/>
        </w:rPr>
        <w:tab/>
      </w:r>
      <w:r w:rsidRPr="00C92DE5">
        <w:rPr>
          <w:lang w:val="ru-RU"/>
        </w:rPr>
        <w:t xml:space="preserve">Также авторами предложена аппаратная и программная </w:t>
      </w:r>
      <w:r>
        <w:rPr>
          <w:lang w:val="ru-RU"/>
        </w:rPr>
        <w:t>части для проектирования цифрового двойника, приведенная на рис….</w:t>
      </w:r>
      <w:r w:rsidR="00BA7987">
        <w:rPr>
          <w:lang w:val="ru-RU"/>
        </w:rPr>
        <w:t xml:space="preserve"> Реализованный цифровой двойник семейства аккумуляторных батарей позволяет как оценивать заряд каждой батареи, так и управлять зарядом каждой батареи по заданному критерию качества</w:t>
      </w:r>
      <w:r w:rsidR="00B828FB">
        <w:rPr>
          <w:lang w:val="ru-RU"/>
        </w:rPr>
        <w:t>.</w:t>
      </w:r>
    </w:p>
    <w:p w:rsidR="00C92DE5" w:rsidRDefault="00C92DE5" w:rsidP="00C92DE5">
      <w:pPr>
        <w:pStyle w:val="bulletlist"/>
        <w:numPr>
          <w:ilvl w:val="0"/>
          <w:numId w:val="0"/>
        </w:numPr>
        <w:ind w:left="288"/>
        <w:rPr>
          <w:lang w:val="ru-RU"/>
        </w:rPr>
      </w:pPr>
    </w:p>
    <w:p w:rsidR="00C92DE5" w:rsidRPr="00C92DE5" w:rsidRDefault="001260AC" w:rsidP="00C92DE5">
      <w:pPr>
        <w:pStyle w:val="bulletlist"/>
        <w:numPr>
          <w:ilvl w:val="0"/>
          <w:numId w:val="0"/>
        </w:numPr>
        <w:ind w:left="288"/>
        <w:rPr>
          <w:lang w:val="ru-RU"/>
        </w:rPr>
      </w:pPr>
      <w:r w:rsidRPr="00C92DE5">
        <w:rPr>
          <w:noProof/>
          <w:lang w:val="ru-RU"/>
        </w:rPr>
        <w:drawing>
          <wp:inline distT="0" distB="0" distL="0" distR="0">
            <wp:extent cx="3197860" cy="12700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7860" cy="127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741E" w:rsidRPr="007B741E" w:rsidRDefault="00E20E63" w:rsidP="00E959B0">
      <w:pPr>
        <w:pStyle w:val="bulletlist"/>
        <w:numPr>
          <w:ilvl w:val="0"/>
          <w:numId w:val="0"/>
        </w:numPr>
        <w:rPr>
          <w:lang w:val="ru-RU"/>
        </w:rPr>
      </w:pPr>
      <w:r>
        <w:rPr>
          <w:lang w:val="ru-RU"/>
        </w:rPr>
        <w:t xml:space="preserve"> </w:t>
      </w:r>
    </w:p>
    <w:p w:rsidR="00A010FE" w:rsidRPr="00F62D3A" w:rsidRDefault="00A010FE" w:rsidP="00E959B0">
      <w:pPr>
        <w:pStyle w:val="bulletlist"/>
        <w:numPr>
          <w:ilvl w:val="0"/>
          <w:numId w:val="0"/>
        </w:numPr>
        <w:rPr>
          <w:lang w:val="ru-RU"/>
        </w:rPr>
      </w:pPr>
    </w:p>
    <w:p w:rsidR="000D7999" w:rsidRPr="00E20E63" w:rsidRDefault="000D7999" w:rsidP="000D7999">
      <w:pPr>
        <w:pStyle w:val="bulletlist"/>
        <w:numPr>
          <w:ilvl w:val="0"/>
          <w:numId w:val="0"/>
        </w:numPr>
        <w:ind w:left="576" w:hanging="288"/>
        <w:jc w:val="left"/>
        <w:rPr>
          <w:color w:val="C00000"/>
          <w:lang w:val="ru-RU"/>
        </w:rPr>
      </w:pPr>
    </w:p>
    <w:p w:rsidR="0027019D" w:rsidRPr="00E20E63" w:rsidRDefault="0027019D" w:rsidP="0027019D">
      <w:pPr>
        <w:pStyle w:val="bulletlist"/>
        <w:jc w:val="left"/>
        <w:rPr>
          <w:color w:val="C00000"/>
          <w:lang w:val="ru-RU"/>
        </w:rPr>
      </w:pPr>
      <w:r w:rsidRPr="00E20E63">
        <w:rPr>
          <w:color w:val="C00000"/>
          <w:lang w:val="ru-RU"/>
        </w:rPr>
        <w:t>Не используйте букву «о» вместо «0» (нуля) и наоборот: «μ</w:t>
      </w:r>
      <w:r w:rsidRPr="00E20E63">
        <w:rPr>
          <w:color w:val="C00000"/>
          <w:vertAlign w:val="subscript"/>
          <w:lang w:val="ru-RU"/>
        </w:rPr>
        <w:t>0</w:t>
      </w:r>
      <w:r w:rsidRPr="00E20E63">
        <w:rPr>
          <w:color w:val="C00000"/>
          <w:lang w:val="ru-RU"/>
        </w:rPr>
        <w:t>»</w:t>
      </w:r>
      <w:r w:rsidR="00642FD6" w:rsidRPr="00E20E63">
        <w:rPr>
          <w:color w:val="C00000"/>
          <w:lang w:val="ru-RU"/>
        </w:rPr>
        <w:t>, но не</w:t>
      </w:r>
      <w:r w:rsidRPr="00E20E63">
        <w:rPr>
          <w:color w:val="C00000"/>
          <w:lang w:val="ru-RU"/>
        </w:rPr>
        <w:t xml:space="preserve"> «μ</w:t>
      </w:r>
      <w:r w:rsidRPr="00E20E63">
        <w:rPr>
          <w:color w:val="C00000"/>
          <w:vertAlign w:val="subscript"/>
        </w:rPr>
        <w:t>o</w:t>
      </w:r>
      <w:r w:rsidRPr="00E20E63">
        <w:rPr>
          <w:color w:val="C00000"/>
          <w:lang w:val="ru-RU"/>
        </w:rPr>
        <w:t>».</w:t>
      </w:r>
    </w:p>
    <w:p w:rsidR="0027019D" w:rsidRPr="00E20E63" w:rsidRDefault="0027019D" w:rsidP="0027019D">
      <w:pPr>
        <w:pStyle w:val="bulletlist"/>
        <w:jc w:val="left"/>
        <w:rPr>
          <w:color w:val="C00000"/>
          <w:lang w:val="ru-RU"/>
        </w:rPr>
      </w:pPr>
      <w:r w:rsidRPr="00E20E63">
        <w:rPr>
          <w:color w:val="C00000"/>
          <w:lang w:val="ru-RU"/>
        </w:rPr>
        <w:t>Все греческие буквы в формулах должны быть прямые, хотя по умолчанию редакторы формул считают иначе.</w:t>
      </w:r>
    </w:p>
    <w:p w:rsidR="0027019D" w:rsidRPr="00E20E63" w:rsidRDefault="0027019D" w:rsidP="0027019D">
      <w:pPr>
        <w:pStyle w:val="bulletlist"/>
        <w:jc w:val="left"/>
        <w:rPr>
          <w:color w:val="C00000"/>
          <w:lang w:val="ru-RU"/>
        </w:rPr>
      </w:pPr>
      <w:r w:rsidRPr="00E20E63">
        <w:rPr>
          <w:color w:val="C00000"/>
          <w:lang w:val="ru-RU"/>
        </w:rPr>
        <w:t>Запятые</w:t>
      </w:r>
      <w:r w:rsidR="00322F6E" w:rsidRPr="00E20E63">
        <w:rPr>
          <w:color w:val="C00000"/>
          <w:lang w:val="ru-RU"/>
        </w:rPr>
        <w:t>, точки и т.д.</w:t>
      </w:r>
      <w:r w:rsidRPr="00E20E63">
        <w:rPr>
          <w:color w:val="C00000"/>
          <w:lang w:val="ru-RU"/>
        </w:rPr>
        <w:t xml:space="preserve"> ставятся в</w:t>
      </w:r>
      <w:r w:rsidR="00322F6E" w:rsidRPr="00E20E63">
        <w:rPr>
          <w:color w:val="C00000"/>
          <w:lang w:val="ru-RU"/>
        </w:rPr>
        <w:t>плотную к словам, после этих знаков обязательно ставится пробел: «Запятые, точки…», но не «Запятые ,точки..»</w:t>
      </w:r>
    </w:p>
    <w:p w:rsidR="00322F6E" w:rsidRPr="00E20E63" w:rsidRDefault="00322F6E" w:rsidP="0027019D">
      <w:pPr>
        <w:pStyle w:val="bulletlist"/>
        <w:jc w:val="left"/>
        <w:rPr>
          <w:color w:val="C00000"/>
          <w:lang w:val="ru-RU"/>
        </w:rPr>
      </w:pPr>
      <w:r w:rsidRPr="00E20E63">
        <w:rPr>
          <w:color w:val="C00000"/>
          <w:lang w:val="ru-RU"/>
        </w:rPr>
        <w:t xml:space="preserve">Тире ставится одновременным нажатием клавиш </w:t>
      </w:r>
      <w:r w:rsidRPr="00E20E63">
        <w:rPr>
          <w:color w:val="C00000"/>
        </w:rPr>
        <w:t>ALT</w:t>
      </w:r>
      <w:r w:rsidRPr="00E20E63">
        <w:rPr>
          <w:color w:val="C00000"/>
          <w:lang w:val="ru-RU"/>
        </w:rPr>
        <w:t xml:space="preserve"> + </w:t>
      </w:r>
      <w:r w:rsidR="0001711D" w:rsidRPr="00E20E63">
        <w:rPr>
          <w:color w:val="C00000"/>
        </w:rPr>
        <w:t>CTRL</w:t>
      </w:r>
      <w:r w:rsidRPr="00E20E63">
        <w:rPr>
          <w:color w:val="C00000"/>
          <w:lang w:val="ru-RU"/>
        </w:rPr>
        <w:t xml:space="preserve"> + «-» (на дополнительной цифровой клавиатуре). Не используйте дефис</w:t>
      </w:r>
      <w:r w:rsidR="0001711D" w:rsidRPr="00E20E63">
        <w:rPr>
          <w:color w:val="C00000"/>
        </w:rPr>
        <w:t>,</w:t>
      </w:r>
      <w:r w:rsidRPr="00E20E63">
        <w:rPr>
          <w:color w:val="C00000"/>
          <w:lang w:val="ru-RU"/>
        </w:rPr>
        <w:t xml:space="preserve"> короткое тире или минус вместо тире.</w:t>
      </w:r>
    </w:p>
    <w:p w:rsidR="005A44D5" w:rsidRPr="00E20E63" w:rsidRDefault="005A44D5" w:rsidP="0027019D">
      <w:pPr>
        <w:pStyle w:val="bulletlist"/>
        <w:jc w:val="left"/>
        <w:rPr>
          <w:color w:val="C00000"/>
          <w:lang w:val="ru-RU"/>
        </w:rPr>
      </w:pPr>
      <w:r w:rsidRPr="00E20E63">
        <w:rPr>
          <w:color w:val="C00000"/>
          <w:lang w:val="ru-RU"/>
        </w:rPr>
        <w:t xml:space="preserve">Используйте неразрывный пробел, который ставится одновременным нажатием клавиш </w:t>
      </w:r>
      <w:r w:rsidRPr="00E20E63">
        <w:rPr>
          <w:color w:val="C00000"/>
        </w:rPr>
        <w:t>CTRL</w:t>
      </w:r>
      <w:r w:rsidRPr="00E20E63">
        <w:rPr>
          <w:color w:val="C00000"/>
          <w:lang w:val="ru-RU"/>
        </w:rPr>
        <w:t> + </w:t>
      </w:r>
      <w:r w:rsidRPr="00E20E63">
        <w:rPr>
          <w:color w:val="C00000"/>
        </w:rPr>
        <w:t>SHIFT</w:t>
      </w:r>
      <w:r w:rsidRPr="00E20E63">
        <w:rPr>
          <w:color w:val="C00000"/>
          <w:lang w:val="ru-RU"/>
        </w:rPr>
        <w:t> + Пробел, чтобы запретить перенос слов в нежелательном месте, например</w:t>
      </w:r>
      <w:r w:rsidR="0001711D" w:rsidRPr="00E20E63">
        <w:rPr>
          <w:color w:val="C00000"/>
          <w:lang w:val="ru-RU"/>
        </w:rPr>
        <w:t>,</w:t>
      </w:r>
      <w:r w:rsidRPr="00E20E63">
        <w:rPr>
          <w:color w:val="C00000"/>
          <w:lang w:val="ru-RU"/>
        </w:rPr>
        <w:t xml:space="preserve"> между значением некоторой величины (цифрой) и её </w:t>
      </w:r>
      <w:r w:rsidR="0001711D" w:rsidRPr="00E20E63">
        <w:rPr>
          <w:color w:val="C00000"/>
          <w:lang w:val="ru-RU"/>
        </w:rPr>
        <w:t>р</w:t>
      </w:r>
      <w:r w:rsidRPr="00E20E63">
        <w:rPr>
          <w:color w:val="C00000"/>
          <w:lang w:val="ru-RU"/>
        </w:rPr>
        <w:t>азмерностью</w:t>
      </w:r>
      <w:r w:rsidR="0001711D" w:rsidRPr="00E20E63">
        <w:rPr>
          <w:color w:val="C00000"/>
          <w:lang w:val="ru-RU"/>
        </w:rPr>
        <w:t>.</w:t>
      </w:r>
    </w:p>
    <w:p w:rsidR="008A55B5" w:rsidRPr="00E20E63" w:rsidRDefault="00322F6E" w:rsidP="00CB1404">
      <w:pPr>
        <w:pStyle w:val="1"/>
        <w:rPr>
          <w:color w:val="C00000"/>
        </w:rPr>
      </w:pPr>
      <w:r w:rsidRPr="00E20E63">
        <w:rPr>
          <w:color w:val="C00000"/>
          <w:lang w:val="ru-RU"/>
        </w:rPr>
        <w:t>Использование шаблона</w:t>
      </w:r>
    </w:p>
    <w:p w:rsidR="00AB18DF" w:rsidRPr="00E20E63" w:rsidRDefault="00AB18DF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>После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редактирования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текста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статьи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можно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приступать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к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ее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форматированию</w:t>
      </w:r>
      <w:r w:rsidRPr="00E20E63">
        <w:rPr>
          <w:color w:val="C00000"/>
        </w:rPr>
        <w:t xml:space="preserve">. </w:t>
      </w:r>
      <w:r w:rsidRPr="00E20E63">
        <w:rPr>
          <w:color w:val="C00000"/>
          <w:lang w:val="ru-RU"/>
        </w:rPr>
        <w:t>Сохраните шаблон под новым именем, которое будет отражать название конференции и доклада и имена авторов.</w:t>
      </w:r>
      <w:r w:rsidR="00EE1292" w:rsidRPr="00E20E63">
        <w:rPr>
          <w:color w:val="C00000"/>
          <w:lang w:val="ru-RU"/>
        </w:rPr>
        <w:t xml:space="preserve"> Скопируйте текст статьи в этот новый файл и с помощью панели инструментов «Стили» применяйте стили к фрагментам вашего текста </w:t>
      </w:r>
      <w:r w:rsidR="00642FD6" w:rsidRPr="00E20E63">
        <w:rPr>
          <w:color w:val="C00000"/>
          <w:lang w:val="ru-RU"/>
        </w:rPr>
        <w:t>п</w:t>
      </w:r>
      <w:r w:rsidR="00EE1292" w:rsidRPr="00E20E63">
        <w:rPr>
          <w:color w:val="C00000"/>
          <w:lang w:val="ru-RU"/>
        </w:rPr>
        <w:t>о образцу, как это сделано в шаблоне.</w:t>
      </w:r>
    </w:p>
    <w:p w:rsidR="008A55B5" w:rsidRPr="00E20E63" w:rsidRDefault="00EE1292" w:rsidP="00EF3A1A">
      <w:pPr>
        <w:pStyle w:val="2"/>
        <w:rPr>
          <w:color w:val="C00000"/>
        </w:rPr>
      </w:pPr>
      <w:r w:rsidRPr="00E20E63">
        <w:rPr>
          <w:color w:val="C00000"/>
          <w:lang w:val="ru-RU"/>
        </w:rPr>
        <w:t>Авторы и организации</w:t>
      </w:r>
    </w:p>
    <w:p w:rsidR="00EE1292" w:rsidRPr="00E20E63" w:rsidRDefault="00EE1292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>Шаблон разработан таким образом, чтобы название организации не повторялось, если несколько авторов работают в одной организации. Если авторы работают в разных отделах одной организации, по возможности укажите их вместе, исключив названи</w:t>
      </w:r>
      <w:r w:rsidR="00493BEC" w:rsidRPr="00E20E63">
        <w:rPr>
          <w:color w:val="C00000"/>
          <w:lang w:val="ru-RU"/>
        </w:rPr>
        <w:t>я</w:t>
      </w:r>
      <w:r w:rsidRPr="00E20E63">
        <w:rPr>
          <w:color w:val="C00000"/>
          <w:lang w:val="ru-RU"/>
        </w:rPr>
        <w:t xml:space="preserve"> </w:t>
      </w:r>
      <w:r w:rsidR="00642FD6" w:rsidRPr="00E20E63">
        <w:rPr>
          <w:color w:val="C00000"/>
          <w:lang w:val="ru-RU"/>
        </w:rPr>
        <w:t>отдел</w:t>
      </w:r>
      <w:r w:rsidR="00493BEC" w:rsidRPr="00E20E63">
        <w:rPr>
          <w:color w:val="C00000"/>
          <w:lang w:val="ru-RU"/>
        </w:rPr>
        <w:t>ов/кафедр</w:t>
      </w:r>
      <w:r w:rsidRPr="00E20E63">
        <w:rPr>
          <w:color w:val="C00000"/>
          <w:lang w:val="ru-RU"/>
        </w:rPr>
        <w:t>. Данный шаблон разработан для двух организаций.</w:t>
      </w:r>
    </w:p>
    <w:p w:rsidR="008A55B5" w:rsidRPr="00E20E63" w:rsidRDefault="00EE1292" w:rsidP="004059FE">
      <w:pPr>
        <w:pStyle w:val="3"/>
        <w:rPr>
          <w:color w:val="C00000"/>
          <w:lang w:val="ru-RU"/>
        </w:rPr>
      </w:pPr>
      <w:r w:rsidRPr="00E20E63">
        <w:rPr>
          <w:color w:val="C00000"/>
          <w:lang w:val="ru-RU"/>
        </w:rPr>
        <w:t xml:space="preserve">Для автора(ов) одной организации </w:t>
      </w:r>
      <w:r w:rsidR="008A55B5" w:rsidRPr="00E20E63">
        <w:rPr>
          <w:color w:val="C00000"/>
          <w:lang w:val="ru-RU"/>
        </w:rPr>
        <w:t>(</w:t>
      </w:r>
      <w:r w:rsidR="008A55B5" w:rsidRPr="00E20E63">
        <w:rPr>
          <w:color w:val="C00000"/>
        </w:rPr>
        <w:t>Heading</w:t>
      </w:r>
      <w:r w:rsidR="008A55B5" w:rsidRPr="00E20E63">
        <w:rPr>
          <w:color w:val="C00000"/>
          <w:lang w:val="ru-RU"/>
        </w:rPr>
        <w:t xml:space="preserve"> 3):</w:t>
      </w:r>
      <w:r w:rsidR="008A55B5" w:rsidRPr="00E20E63">
        <w:rPr>
          <w:i w:val="0"/>
          <w:color w:val="C00000"/>
          <w:lang w:val="ru-RU"/>
        </w:rPr>
        <w:t xml:space="preserve"> </w:t>
      </w:r>
      <w:r w:rsidRPr="00E20E63">
        <w:rPr>
          <w:i w:val="0"/>
          <w:color w:val="C00000"/>
          <w:lang w:val="ru-RU"/>
        </w:rPr>
        <w:t>Чтобы изменить шаблон, действуйте следующим образом:</w:t>
      </w:r>
    </w:p>
    <w:p w:rsidR="008A55B5" w:rsidRPr="00E20E63" w:rsidRDefault="00EE1292" w:rsidP="004059FE">
      <w:pPr>
        <w:pStyle w:val="4"/>
        <w:rPr>
          <w:color w:val="C00000"/>
          <w:lang w:val="ru-RU"/>
        </w:rPr>
      </w:pPr>
      <w:r w:rsidRPr="00E20E63">
        <w:rPr>
          <w:color w:val="C00000"/>
          <w:lang w:val="ru-RU"/>
        </w:rPr>
        <w:t>Выделение</w:t>
      </w:r>
      <w:r w:rsidR="008A55B5" w:rsidRPr="00E20E63">
        <w:rPr>
          <w:color w:val="C00000"/>
          <w:lang w:val="ru-RU"/>
        </w:rPr>
        <w:t xml:space="preserve"> (</w:t>
      </w:r>
      <w:r w:rsidR="008A55B5" w:rsidRPr="00E20E63">
        <w:rPr>
          <w:color w:val="C00000"/>
        </w:rPr>
        <w:t>Heading</w:t>
      </w:r>
      <w:r w:rsidR="008A55B5" w:rsidRPr="00E20E63">
        <w:rPr>
          <w:color w:val="C00000"/>
          <w:lang w:val="ru-RU"/>
        </w:rPr>
        <w:t xml:space="preserve"> 4):</w:t>
      </w:r>
      <w:r w:rsidR="008A55B5" w:rsidRPr="00E20E63">
        <w:rPr>
          <w:i w:val="0"/>
          <w:color w:val="C00000"/>
          <w:lang w:val="ru-RU"/>
        </w:rPr>
        <w:t xml:space="preserve"> </w:t>
      </w:r>
      <w:r w:rsidRPr="00E20E63">
        <w:rPr>
          <w:i w:val="0"/>
          <w:color w:val="C00000"/>
          <w:lang w:val="ru-RU"/>
        </w:rPr>
        <w:t xml:space="preserve">Выделите </w:t>
      </w:r>
      <w:r w:rsidR="00172DC9" w:rsidRPr="00E20E63">
        <w:rPr>
          <w:i w:val="0"/>
          <w:color w:val="C00000"/>
          <w:lang w:val="ru-RU"/>
        </w:rPr>
        <w:t xml:space="preserve">все </w:t>
      </w:r>
      <w:r w:rsidRPr="00E20E63">
        <w:rPr>
          <w:i w:val="0"/>
          <w:color w:val="C00000"/>
          <w:lang w:val="ru-RU"/>
        </w:rPr>
        <w:t>строки с именами автора(ов) и организации</w:t>
      </w:r>
      <w:r w:rsidR="008A55B5" w:rsidRPr="00E20E63">
        <w:rPr>
          <w:i w:val="0"/>
          <w:color w:val="C00000"/>
          <w:lang w:val="ru-RU"/>
        </w:rPr>
        <w:t>.</w:t>
      </w:r>
    </w:p>
    <w:p w:rsidR="008A55B5" w:rsidRPr="00E20E63" w:rsidRDefault="00EE1292" w:rsidP="004059FE">
      <w:pPr>
        <w:pStyle w:val="4"/>
        <w:rPr>
          <w:color w:val="C00000"/>
          <w:lang w:val="ru-RU"/>
        </w:rPr>
      </w:pPr>
      <w:r w:rsidRPr="00E20E63">
        <w:rPr>
          <w:color w:val="C00000"/>
          <w:lang w:val="ru-RU"/>
        </w:rPr>
        <w:t>Измен</w:t>
      </w:r>
      <w:r w:rsidR="00493BEC" w:rsidRPr="00E20E63">
        <w:rPr>
          <w:color w:val="C00000"/>
          <w:lang w:val="ru-RU"/>
        </w:rPr>
        <w:t>ение</w:t>
      </w:r>
      <w:r w:rsidRPr="00E20E63">
        <w:rPr>
          <w:color w:val="C00000"/>
          <w:lang w:val="ru-RU"/>
        </w:rPr>
        <w:t xml:space="preserve"> количеств</w:t>
      </w:r>
      <w:r w:rsidR="00493BEC" w:rsidRPr="00E20E63">
        <w:rPr>
          <w:color w:val="C00000"/>
          <w:lang w:val="ru-RU"/>
        </w:rPr>
        <w:t>а</w:t>
      </w:r>
      <w:r w:rsidRPr="00E20E63">
        <w:rPr>
          <w:color w:val="C00000"/>
          <w:lang w:val="ru-RU"/>
        </w:rPr>
        <w:t xml:space="preserve"> колонок</w:t>
      </w:r>
      <w:r w:rsidR="008A55B5" w:rsidRPr="00E20E63">
        <w:rPr>
          <w:color w:val="C00000"/>
          <w:lang w:val="ru-RU"/>
        </w:rPr>
        <w:t xml:space="preserve">: </w:t>
      </w:r>
      <w:r w:rsidRPr="00E20E63">
        <w:rPr>
          <w:i w:val="0"/>
          <w:color w:val="C00000"/>
          <w:lang w:val="ru-RU"/>
        </w:rPr>
        <w:t>Выберите в панели инструментов пункт «Одна колонка».</w:t>
      </w:r>
    </w:p>
    <w:p w:rsidR="008A55B5" w:rsidRPr="00E20E63" w:rsidRDefault="00EE1292" w:rsidP="004059FE">
      <w:pPr>
        <w:pStyle w:val="4"/>
        <w:rPr>
          <w:color w:val="C00000"/>
          <w:lang w:val="ru-RU"/>
        </w:rPr>
      </w:pPr>
      <w:r w:rsidRPr="00E20E63">
        <w:rPr>
          <w:color w:val="C00000"/>
          <w:lang w:val="ru-RU"/>
        </w:rPr>
        <w:t>Удаление</w:t>
      </w:r>
      <w:r w:rsidR="008A55B5" w:rsidRPr="00E20E63">
        <w:rPr>
          <w:color w:val="C00000"/>
          <w:lang w:val="ru-RU"/>
        </w:rPr>
        <w:t xml:space="preserve">: </w:t>
      </w:r>
      <w:r w:rsidRPr="00E20E63">
        <w:rPr>
          <w:i w:val="0"/>
          <w:color w:val="C00000"/>
          <w:lang w:val="ru-RU"/>
        </w:rPr>
        <w:t>Удалите строки и организации для второго автора</w:t>
      </w:r>
      <w:r w:rsidR="008A55B5" w:rsidRPr="00E20E63">
        <w:rPr>
          <w:i w:val="0"/>
          <w:color w:val="C00000"/>
          <w:lang w:val="ru-RU"/>
        </w:rPr>
        <w:t>.</w:t>
      </w:r>
    </w:p>
    <w:p w:rsidR="008A55B5" w:rsidRPr="00E20E63" w:rsidRDefault="00EE1292" w:rsidP="004059FE">
      <w:pPr>
        <w:pStyle w:val="3"/>
        <w:rPr>
          <w:color w:val="C00000"/>
          <w:lang w:val="ru-RU"/>
        </w:rPr>
      </w:pPr>
      <w:r w:rsidRPr="00E20E63">
        <w:rPr>
          <w:color w:val="C00000"/>
          <w:lang w:val="ru-RU"/>
        </w:rPr>
        <w:t>Для авторов более двух организаций</w:t>
      </w:r>
      <w:r w:rsidR="008A55B5" w:rsidRPr="00E20E63">
        <w:rPr>
          <w:color w:val="C00000"/>
          <w:lang w:val="ru-RU"/>
        </w:rPr>
        <w:t xml:space="preserve">: </w:t>
      </w:r>
      <w:r w:rsidR="00172DC9" w:rsidRPr="00E20E63">
        <w:rPr>
          <w:i w:val="0"/>
          <w:color w:val="C00000"/>
          <w:lang w:val="ru-RU"/>
        </w:rPr>
        <w:t>Чтобы изменить шаблон, действуйте следующим образом:</w:t>
      </w:r>
    </w:p>
    <w:p w:rsidR="008A55B5" w:rsidRPr="00E20E63" w:rsidRDefault="00172DC9" w:rsidP="004059FE">
      <w:pPr>
        <w:pStyle w:val="4"/>
        <w:rPr>
          <w:color w:val="C00000"/>
          <w:lang w:val="ru-RU"/>
        </w:rPr>
      </w:pPr>
      <w:r w:rsidRPr="00E20E63">
        <w:rPr>
          <w:color w:val="C00000"/>
          <w:lang w:val="ru-RU"/>
        </w:rPr>
        <w:t>Выделение</w:t>
      </w:r>
      <w:r w:rsidR="008A55B5" w:rsidRPr="00E20E63">
        <w:rPr>
          <w:color w:val="C00000"/>
          <w:lang w:val="ru-RU"/>
        </w:rPr>
        <w:t xml:space="preserve">: </w:t>
      </w:r>
      <w:r w:rsidRPr="00E20E63">
        <w:rPr>
          <w:i w:val="0"/>
          <w:color w:val="C00000"/>
          <w:lang w:val="ru-RU"/>
        </w:rPr>
        <w:t>Выделите все строки с именами автора(ов) и организации</w:t>
      </w:r>
      <w:r w:rsidR="008A55B5" w:rsidRPr="00E20E63">
        <w:rPr>
          <w:i w:val="0"/>
          <w:color w:val="C00000"/>
          <w:lang w:val="ru-RU"/>
        </w:rPr>
        <w:t>.</w:t>
      </w:r>
    </w:p>
    <w:p w:rsidR="008A55B5" w:rsidRPr="00E20E63" w:rsidRDefault="00172DC9" w:rsidP="004059FE">
      <w:pPr>
        <w:pStyle w:val="4"/>
        <w:rPr>
          <w:color w:val="C00000"/>
          <w:lang w:val="ru-RU"/>
        </w:rPr>
      </w:pPr>
      <w:r w:rsidRPr="00E20E63">
        <w:rPr>
          <w:color w:val="C00000"/>
          <w:lang w:val="ru-RU"/>
        </w:rPr>
        <w:t>Измен</w:t>
      </w:r>
      <w:r w:rsidR="00493BEC" w:rsidRPr="00E20E63">
        <w:rPr>
          <w:color w:val="C00000"/>
          <w:lang w:val="ru-RU"/>
        </w:rPr>
        <w:t>ение</w:t>
      </w:r>
      <w:r w:rsidRPr="00E20E63">
        <w:rPr>
          <w:color w:val="C00000"/>
          <w:lang w:val="ru-RU"/>
        </w:rPr>
        <w:t xml:space="preserve"> количеств</w:t>
      </w:r>
      <w:r w:rsidR="00493BEC" w:rsidRPr="00E20E63">
        <w:rPr>
          <w:color w:val="C00000"/>
          <w:lang w:val="ru-RU"/>
        </w:rPr>
        <w:t>а</w:t>
      </w:r>
      <w:r w:rsidRPr="00E20E63">
        <w:rPr>
          <w:color w:val="C00000"/>
          <w:lang w:val="ru-RU"/>
        </w:rPr>
        <w:t xml:space="preserve"> колонок</w:t>
      </w:r>
      <w:r w:rsidR="008A55B5" w:rsidRPr="00E20E63">
        <w:rPr>
          <w:color w:val="C00000"/>
          <w:lang w:val="ru-RU"/>
        </w:rPr>
        <w:t xml:space="preserve">: </w:t>
      </w:r>
      <w:r w:rsidRPr="00E20E63">
        <w:rPr>
          <w:i w:val="0"/>
          <w:color w:val="C00000"/>
          <w:lang w:val="ru-RU"/>
        </w:rPr>
        <w:t>Выберите в панели инструментов пункт «Одна колонка»</w:t>
      </w:r>
      <w:r w:rsidR="008A55B5" w:rsidRPr="00E20E63">
        <w:rPr>
          <w:i w:val="0"/>
          <w:color w:val="C00000"/>
          <w:lang w:val="ru-RU"/>
        </w:rPr>
        <w:t>.</w:t>
      </w:r>
    </w:p>
    <w:p w:rsidR="008A55B5" w:rsidRPr="00E20E63" w:rsidRDefault="00493BEC" w:rsidP="004059FE">
      <w:pPr>
        <w:pStyle w:val="4"/>
        <w:rPr>
          <w:i w:val="0"/>
          <w:color w:val="C00000"/>
          <w:lang w:val="ru-RU"/>
        </w:rPr>
      </w:pPr>
      <w:r w:rsidRPr="00E20E63">
        <w:rPr>
          <w:color w:val="C00000"/>
          <w:lang w:val="ru-RU"/>
        </w:rPr>
        <w:t>Размножение:</w:t>
      </w:r>
      <w:r w:rsidRPr="00E20E63">
        <w:rPr>
          <w:i w:val="0"/>
          <w:color w:val="C00000"/>
          <w:lang w:val="ru-RU"/>
        </w:rPr>
        <w:t xml:space="preserve"> </w:t>
      </w:r>
      <w:r w:rsidR="00172DC9" w:rsidRPr="00E20E63">
        <w:rPr>
          <w:i w:val="0"/>
          <w:color w:val="C00000"/>
          <w:lang w:val="ru-RU"/>
        </w:rPr>
        <w:t>Выделите строки с именами первого автора(ов) и организации и скопируйте</w:t>
      </w:r>
      <w:r w:rsidR="008A55B5" w:rsidRPr="00E20E63">
        <w:rPr>
          <w:i w:val="0"/>
          <w:color w:val="C00000"/>
          <w:lang w:val="ru-RU"/>
        </w:rPr>
        <w:t>.</w:t>
      </w:r>
    </w:p>
    <w:p w:rsidR="008A55B5" w:rsidRPr="00E20E63" w:rsidRDefault="00172DC9" w:rsidP="004059FE">
      <w:pPr>
        <w:pStyle w:val="4"/>
        <w:rPr>
          <w:color w:val="C00000"/>
        </w:rPr>
      </w:pPr>
      <w:r w:rsidRPr="00E20E63">
        <w:rPr>
          <w:color w:val="C00000"/>
          <w:lang w:val="ru-RU"/>
        </w:rPr>
        <w:t>Форматирование</w:t>
      </w:r>
      <w:r w:rsidR="008A55B5" w:rsidRPr="00E20E63">
        <w:rPr>
          <w:color w:val="C00000"/>
          <w:lang w:val="ru-RU"/>
        </w:rPr>
        <w:t xml:space="preserve">: </w:t>
      </w:r>
      <w:r w:rsidRPr="00E20E63">
        <w:rPr>
          <w:i w:val="0"/>
          <w:color w:val="C00000"/>
          <w:lang w:val="ru-RU"/>
        </w:rPr>
        <w:t>Вставьте один символ возврата каретки сразу в конце строки с организацией. После этого вставьте еще одну копию строк с авторами и организацией. Повторите</w:t>
      </w:r>
      <w:r w:rsidRPr="00E20E63">
        <w:rPr>
          <w:i w:val="0"/>
          <w:color w:val="C00000"/>
        </w:rPr>
        <w:t xml:space="preserve"> </w:t>
      </w:r>
      <w:r w:rsidRPr="00E20E63">
        <w:rPr>
          <w:i w:val="0"/>
          <w:color w:val="C00000"/>
          <w:lang w:val="ru-RU"/>
        </w:rPr>
        <w:t>необходимое</w:t>
      </w:r>
      <w:r w:rsidRPr="00E20E63">
        <w:rPr>
          <w:i w:val="0"/>
          <w:color w:val="C00000"/>
        </w:rPr>
        <w:t xml:space="preserve"> </w:t>
      </w:r>
      <w:r w:rsidRPr="00E20E63">
        <w:rPr>
          <w:i w:val="0"/>
          <w:color w:val="C00000"/>
          <w:lang w:val="ru-RU"/>
        </w:rPr>
        <w:t>количество</w:t>
      </w:r>
      <w:r w:rsidRPr="00E20E63">
        <w:rPr>
          <w:i w:val="0"/>
          <w:color w:val="C00000"/>
        </w:rPr>
        <w:t xml:space="preserve"> </w:t>
      </w:r>
      <w:r w:rsidRPr="00E20E63">
        <w:rPr>
          <w:i w:val="0"/>
          <w:color w:val="C00000"/>
          <w:lang w:val="ru-RU"/>
        </w:rPr>
        <w:t>раз</w:t>
      </w:r>
      <w:r w:rsidRPr="00E20E63">
        <w:rPr>
          <w:i w:val="0"/>
          <w:color w:val="C00000"/>
        </w:rPr>
        <w:t>.</w:t>
      </w:r>
    </w:p>
    <w:p w:rsidR="008A55B5" w:rsidRPr="00E20E63" w:rsidRDefault="00172DC9" w:rsidP="004059FE">
      <w:pPr>
        <w:pStyle w:val="4"/>
        <w:rPr>
          <w:color w:val="C00000"/>
        </w:rPr>
      </w:pPr>
      <w:r w:rsidRPr="00E20E63">
        <w:rPr>
          <w:color w:val="C00000"/>
          <w:lang w:val="ru-RU"/>
        </w:rPr>
        <w:t>Переопределение количества колонок</w:t>
      </w:r>
      <w:r w:rsidR="008A55B5" w:rsidRPr="00E20E63">
        <w:rPr>
          <w:color w:val="C00000"/>
          <w:lang w:val="ru-RU"/>
        </w:rPr>
        <w:t xml:space="preserve">: </w:t>
      </w:r>
      <w:r w:rsidRPr="00E20E63">
        <w:rPr>
          <w:i w:val="0"/>
          <w:color w:val="C00000"/>
          <w:lang w:val="ru-RU"/>
        </w:rPr>
        <w:t>Выделите максимальное четное количество авторов/организаций, начиная с первой, и установите для них две колонки. Если общее количество авторов/организаций нечетное, то последний автор</w:t>
      </w:r>
      <w:r w:rsidR="00493BEC" w:rsidRPr="00E20E63">
        <w:rPr>
          <w:i w:val="0"/>
          <w:color w:val="C00000"/>
          <w:lang w:val="ru-RU"/>
        </w:rPr>
        <w:t>(ы)</w:t>
      </w:r>
      <w:r w:rsidRPr="00E20E63">
        <w:rPr>
          <w:i w:val="0"/>
          <w:color w:val="C00000"/>
          <w:lang w:val="ru-RU"/>
        </w:rPr>
        <w:t>/организация буд</w:t>
      </w:r>
      <w:r w:rsidR="00493BEC" w:rsidRPr="00E20E63">
        <w:rPr>
          <w:i w:val="0"/>
          <w:color w:val="C00000"/>
          <w:lang w:val="ru-RU"/>
        </w:rPr>
        <w:t>е</w:t>
      </w:r>
      <w:r w:rsidRPr="00E20E63">
        <w:rPr>
          <w:i w:val="0"/>
          <w:color w:val="C00000"/>
          <w:lang w:val="ru-RU"/>
        </w:rPr>
        <w:t>т</w:t>
      </w:r>
      <w:r w:rsidR="00493BEC" w:rsidRPr="00E20E63">
        <w:rPr>
          <w:i w:val="0"/>
          <w:color w:val="C00000"/>
          <w:lang w:val="ru-RU"/>
        </w:rPr>
        <w:t>(ут)</w:t>
      </w:r>
      <w:r w:rsidRPr="00E20E63">
        <w:rPr>
          <w:i w:val="0"/>
          <w:color w:val="C00000"/>
          <w:lang w:val="ru-RU"/>
        </w:rPr>
        <w:t xml:space="preserve"> представлен</w:t>
      </w:r>
      <w:r w:rsidR="00493BEC" w:rsidRPr="00E20E63">
        <w:rPr>
          <w:i w:val="0"/>
          <w:color w:val="C00000"/>
          <w:lang w:val="ru-RU"/>
        </w:rPr>
        <w:t>(</w:t>
      </w:r>
      <w:r w:rsidRPr="00E20E63">
        <w:rPr>
          <w:i w:val="0"/>
          <w:color w:val="C00000"/>
          <w:lang w:val="ru-RU"/>
        </w:rPr>
        <w:t>ы</w:t>
      </w:r>
      <w:r w:rsidR="00493BEC" w:rsidRPr="00E20E63">
        <w:rPr>
          <w:i w:val="0"/>
          <w:color w:val="C00000"/>
          <w:lang w:val="ru-RU"/>
        </w:rPr>
        <w:t>)</w:t>
      </w:r>
      <w:r w:rsidRPr="00E20E63">
        <w:rPr>
          <w:i w:val="0"/>
          <w:color w:val="C00000"/>
          <w:lang w:val="ru-RU"/>
        </w:rPr>
        <w:t xml:space="preserve"> одной колонкой с выравниванием по центру страницы. Все</w:t>
      </w:r>
      <w:r w:rsidRPr="00E20E63">
        <w:rPr>
          <w:i w:val="0"/>
          <w:color w:val="C00000"/>
        </w:rPr>
        <w:t xml:space="preserve"> </w:t>
      </w:r>
      <w:r w:rsidRPr="00E20E63">
        <w:rPr>
          <w:i w:val="0"/>
          <w:color w:val="C00000"/>
          <w:lang w:val="ru-RU"/>
        </w:rPr>
        <w:t>остальные</w:t>
      </w:r>
      <w:r w:rsidRPr="00E20E63">
        <w:rPr>
          <w:i w:val="0"/>
          <w:color w:val="C00000"/>
        </w:rPr>
        <w:t xml:space="preserve"> </w:t>
      </w:r>
      <w:r w:rsidRPr="00E20E63">
        <w:rPr>
          <w:i w:val="0"/>
          <w:color w:val="C00000"/>
          <w:lang w:val="ru-RU"/>
        </w:rPr>
        <w:t>окажутся</w:t>
      </w:r>
      <w:r w:rsidRPr="00E20E63">
        <w:rPr>
          <w:i w:val="0"/>
          <w:color w:val="C00000"/>
        </w:rPr>
        <w:t xml:space="preserve"> </w:t>
      </w:r>
      <w:r w:rsidRPr="00E20E63">
        <w:rPr>
          <w:i w:val="0"/>
          <w:color w:val="C00000"/>
          <w:lang w:val="ru-RU"/>
        </w:rPr>
        <w:t>в</w:t>
      </w:r>
      <w:r w:rsidRPr="00E20E63">
        <w:rPr>
          <w:i w:val="0"/>
          <w:color w:val="C00000"/>
        </w:rPr>
        <w:t xml:space="preserve"> </w:t>
      </w:r>
      <w:r w:rsidRPr="00E20E63">
        <w:rPr>
          <w:i w:val="0"/>
          <w:color w:val="C00000"/>
          <w:lang w:val="ru-RU"/>
        </w:rPr>
        <w:t>двух</w:t>
      </w:r>
      <w:r w:rsidRPr="00E20E63">
        <w:rPr>
          <w:i w:val="0"/>
          <w:color w:val="C00000"/>
        </w:rPr>
        <w:t xml:space="preserve"> </w:t>
      </w:r>
      <w:r w:rsidRPr="00E20E63">
        <w:rPr>
          <w:i w:val="0"/>
          <w:color w:val="C00000"/>
          <w:lang w:val="ru-RU"/>
        </w:rPr>
        <w:t>колонках</w:t>
      </w:r>
      <w:r w:rsidRPr="00E20E63">
        <w:rPr>
          <w:i w:val="0"/>
          <w:color w:val="C00000"/>
        </w:rPr>
        <w:t>.</w:t>
      </w:r>
    </w:p>
    <w:p w:rsidR="008A55B5" w:rsidRPr="00E20E63" w:rsidRDefault="00172DC9" w:rsidP="00EF3A1A">
      <w:pPr>
        <w:pStyle w:val="2"/>
        <w:rPr>
          <w:color w:val="C00000"/>
        </w:rPr>
      </w:pPr>
      <w:r w:rsidRPr="00E20E63">
        <w:rPr>
          <w:color w:val="C00000"/>
          <w:lang w:val="ru-RU"/>
        </w:rPr>
        <w:t>Определение заголовков</w:t>
      </w:r>
    </w:p>
    <w:p w:rsidR="00172DC9" w:rsidRPr="00E20E63" w:rsidRDefault="00172DC9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>Заголовки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помогают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читателю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ориентироваться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в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вашей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публикации</w:t>
      </w:r>
      <w:r w:rsidRPr="00E20E63">
        <w:rPr>
          <w:color w:val="C00000"/>
        </w:rPr>
        <w:t xml:space="preserve">. </w:t>
      </w:r>
      <w:r w:rsidRPr="00E20E63">
        <w:rPr>
          <w:color w:val="C00000"/>
          <w:lang w:val="ru-RU"/>
        </w:rPr>
        <w:t>Есть два вида заголовков: заголовки элементов и заголовки текста.</w:t>
      </w:r>
    </w:p>
    <w:p w:rsidR="00172DC9" w:rsidRPr="00E20E63" w:rsidRDefault="00172DC9" w:rsidP="00753F7B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 xml:space="preserve">Заголовки элементов </w:t>
      </w:r>
      <w:r w:rsidR="0028396B" w:rsidRPr="00E20E63">
        <w:rPr>
          <w:color w:val="C00000"/>
          <w:lang w:val="ru-RU"/>
        </w:rPr>
        <w:t xml:space="preserve">определяют названия для объектов, несвязанных друг с другом логически. Это </w:t>
      </w:r>
      <w:r w:rsidR="0028396B" w:rsidRPr="00E20E63">
        <w:rPr>
          <w:smallCaps/>
          <w:color w:val="C00000"/>
          <w:lang w:val="ru-RU"/>
        </w:rPr>
        <w:t>Благодарности</w:t>
      </w:r>
      <w:r w:rsidR="0028396B" w:rsidRPr="00E20E63">
        <w:rPr>
          <w:color w:val="C00000"/>
          <w:lang w:val="ru-RU"/>
        </w:rPr>
        <w:t xml:space="preserve"> и </w:t>
      </w:r>
      <w:r w:rsidR="0028396B" w:rsidRPr="00E20E63">
        <w:rPr>
          <w:smallCaps/>
          <w:color w:val="C00000"/>
          <w:lang w:val="ru-RU"/>
        </w:rPr>
        <w:t>Библиографический список</w:t>
      </w:r>
      <w:r w:rsidR="0028396B" w:rsidRPr="00E20E63">
        <w:rPr>
          <w:color w:val="C00000"/>
          <w:lang w:val="ru-RU"/>
        </w:rPr>
        <w:t>, для которых используется стиль “</w:t>
      </w:r>
      <w:r w:rsidR="0028396B" w:rsidRPr="00E20E63">
        <w:rPr>
          <w:color w:val="C00000"/>
        </w:rPr>
        <w:t>Heading</w:t>
      </w:r>
      <w:r w:rsidR="0028396B" w:rsidRPr="00E20E63">
        <w:rPr>
          <w:color w:val="C00000"/>
          <w:lang w:val="ru-RU"/>
        </w:rPr>
        <w:t xml:space="preserve"> 5”. Используйте “</w:t>
      </w:r>
      <w:r w:rsidR="0028396B" w:rsidRPr="00E20E63">
        <w:rPr>
          <w:color w:val="C00000"/>
        </w:rPr>
        <w:t>figure</w:t>
      </w:r>
      <w:r w:rsidR="0028396B" w:rsidRPr="00E20E63">
        <w:rPr>
          <w:color w:val="C00000"/>
          <w:lang w:val="ru-RU"/>
        </w:rPr>
        <w:t xml:space="preserve"> </w:t>
      </w:r>
      <w:r w:rsidR="0028396B" w:rsidRPr="00E20E63">
        <w:rPr>
          <w:color w:val="C00000"/>
        </w:rPr>
        <w:t>caption</w:t>
      </w:r>
      <w:r w:rsidR="0028396B" w:rsidRPr="00E20E63">
        <w:rPr>
          <w:color w:val="C00000"/>
          <w:lang w:val="ru-RU"/>
        </w:rPr>
        <w:t>” для подрисуночных подписей, “</w:t>
      </w:r>
      <w:r w:rsidR="0028396B" w:rsidRPr="00E20E63">
        <w:rPr>
          <w:color w:val="C00000"/>
        </w:rPr>
        <w:t>table</w:t>
      </w:r>
      <w:r w:rsidR="0028396B" w:rsidRPr="00E20E63">
        <w:rPr>
          <w:color w:val="C00000"/>
          <w:lang w:val="ru-RU"/>
        </w:rPr>
        <w:t xml:space="preserve"> </w:t>
      </w:r>
      <w:r w:rsidR="0028396B" w:rsidRPr="00E20E63">
        <w:rPr>
          <w:color w:val="C00000"/>
        </w:rPr>
        <w:t>heads</w:t>
      </w:r>
      <w:r w:rsidR="0028396B" w:rsidRPr="00E20E63">
        <w:rPr>
          <w:color w:val="C00000"/>
          <w:lang w:val="ru-RU"/>
        </w:rPr>
        <w:t>” для заголовков таблиц. Встроенные заголовки, такие как “</w:t>
      </w:r>
      <w:r w:rsidR="0028396B" w:rsidRPr="00E20E63">
        <w:rPr>
          <w:color w:val="C00000"/>
        </w:rPr>
        <w:t>Abstract</w:t>
      </w:r>
      <w:r w:rsidR="0028396B" w:rsidRPr="00E20E63">
        <w:rPr>
          <w:color w:val="C00000"/>
          <w:lang w:val="ru-RU"/>
        </w:rPr>
        <w:t>”, требуют применения стиля курсив в дополнение к стилю из списка стилей шаблона, чтобы отличать заголовок от основного текста.</w:t>
      </w:r>
    </w:p>
    <w:p w:rsidR="008A55B5" w:rsidRPr="00E20E63" w:rsidRDefault="0028396B" w:rsidP="0096614F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 xml:space="preserve">Заголовки текста упорядочивают </w:t>
      </w:r>
      <w:r w:rsidR="0096614F" w:rsidRPr="00E20E63">
        <w:rPr>
          <w:color w:val="C00000"/>
          <w:lang w:val="ru-RU"/>
        </w:rPr>
        <w:t xml:space="preserve">структуру текста и задают иерархию внутри раздела. При этом подзаголовки следует вводить только в том случае, когда имеется хотя бы два подзаголовка внутри. Для </w:t>
      </w:r>
      <w:r w:rsidR="008100D4" w:rsidRPr="00E20E63">
        <w:rPr>
          <w:color w:val="C00000"/>
          <w:lang w:val="ru-RU"/>
        </w:rPr>
        <w:t>с</w:t>
      </w:r>
      <w:r w:rsidR="0096614F" w:rsidRPr="00E20E63">
        <w:rPr>
          <w:color w:val="C00000"/>
          <w:lang w:val="ru-RU"/>
        </w:rPr>
        <w:t xml:space="preserve">труктурирования текста применяйте стили </w:t>
      </w:r>
      <w:r w:rsidR="004445B3" w:rsidRPr="00E20E63">
        <w:rPr>
          <w:color w:val="C00000"/>
          <w:lang w:val="ru-RU"/>
        </w:rPr>
        <w:t>“</w:t>
      </w:r>
      <w:r w:rsidR="008A55B5" w:rsidRPr="00E20E63">
        <w:rPr>
          <w:color w:val="C00000"/>
        </w:rPr>
        <w:t>Heading</w:t>
      </w:r>
      <w:r w:rsidR="008A55B5" w:rsidRPr="00E20E63">
        <w:rPr>
          <w:color w:val="C00000"/>
          <w:lang w:val="ru-RU"/>
        </w:rPr>
        <w:t xml:space="preserve"> 1,</w:t>
      </w:r>
      <w:r w:rsidR="004445B3" w:rsidRPr="00E20E63">
        <w:rPr>
          <w:color w:val="C00000"/>
          <w:lang w:val="ru-RU"/>
        </w:rPr>
        <w:t>”</w:t>
      </w:r>
      <w:r w:rsidR="008A55B5" w:rsidRPr="00E20E63">
        <w:rPr>
          <w:color w:val="C00000"/>
          <w:lang w:val="ru-RU"/>
        </w:rPr>
        <w:t xml:space="preserve"> </w:t>
      </w:r>
      <w:r w:rsidR="004445B3" w:rsidRPr="00E20E63">
        <w:rPr>
          <w:color w:val="C00000"/>
          <w:lang w:val="ru-RU"/>
        </w:rPr>
        <w:t>“</w:t>
      </w:r>
      <w:r w:rsidR="008A55B5" w:rsidRPr="00E20E63">
        <w:rPr>
          <w:color w:val="C00000"/>
        </w:rPr>
        <w:t>Heading</w:t>
      </w:r>
      <w:r w:rsidR="008A55B5" w:rsidRPr="00E20E63">
        <w:rPr>
          <w:color w:val="C00000"/>
          <w:lang w:val="ru-RU"/>
        </w:rPr>
        <w:t xml:space="preserve"> 2,</w:t>
      </w:r>
      <w:r w:rsidR="004445B3" w:rsidRPr="00E20E63">
        <w:rPr>
          <w:color w:val="C00000"/>
          <w:lang w:val="ru-RU"/>
        </w:rPr>
        <w:t>”</w:t>
      </w:r>
      <w:r w:rsidR="008A55B5" w:rsidRPr="00E20E63">
        <w:rPr>
          <w:color w:val="C00000"/>
          <w:lang w:val="ru-RU"/>
        </w:rPr>
        <w:t xml:space="preserve"> </w:t>
      </w:r>
      <w:r w:rsidR="004445B3" w:rsidRPr="00E20E63">
        <w:rPr>
          <w:color w:val="C00000"/>
          <w:lang w:val="ru-RU"/>
        </w:rPr>
        <w:t>“</w:t>
      </w:r>
      <w:r w:rsidR="008A55B5" w:rsidRPr="00E20E63">
        <w:rPr>
          <w:color w:val="C00000"/>
        </w:rPr>
        <w:t>Heading</w:t>
      </w:r>
      <w:r w:rsidR="008A55B5" w:rsidRPr="00E20E63">
        <w:rPr>
          <w:color w:val="C00000"/>
          <w:lang w:val="ru-RU"/>
        </w:rPr>
        <w:t xml:space="preserve"> 3,</w:t>
      </w:r>
      <w:r w:rsidR="004445B3" w:rsidRPr="00E20E63">
        <w:rPr>
          <w:color w:val="C00000"/>
          <w:lang w:val="ru-RU"/>
        </w:rPr>
        <w:t>”</w:t>
      </w:r>
      <w:r w:rsidR="008A55B5" w:rsidRPr="00E20E63">
        <w:rPr>
          <w:color w:val="C00000"/>
          <w:lang w:val="ru-RU"/>
        </w:rPr>
        <w:t xml:space="preserve"> </w:t>
      </w:r>
      <w:r w:rsidR="0096614F" w:rsidRPr="00E20E63">
        <w:rPr>
          <w:color w:val="C00000"/>
          <w:lang w:val="ru-RU"/>
        </w:rPr>
        <w:t>и</w:t>
      </w:r>
      <w:r w:rsidR="008A55B5" w:rsidRPr="00E20E63">
        <w:rPr>
          <w:color w:val="C00000"/>
          <w:lang w:val="ru-RU"/>
        </w:rPr>
        <w:t xml:space="preserve"> </w:t>
      </w:r>
      <w:r w:rsidR="004445B3" w:rsidRPr="00E20E63">
        <w:rPr>
          <w:color w:val="C00000"/>
          <w:lang w:val="ru-RU"/>
        </w:rPr>
        <w:t>“</w:t>
      </w:r>
      <w:r w:rsidR="008A55B5" w:rsidRPr="00E20E63">
        <w:rPr>
          <w:color w:val="C00000"/>
        </w:rPr>
        <w:t>Heading</w:t>
      </w:r>
      <w:r w:rsidR="008A55B5" w:rsidRPr="00E20E63">
        <w:rPr>
          <w:color w:val="C00000"/>
          <w:lang w:val="ru-RU"/>
        </w:rPr>
        <w:t xml:space="preserve"> 4</w:t>
      </w:r>
      <w:r w:rsidR="004445B3" w:rsidRPr="00E20E63">
        <w:rPr>
          <w:color w:val="C00000"/>
          <w:lang w:val="ru-RU"/>
        </w:rPr>
        <w:t>”</w:t>
      </w:r>
      <w:r w:rsidR="008A55B5" w:rsidRPr="00E20E63">
        <w:rPr>
          <w:color w:val="C00000"/>
          <w:lang w:val="ru-RU"/>
        </w:rPr>
        <w:t>.</w:t>
      </w:r>
    </w:p>
    <w:p w:rsidR="002171FD" w:rsidRPr="00E20E63" w:rsidRDefault="00A82075" w:rsidP="0096614F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>Точка после заголовка не ставится.</w:t>
      </w:r>
    </w:p>
    <w:p w:rsidR="008A55B5" w:rsidRPr="00E20E63" w:rsidRDefault="0096614F" w:rsidP="00EF3A1A">
      <w:pPr>
        <w:pStyle w:val="2"/>
        <w:rPr>
          <w:color w:val="C00000"/>
        </w:rPr>
      </w:pPr>
      <w:r w:rsidRPr="00E20E63">
        <w:rPr>
          <w:color w:val="C00000"/>
          <w:lang w:val="ru-RU"/>
        </w:rPr>
        <w:t>Рисунки и таблицы</w:t>
      </w:r>
    </w:p>
    <w:p w:rsidR="00493BEC" w:rsidRPr="00E20E63" w:rsidRDefault="0096614F" w:rsidP="004059FE">
      <w:pPr>
        <w:pStyle w:val="3"/>
        <w:rPr>
          <w:color w:val="C00000"/>
          <w:lang w:val="ru-RU"/>
        </w:rPr>
      </w:pPr>
      <w:r w:rsidRPr="00E20E63">
        <w:rPr>
          <w:color w:val="C00000"/>
          <w:lang w:val="ru-RU"/>
        </w:rPr>
        <w:t>Расположение рисунков и таблиц в тексте: Располагайте рисунки</w:t>
      </w:r>
      <w:r w:rsidR="00FB1589" w:rsidRPr="00E20E63">
        <w:rPr>
          <w:color w:val="C00000"/>
          <w:lang w:val="ru-RU"/>
        </w:rPr>
        <w:t xml:space="preserve"> (см. рис. 1)</w:t>
      </w:r>
      <w:r w:rsidRPr="00E20E63">
        <w:rPr>
          <w:color w:val="C00000"/>
          <w:lang w:val="ru-RU"/>
        </w:rPr>
        <w:t xml:space="preserve"> и таблицы</w:t>
      </w:r>
      <w:r w:rsidR="00FB1589" w:rsidRPr="00E20E63">
        <w:rPr>
          <w:color w:val="C00000"/>
          <w:lang w:val="ru-RU"/>
        </w:rPr>
        <w:t xml:space="preserve"> (см. таблицу 1)</w:t>
      </w:r>
      <w:r w:rsidRPr="00E20E63">
        <w:rPr>
          <w:color w:val="C00000"/>
          <w:lang w:val="ru-RU"/>
        </w:rPr>
        <w:t xml:space="preserve"> наверху и внизу колонок</w:t>
      </w:r>
      <w:r w:rsidR="00493BEC" w:rsidRPr="00E20E63">
        <w:rPr>
          <w:color w:val="C00000"/>
          <w:lang w:val="ru-RU"/>
        </w:rPr>
        <w:t>.</w:t>
      </w:r>
    </w:p>
    <w:p w:rsidR="00493BEC" w:rsidRPr="00E20E63" w:rsidRDefault="0096614F" w:rsidP="004059FE">
      <w:pPr>
        <w:pStyle w:val="3"/>
        <w:rPr>
          <w:color w:val="C00000"/>
          <w:lang w:val="ru-RU"/>
        </w:rPr>
      </w:pPr>
      <w:r w:rsidRPr="00E20E63">
        <w:rPr>
          <w:color w:val="C00000"/>
          <w:lang w:val="ru-RU"/>
        </w:rPr>
        <w:t>Избегайте их</w:t>
      </w:r>
      <w:r w:rsidR="00493BEC" w:rsidRPr="00E20E63">
        <w:rPr>
          <w:color w:val="C00000"/>
          <w:lang w:val="ru-RU"/>
        </w:rPr>
        <w:t xml:space="preserve"> размещения в середине колонки.</w:t>
      </w:r>
    </w:p>
    <w:p w:rsidR="00493BEC" w:rsidRPr="00E20E63" w:rsidRDefault="0096614F" w:rsidP="004059FE">
      <w:pPr>
        <w:pStyle w:val="3"/>
        <w:rPr>
          <w:color w:val="C00000"/>
          <w:lang w:val="ru-RU"/>
        </w:rPr>
      </w:pPr>
      <w:r w:rsidRPr="00E20E63">
        <w:rPr>
          <w:color w:val="C00000"/>
          <w:lang w:val="ru-RU"/>
        </w:rPr>
        <w:t>Широкие рисунки и таблицы могут быть расположен</w:t>
      </w:r>
      <w:r w:rsidR="00493BEC" w:rsidRPr="00E20E63">
        <w:rPr>
          <w:color w:val="C00000"/>
          <w:lang w:val="ru-RU"/>
        </w:rPr>
        <w:t>ы в ширину двух колонок текста.</w:t>
      </w:r>
    </w:p>
    <w:p w:rsidR="00493BEC" w:rsidRPr="00E20E63" w:rsidRDefault="0096614F" w:rsidP="004059FE">
      <w:pPr>
        <w:pStyle w:val="3"/>
        <w:rPr>
          <w:color w:val="C00000"/>
          <w:lang w:val="ru-RU"/>
        </w:rPr>
      </w:pPr>
      <w:r w:rsidRPr="00E20E63">
        <w:rPr>
          <w:color w:val="C00000"/>
          <w:lang w:val="ru-RU"/>
        </w:rPr>
        <w:t>Заголовки рисунков размещаются под рис</w:t>
      </w:r>
      <w:r w:rsidR="00493BEC" w:rsidRPr="00E20E63">
        <w:rPr>
          <w:color w:val="C00000"/>
          <w:lang w:val="ru-RU"/>
        </w:rPr>
        <w:t>унком; заголовки таблиц сверху.</w:t>
      </w:r>
    </w:p>
    <w:p w:rsidR="00493BEC" w:rsidRPr="00E20E63" w:rsidRDefault="0096614F" w:rsidP="004059FE">
      <w:pPr>
        <w:pStyle w:val="3"/>
        <w:rPr>
          <w:color w:val="C00000"/>
          <w:lang w:val="ru-RU"/>
        </w:rPr>
      </w:pPr>
      <w:r w:rsidRPr="00E20E63">
        <w:rPr>
          <w:color w:val="C00000"/>
          <w:lang w:val="ru-RU"/>
        </w:rPr>
        <w:t>Вставляйте рисунки и таблицы тольк</w:t>
      </w:r>
      <w:r w:rsidR="00493BEC" w:rsidRPr="00E20E63">
        <w:rPr>
          <w:color w:val="C00000"/>
          <w:lang w:val="ru-RU"/>
        </w:rPr>
        <w:t>о после их упомянания в тексте.</w:t>
      </w:r>
    </w:p>
    <w:p w:rsidR="0096614F" w:rsidRPr="00E20E63" w:rsidRDefault="0096614F" w:rsidP="004059FE">
      <w:pPr>
        <w:pStyle w:val="3"/>
        <w:rPr>
          <w:color w:val="C00000"/>
          <w:lang w:val="ru-RU"/>
        </w:rPr>
      </w:pPr>
      <w:r w:rsidRPr="00E20E63">
        <w:rPr>
          <w:color w:val="C00000"/>
          <w:lang w:val="ru-RU"/>
        </w:rPr>
        <w:t>Используйте сокращение вида «Рис. 1» для ссылки.</w:t>
      </w:r>
    </w:p>
    <w:p w:rsidR="008A55B5" w:rsidRPr="00E20E63" w:rsidRDefault="008100D4" w:rsidP="008100D4">
      <w:pPr>
        <w:pStyle w:val="tablehead"/>
        <w:rPr>
          <w:rFonts w:eastAsia="MS Mincho"/>
          <w:noProof w:val="0"/>
          <w:color w:val="C00000"/>
          <w:spacing w:val="-1"/>
        </w:rPr>
      </w:pPr>
      <w:r w:rsidRPr="00E20E63">
        <w:rPr>
          <w:color w:val="C00000"/>
          <w:lang w:val="ru-RU"/>
        </w:rPr>
        <w:t xml:space="preserve">Заголовок таблицы </w:t>
      </w:r>
      <w:r w:rsidRPr="00E20E63">
        <w:rPr>
          <w:i/>
          <w:color w:val="C00000"/>
          <w:lang w:val="ru-RU"/>
        </w:rPr>
        <w:t>(</w:t>
      </w:r>
      <w:r w:rsidRPr="00E20E63">
        <w:rPr>
          <w:i/>
          <w:color w:val="C00000"/>
        </w:rPr>
        <w:t>table head)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6"/>
        <w:gridCol w:w="1418"/>
        <w:gridCol w:w="1134"/>
        <w:gridCol w:w="1122"/>
      </w:tblGrid>
      <w:tr w:rsidR="008A55B5" w:rsidRPr="00E20E63" w:rsidTr="00D364B1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1186" w:type="dxa"/>
            <w:vMerge w:val="restart"/>
            <w:vAlign w:val="center"/>
          </w:tcPr>
          <w:p w:rsidR="008A55B5" w:rsidRPr="00E20E63" w:rsidRDefault="008100D4" w:rsidP="008100D4">
            <w:pPr>
              <w:pStyle w:val="tablecolhead"/>
              <w:rPr>
                <w:color w:val="C00000"/>
                <w:lang w:val="ru-RU"/>
              </w:rPr>
            </w:pPr>
            <w:r w:rsidRPr="00E20E63">
              <w:rPr>
                <w:color w:val="C00000"/>
                <w:lang w:val="ru-RU"/>
              </w:rPr>
              <w:t xml:space="preserve">Заголовок столбца таблицы </w:t>
            </w:r>
            <w:r w:rsidRPr="00E20E63">
              <w:rPr>
                <w:i/>
                <w:color w:val="C00000"/>
                <w:lang w:val="ru-RU"/>
              </w:rPr>
              <w:t>(</w:t>
            </w:r>
            <w:r w:rsidRPr="00E20E63">
              <w:rPr>
                <w:i/>
                <w:color w:val="C00000"/>
              </w:rPr>
              <w:t>table</w:t>
            </w:r>
            <w:r w:rsidRPr="00E20E63">
              <w:rPr>
                <w:i/>
                <w:color w:val="C00000"/>
                <w:lang w:val="ru-RU"/>
              </w:rPr>
              <w:t xml:space="preserve"> </w:t>
            </w:r>
            <w:r w:rsidRPr="00E20E63">
              <w:rPr>
                <w:i/>
                <w:color w:val="C00000"/>
              </w:rPr>
              <w:t>col</w:t>
            </w:r>
            <w:r w:rsidRPr="00E20E63">
              <w:rPr>
                <w:i/>
                <w:color w:val="C00000"/>
                <w:lang w:val="ru-RU"/>
              </w:rPr>
              <w:t xml:space="preserve"> </w:t>
            </w:r>
            <w:r w:rsidRPr="00E20E63">
              <w:rPr>
                <w:i/>
                <w:color w:val="C00000"/>
              </w:rPr>
              <w:t>head</w:t>
            </w:r>
            <w:r w:rsidRPr="00E20E63">
              <w:rPr>
                <w:i/>
                <w:color w:val="C00000"/>
                <w:lang w:val="ru-RU"/>
              </w:rPr>
              <w:t>)</w:t>
            </w:r>
          </w:p>
        </w:tc>
        <w:tc>
          <w:tcPr>
            <w:tcW w:w="3674" w:type="dxa"/>
            <w:gridSpan w:val="3"/>
            <w:vAlign w:val="center"/>
          </w:tcPr>
          <w:p w:rsidR="008A55B5" w:rsidRPr="00E20E63" w:rsidRDefault="00D364B1">
            <w:pPr>
              <w:pStyle w:val="tablecolhead"/>
              <w:rPr>
                <w:color w:val="C00000"/>
              </w:rPr>
            </w:pPr>
            <w:r w:rsidRPr="00E20E63">
              <w:rPr>
                <w:color w:val="C00000"/>
                <w:lang w:val="ru-RU"/>
              </w:rPr>
              <w:t>Заголовок столбца таблицы</w:t>
            </w:r>
          </w:p>
        </w:tc>
      </w:tr>
      <w:tr w:rsidR="008A55B5" w:rsidRPr="00E20E63" w:rsidTr="00D364B1">
        <w:tblPrEx>
          <w:tblCellMar>
            <w:top w:w="0" w:type="dxa"/>
            <w:bottom w:w="0" w:type="dxa"/>
          </w:tblCellMar>
        </w:tblPrEx>
        <w:trPr>
          <w:cantSplit/>
          <w:trHeight w:val="240"/>
          <w:tblHeader/>
          <w:jc w:val="center"/>
        </w:trPr>
        <w:tc>
          <w:tcPr>
            <w:tcW w:w="1186" w:type="dxa"/>
            <w:vMerge/>
          </w:tcPr>
          <w:p w:rsidR="008A55B5" w:rsidRPr="00E20E63" w:rsidRDefault="008A55B5">
            <w:pPr>
              <w:rPr>
                <w:color w:val="C00000"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8A55B5" w:rsidRPr="00E20E63" w:rsidRDefault="00D364B1">
            <w:pPr>
              <w:pStyle w:val="tablecolsubhead"/>
              <w:rPr>
                <w:color w:val="C00000"/>
              </w:rPr>
            </w:pPr>
            <w:r w:rsidRPr="00E20E63">
              <w:rPr>
                <w:color w:val="C00000"/>
                <w:lang w:val="ru-RU"/>
              </w:rPr>
              <w:t>Подзаголовок</w:t>
            </w:r>
            <w:r w:rsidRPr="00E20E63">
              <w:rPr>
                <w:color w:val="C00000"/>
              </w:rPr>
              <w:t xml:space="preserve"> </w:t>
            </w:r>
            <w:r w:rsidRPr="00E20E63">
              <w:rPr>
                <w:color w:val="C00000"/>
                <w:lang w:val="ru-RU"/>
              </w:rPr>
              <w:t>столбца</w:t>
            </w:r>
            <w:r w:rsidRPr="00E20E63">
              <w:rPr>
                <w:color w:val="C00000"/>
              </w:rPr>
              <w:t xml:space="preserve"> </w:t>
            </w:r>
            <w:r w:rsidRPr="00E20E63">
              <w:rPr>
                <w:color w:val="C00000"/>
                <w:lang w:val="ru-RU"/>
              </w:rPr>
              <w:t>таблицы</w:t>
            </w:r>
            <w:r w:rsidRPr="00E20E63">
              <w:rPr>
                <w:color w:val="C00000"/>
              </w:rPr>
              <w:t xml:space="preserve"> (table col subhead)</w:t>
            </w:r>
          </w:p>
        </w:tc>
        <w:tc>
          <w:tcPr>
            <w:tcW w:w="1134" w:type="dxa"/>
            <w:vAlign w:val="center"/>
          </w:tcPr>
          <w:p w:rsidR="008A55B5" w:rsidRPr="00E20E63" w:rsidRDefault="00FE2FBB">
            <w:pPr>
              <w:pStyle w:val="tablecolsubhead"/>
              <w:rPr>
                <w:color w:val="C00000"/>
                <w:lang w:val="ru-RU"/>
              </w:rPr>
            </w:pPr>
            <w:r w:rsidRPr="00E20E63">
              <w:rPr>
                <w:color w:val="C00000"/>
                <w:lang w:val="ru-RU"/>
              </w:rPr>
              <w:t>Подзаголовок</w:t>
            </w:r>
          </w:p>
        </w:tc>
        <w:tc>
          <w:tcPr>
            <w:tcW w:w="1122" w:type="dxa"/>
            <w:vAlign w:val="center"/>
          </w:tcPr>
          <w:p w:rsidR="008A55B5" w:rsidRPr="00E20E63" w:rsidRDefault="00FE2FBB">
            <w:pPr>
              <w:pStyle w:val="tablecolsubhead"/>
              <w:rPr>
                <w:color w:val="C00000"/>
                <w:lang w:val="ru-RU"/>
              </w:rPr>
            </w:pPr>
            <w:r w:rsidRPr="00E20E63">
              <w:rPr>
                <w:color w:val="C00000"/>
                <w:lang w:val="ru-RU"/>
              </w:rPr>
              <w:t>Подзаголовок</w:t>
            </w:r>
          </w:p>
        </w:tc>
      </w:tr>
      <w:tr w:rsidR="008A55B5" w:rsidRPr="00E20E63" w:rsidTr="00D364B1">
        <w:tblPrEx>
          <w:tblCellMar>
            <w:top w:w="0" w:type="dxa"/>
            <w:bottom w:w="0" w:type="dxa"/>
          </w:tblCellMar>
        </w:tblPrEx>
        <w:trPr>
          <w:trHeight w:val="320"/>
          <w:jc w:val="center"/>
        </w:trPr>
        <w:tc>
          <w:tcPr>
            <w:tcW w:w="1186" w:type="dxa"/>
            <w:vAlign w:val="center"/>
          </w:tcPr>
          <w:p w:rsidR="008A55B5" w:rsidRPr="00E20E63" w:rsidRDefault="00493BEC">
            <w:pPr>
              <w:pStyle w:val="tablecopy"/>
              <w:rPr>
                <w:i/>
                <w:color w:val="C00000"/>
                <w:sz w:val="8"/>
                <w:szCs w:val="8"/>
                <w:lang w:val="ru-RU"/>
              </w:rPr>
            </w:pPr>
            <w:r w:rsidRPr="00E20E63">
              <w:rPr>
                <w:color w:val="C00000"/>
                <w:lang w:val="ru-RU"/>
              </w:rPr>
              <w:t>И</w:t>
            </w:r>
            <w:r w:rsidR="00D364B1" w:rsidRPr="00E20E63">
              <w:rPr>
                <w:color w:val="C00000"/>
                <w:lang w:val="ru-RU"/>
              </w:rPr>
              <w:t xml:space="preserve">нформация в таблице </w:t>
            </w:r>
            <w:r w:rsidR="00D364B1" w:rsidRPr="00E20E63">
              <w:rPr>
                <w:i/>
                <w:color w:val="C00000"/>
                <w:lang w:val="ru-RU"/>
              </w:rPr>
              <w:t>(</w:t>
            </w:r>
            <w:r w:rsidR="00D364B1" w:rsidRPr="00E20E63">
              <w:rPr>
                <w:i/>
                <w:color w:val="C00000"/>
              </w:rPr>
              <w:t>table</w:t>
            </w:r>
            <w:r w:rsidR="00D364B1" w:rsidRPr="00E20E63">
              <w:rPr>
                <w:i/>
                <w:color w:val="C00000"/>
                <w:lang w:val="ru-RU"/>
              </w:rPr>
              <w:t xml:space="preserve"> </w:t>
            </w:r>
            <w:r w:rsidR="00D364B1" w:rsidRPr="00E20E63">
              <w:rPr>
                <w:i/>
                <w:color w:val="C00000"/>
              </w:rPr>
              <w:t>copy</w:t>
            </w:r>
            <w:r w:rsidR="00D364B1" w:rsidRPr="00E20E63">
              <w:rPr>
                <w:i/>
                <w:color w:val="C00000"/>
                <w:lang w:val="ru-RU"/>
              </w:rPr>
              <w:t>)</w:t>
            </w:r>
          </w:p>
        </w:tc>
        <w:tc>
          <w:tcPr>
            <w:tcW w:w="1418" w:type="dxa"/>
            <w:vAlign w:val="center"/>
          </w:tcPr>
          <w:p w:rsidR="008A55B5" w:rsidRPr="00E20E63" w:rsidRDefault="00D364B1">
            <w:pPr>
              <w:pStyle w:val="tablecopy"/>
              <w:rPr>
                <w:color w:val="C00000"/>
              </w:rPr>
            </w:pPr>
            <w:r w:rsidRPr="00E20E63">
              <w:rPr>
                <w:color w:val="C00000"/>
                <w:lang w:val="ru-RU"/>
              </w:rPr>
              <w:t>Еще информация в таблице</w:t>
            </w:r>
            <w:r w:rsidR="008A55B5" w:rsidRPr="00E20E63">
              <w:rPr>
                <w:color w:val="C00000"/>
                <w:vertAlign w:val="superscript"/>
              </w:rPr>
              <w:t>a</w:t>
            </w:r>
          </w:p>
        </w:tc>
        <w:tc>
          <w:tcPr>
            <w:tcW w:w="1134" w:type="dxa"/>
            <w:vAlign w:val="center"/>
          </w:tcPr>
          <w:p w:rsidR="008A55B5" w:rsidRPr="00E20E63" w:rsidRDefault="008A55B5">
            <w:pPr>
              <w:rPr>
                <w:color w:val="C00000"/>
                <w:sz w:val="16"/>
                <w:szCs w:val="16"/>
              </w:rPr>
            </w:pPr>
          </w:p>
        </w:tc>
        <w:tc>
          <w:tcPr>
            <w:tcW w:w="1122" w:type="dxa"/>
            <w:vAlign w:val="center"/>
          </w:tcPr>
          <w:p w:rsidR="008A55B5" w:rsidRPr="00E20E63" w:rsidRDefault="008A55B5">
            <w:pPr>
              <w:rPr>
                <w:color w:val="C00000"/>
                <w:sz w:val="16"/>
                <w:szCs w:val="16"/>
              </w:rPr>
            </w:pPr>
          </w:p>
        </w:tc>
      </w:tr>
    </w:tbl>
    <w:p w:rsidR="008A55B5" w:rsidRPr="00E20E63" w:rsidRDefault="00D364B1" w:rsidP="00CB66E6">
      <w:pPr>
        <w:pStyle w:val="tablefootnote"/>
        <w:rPr>
          <w:i/>
          <w:iCs/>
          <w:color w:val="C00000"/>
          <w:lang w:val="ru-RU"/>
        </w:rPr>
      </w:pPr>
      <w:r w:rsidRPr="00E20E63">
        <w:rPr>
          <w:color w:val="C00000"/>
          <w:lang w:val="ru-RU"/>
        </w:rPr>
        <w:t>Пример сносок под таблицей</w:t>
      </w:r>
      <w:r w:rsidR="008A55B5" w:rsidRPr="00E20E63">
        <w:rPr>
          <w:color w:val="C00000"/>
          <w:lang w:val="ru-RU"/>
        </w:rPr>
        <w:t xml:space="preserve">. </w:t>
      </w:r>
      <w:r w:rsidR="008A55B5" w:rsidRPr="00E20E63">
        <w:rPr>
          <w:i/>
          <w:iCs/>
          <w:color w:val="C00000"/>
          <w:lang w:val="ru-RU"/>
        </w:rPr>
        <w:t>(</w:t>
      </w:r>
      <w:r w:rsidR="00483B90" w:rsidRPr="00E20E63">
        <w:rPr>
          <w:i/>
          <w:iCs/>
          <w:color w:val="C00000"/>
        </w:rPr>
        <w:t>t</w:t>
      </w:r>
      <w:r w:rsidR="008A55B5" w:rsidRPr="00E20E63">
        <w:rPr>
          <w:i/>
          <w:iCs/>
          <w:color w:val="C00000"/>
        </w:rPr>
        <w:t>able</w:t>
      </w:r>
      <w:r w:rsidR="008A55B5" w:rsidRPr="00E20E63">
        <w:rPr>
          <w:i/>
          <w:iCs/>
          <w:color w:val="C00000"/>
          <w:lang w:val="ru-RU"/>
        </w:rPr>
        <w:t xml:space="preserve"> </w:t>
      </w:r>
      <w:r w:rsidR="008A55B5" w:rsidRPr="00E20E63">
        <w:rPr>
          <w:i/>
          <w:iCs/>
          <w:color w:val="C00000"/>
        </w:rPr>
        <w:t>footnote</w:t>
      </w:r>
      <w:r w:rsidR="008A55B5" w:rsidRPr="00E20E63">
        <w:rPr>
          <w:i/>
          <w:iCs/>
          <w:color w:val="C00000"/>
          <w:lang w:val="ru-RU"/>
        </w:rPr>
        <w:t>)</w:t>
      </w:r>
    </w:p>
    <w:p w:rsidR="00EB055B" w:rsidRPr="00E20E63" w:rsidRDefault="00EB055B" w:rsidP="00EB055B">
      <w:pPr>
        <w:pStyle w:val="a3"/>
        <w:rPr>
          <w:color w:val="C00000"/>
        </w:rPr>
      </w:pPr>
      <w:r w:rsidRPr="00E20E63">
        <w:rPr>
          <w:color w:val="C00000"/>
          <w:lang w:val="ru-RU"/>
        </w:rPr>
        <w:t>Подписи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на</w:t>
      </w:r>
      <w:r w:rsidRPr="00E20E63">
        <w:rPr>
          <w:color w:val="C00000"/>
        </w:rPr>
        <w:t xml:space="preserve"> </w:t>
      </w:r>
      <w:r w:rsidRPr="00E20E63">
        <w:rPr>
          <w:color w:val="C00000"/>
          <w:lang w:val="ru-RU"/>
        </w:rPr>
        <w:t>рисунках</w:t>
      </w:r>
      <w:r w:rsidRPr="00E20E63">
        <w:rPr>
          <w:color w:val="C00000"/>
        </w:rPr>
        <w:t xml:space="preserve">. </w:t>
      </w:r>
      <w:r w:rsidRPr="00E20E63">
        <w:rPr>
          <w:color w:val="C00000"/>
          <w:lang w:val="ru-RU"/>
        </w:rPr>
        <w:t xml:space="preserve">Используйте шрифт </w:t>
      </w:r>
      <w:r w:rsidRPr="00E20E63">
        <w:rPr>
          <w:color w:val="C00000"/>
        </w:rPr>
        <w:t>Times</w:t>
      </w:r>
      <w:r w:rsidRPr="00E20E63">
        <w:rPr>
          <w:color w:val="C00000"/>
          <w:lang w:val="ru-RU"/>
        </w:rPr>
        <w:t xml:space="preserve"> </w:t>
      </w:r>
      <w:r w:rsidRPr="00E20E63">
        <w:rPr>
          <w:color w:val="C00000"/>
        </w:rPr>
        <w:t>New</w:t>
      </w:r>
      <w:r w:rsidRPr="00E20E63">
        <w:rPr>
          <w:color w:val="C00000"/>
          <w:lang w:val="ru-RU"/>
        </w:rPr>
        <w:t xml:space="preserve"> </w:t>
      </w:r>
      <w:r w:rsidRPr="00E20E63">
        <w:rPr>
          <w:color w:val="C00000"/>
        </w:rPr>
        <w:t>Roman</w:t>
      </w:r>
      <w:r w:rsidRPr="00E20E63">
        <w:rPr>
          <w:color w:val="C00000"/>
          <w:lang w:val="ru-RU"/>
        </w:rPr>
        <w:t xml:space="preserve"> 8-го размера для всех подписей на рисунках. Все числовые значения на графиках должны использовать в качестве разделителя десятичную запятую, а не точку. После указания параметра, отложенного по оси, обязательно указывайте размерность через запятую, если график представлен с численными значениями: «</w:t>
      </w:r>
      <w:proofErr w:type="spellStart"/>
      <w:r w:rsidRPr="00E20E63">
        <w:rPr>
          <w:i/>
          <w:color w:val="C00000"/>
        </w:rPr>
        <w:t>i</w:t>
      </w:r>
      <w:proofErr w:type="spellEnd"/>
      <w:r w:rsidRPr="00E20E63">
        <w:rPr>
          <w:color w:val="C00000"/>
          <w:vertAlign w:val="subscript"/>
          <w:lang w:val="ru-RU"/>
        </w:rPr>
        <w:t>я</w:t>
      </w:r>
      <w:r w:rsidRPr="00E20E63">
        <w:rPr>
          <w:color w:val="C00000"/>
          <w:lang w:val="ru-RU"/>
        </w:rPr>
        <w:t>, А».</w:t>
      </w:r>
    </w:p>
    <w:p w:rsidR="00D364B1" w:rsidRPr="00E20E63" w:rsidRDefault="00D364B1" w:rsidP="005357D2">
      <w:pPr>
        <w:pStyle w:val="figure"/>
        <w:rPr>
          <w:color w:val="C00000"/>
        </w:rPr>
      </w:pPr>
    </w:p>
    <w:p w:rsidR="00BE4C7A" w:rsidRPr="00E20E63" w:rsidRDefault="00BE4C7A" w:rsidP="00EB055B">
      <w:pPr>
        <w:pStyle w:val="figurecaption"/>
        <w:numPr>
          <w:ilvl w:val="0"/>
          <w:numId w:val="0"/>
        </w:numPr>
        <w:ind w:left="360"/>
        <w:rPr>
          <w:color w:val="C00000"/>
        </w:rPr>
      </w:pPr>
    </w:p>
    <w:p w:rsidR="00A941AF" w:rsidRPr="00E20E63" w:rsidRDefault="001260AC" w:rsidP="00A941AF">
      <w:pPr>
        <w:pStyle w:val="figurecaption"/>
        <w:numPr>
          <w:ilvl w:val="0"/>
          <w:numId w:val="0"/>
        </w:numPr>
        <w:rPr>
          <w:rFonts w:eastAsia="MS Mincho"/>
          <w:color w:val="C00000"/>
          <w:lang w:val="ru-RU"/>
        </w:rPr>
      </w:pPr>
      <w:r w:rsidRPr="00E20E63">
        <w:rPr>
          <w:color w:val="C00000"/>
        </w:rPr>
        <mc:AlternateContent>
          <mc:Choice Requires="wps">
            <w:drawing>
              <wp:inline distT="0" distB="0" distL="0" distR="0">
                <wp:extent cx="3147695" cy="2865120"/>
                <wp:effectExtent l="0" t="0" r="0" b="1905"/>
                <wp:docPr id="3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7695" cy="286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941AF" w:rsidRDefault="001260AC" w:rsidP="00A941AF">
                            <w:pPr>
                              <w:pStyle w:val="a3"/>
                              <w:spacing w:after="0"/>
                              <w:ind w:firstLine="0"/>
                              <w:rPr>
                                <w:noProof/>
                                <w:lang w:val="ru-RU" w:eastAsia="ru-RU"/>
                              </w:rPr>
                            </w:pPr>
                            <w:r w:rsidRPr="00A941AF">
                              <w:rPr>
                                <w:noProof/>
                                <w:lang w:val="ru-RU" w:eastAsia="ru-RU"/>
                              </w:rPr>
                              <w:drawing>
                                <wp:inline distT="0" distB="0" distL="0" distR="0">
                                  <wp:extent cx="2916555" cy="2599055"/>
                                  <wp:effectExtent l="0" t="0" r="0" b="0"/>
                                  <wp:docPr id="1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Рисунок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16555" cy="25990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A941AF" w:rsidRPr="00A941AF" w:rsidRDefault="00A941AF" w:rsidP="00A941AF">
                            <w:pPr>
                              <w:pStyle w:val="figurecaption"/>
                              <w:rPr>
                                <w:rFonts w:eastAsia="MS Mincho"/>
                                <w:lang w:val="ru-RU"/>
                              </w:rPr>
                            </w:pPr>
                            <w:r>
                              <w:rPr>
                                <w:rFonts w:eastAsia="MS Mincho"/>
                                <w:lang w:val="ru-RU"/>
                              </w:rPr>
                              <w:t>Пример подрисуночной подписи</w:t>
                            </w:r>
                            <w:r w:rsidRPr="00003D31">
                              <w:rPr>
                                <w:rFonts w:eastAsia="MS Mincho"/>
                                <w:lang w:val="ru-RU"/>
                              </w:rPr>
                              <w:t xml:space="preserve"> </w:t>
                            </w:r>
                            <w:r w:rsidRPr="00003D31">
                              <w:rPr>
                                <w:rFonts w:eastAsia="MS Mincho"/>
                                <w:i/>
                                <w:iCs/>
                                <w:lang w:val="ru-RU"/>
                              </w:rPr>
                              <w:t>(</w:t>
                            </w:r>
                            <w:r>
                              <w:rPr>
                                <w:rFonts w:eastAsia="MS Mincho"/>
                                <w:i/>
                                <w:iCs/>
                              </w:rPr>
                              <w:t>figure</w:t>
                            </w:r>
                            <w:r w:rsidRPr="00003D31">
                              <w:rPr>
                                <w:rFonts w:eastAsia="MS Mincho"/>
                                <w:i/>
                                <w:iCs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eastAsia="MS Mincho"/>
                                <w:i/>
                                <w:iCs/>
                              </w:rPr>
                              <w:t>caption</w:t>
                            </w:r>
                            <w:r w:rsidRPr="00003D31">
                              <w:rPr>
                                <w:rFonts w:eastAsia="MS Mincho"/>
                                <w:i/>
                                <w:iCs/>
                                <w:lang w:val="ru-RU"/>
                              </w:rPr>
                              <w:t>)</w:t>
                            </w:r>
                          </w:p>
                          <w:p w:rsidR="00A941AF" w:rsidRPr="00284891" w:rsidRDefault="00A941AF" w:rsidP="00A941AF">
                            <w:pPr>
                              <w:pStyle w:val="a3"/>
                              <w:ind w:firstLine="0"/>
                              <w:rPr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width:247.85pt;height:22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" stroked="f" strokeweight="0">
                <v:textbox>
                  <w:txbxContent>
                    <w:p w:rsidR="00A941AF" w:rsidRDefault="001260AC" w:rsidP="00A941AF">
                      <w:pPr>
                        <w:pStyle w:val="a3"/>
                        <w:spacing w:after="0"/>
                        <w:ind w:firstLine="0"/>
                        <w:rPr>
                          <w:noProof/>
                          <w:lang w:val="ru-RU" w:eastAsia="ru-RU"/>
                        </w:rPr>
                      </w:pPr>
                      <w:r w:rsidRPr="00A941AF">
                        <w:rPr>
                          <w:noProof/>
                          <w:lang w:val="ru-RU" w:eastAsia="ru-RU"/>
                        </w:rPr>
                        <w:drawing>
                          <wp:inline distT="0" distB="0" distL="0" distR="0">
                            <wp:extent cx="2916555" cy="2599055"/>
                            <wp:effectExtent l="0" t="0" r="0" b="0"/>
                            <wp:docPr id="1" name="Рисунок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Рисунок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16555" cy="25990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A941AF" w:rsidRPr="00A941AF" w:rsidRDefault="00A941AF" w:rsidP="00A941AF">
                      <w:pPr>
                        <w:pStyle w:val="figurecaption"/>
                        <w:rPr>
                          <w:rFonts w:eastAsia="MS Mincho"/>
                          <w:lang w:val="ru-RU"/>
                        </w:rPr>
                      </w:pPr>
                      <w:r>
                        <w:rPr>
                          <w:rFonts w:eastAsia="MS Mincho"/>
                          <w:lang w:val="ru-RU"/>
                        </w:rPr>
                        <w:t>Пример подрисуночной подписи</w:t>
                      </w:r>
                      <w:r w:rsidRPr="00003D31">
                        <w:rPr>
                          <w:rFonts w:eastAsia="MS Mincho"/>
                          <w:lang w:val="ru-RU"/>
                        </w:rPr>
                        <w:t xml:space="preserve"> </w:t>
                      </w:r>
                      <w:r w:rsidRPr="00003D31">
                        <w:rPr>
                          <w:rFonts w:eastAsia="MS Mincho"/>
                          <w:i/>
                          <w:iCs/>
                          <w:lang w:val="ru-RU"/>
                        </w:rPr>
                        <w:t>(</w:t>
                      </w:r>
                      <w:r>
                        <w:rPr>
                          <w:rFonts w:eastAsia="MS Mincho"/>
                          <w:i/>
                          <w:iCs/>
                        </w:rPr>
                        <w:t>figure</w:t>
                      </w:r>
                      <w:r w:rsidRPr="00003D31">
                        <w:rPr>
                          <w:rFonts w:eastAsia="MS Mincho"/>
                          <w:i/>
                          <w:iCs/>
                          <w:lang w:val="ru-RU"/>
                        </w:rPr>
                        <w:t xml:space="preserve"> </w:t>
                      </w:r>
                      <w:r>
                        <w:rPr>
                          <w:rFonts w:eastAsia="MS Mincho"/>
                          <w:i/>
                          <w:iCs/>
                        </w:rPr>
                        <w:t>caption</w:t>
                      </w:r>
                      <w:r w:rsidRPr="00003D31">
                        <w:rPr>
                          <w:rFonts w:eastAsia="MS Mincho"/>
                          <w:i/>
                          <w:iCs/>
                          <w:lang w:val="ru-RU"/>
                        </w:rPr>
                        <w:t>)</w:t>
                      </w:r>
                    </w:p>
                    <w:p w:rsidR="00A941AF" w:rsidRPr="00284891" w:rsidRDefault="00A941AF" w:rsidP="00A941AF">
                      <w:pPr>
                        <w:pStyle w:val="a3"/>
                        <w:ind w:firstLine="0"/>
                        <w:rPr>
                          <w:lang w:val="ru-RU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8A55B5" w:rsidRPr="00E20E63" w:rsidRDefault="00FB1589">
      <w:pPr>
        <w:pStyle w:val="5"/>
        <w:rPr>
          <w:rFonts w:eastAsia="MS Mincho"/>
          <w:color w:val="C00000"/>
        </w:rPr>
      </w:pPr>
      <w:r w:rsidRPr="00E20E63">
        <w:rPr>
          <w:rFonts w:eastAsia="MS Mincho"/>
          <w:color w:val="C00000"/>
          <w:lang w:val="ru-RU"/>
        </w:rPr>
        <w:t>Благодарности</w:t>
      </w:r>
      <w:r w:rsidR="008A55B5" w:rsidRPr="00E20E63">
        <w:rPr>
          <w:rFonts w:eastAsia="MS Mincho"/>
          <w:color w:val="C00000"/>
        </w:rPr>
        <w:t xml:space="preserve"> </w:t>
      </w:r>
      <w:r w:rsidR="008A55B5" w:rsidRPr="00E20E63">
        <w:rPr>
          <w:rFonts w:eastAsia="MS Mincho"/>
          <w:i/>
          <w:iCs/>
          <w:color w:val="C00000"/>
        </w:rPr>
        <w:t>(</w:t>
      </w:r>
      <w:r w:rsidR="008A55B5" w:rsidRPr="00E20E63">
        <w:rPr>
          <w:rFonts w:eastAsia="MS Mincho"/>
          <w:i/>
          <w:iCs/>
          <w:smallCaps w:val="0"/>
          <w:color w:val="C00000"/>
        </w:rPr>
        <w:t>Heading 5</w:t>
      </w:r>
      <w:r w:rsidR="008A55B5" w:rsidRPr="00E20E63">
        <w:rPr>
          <w:rFonts w:eastAsia="MS Mincho"/>
          <w:i/>
          <w:iCs/>
          <w:color w:val="C00000"/>
        </w:rPr>
        <w:t>)</w:t>
      </w:r>
    </w:p>
    <w:p w:rsidR="00EE4362" w:rsidRPr="00E20E63" w:rsidRDefault="00FB1589" w:rsidP="00F54FA3">
      <w:pPr>
        <w:pStyle w:val="a3"/>
        <w:rPr>
          <w:color w:val="C00000"/>
          <w:lang w:val="ru-RU"/>
        </w:rPr>
      </w:pPr>
      <w:r w:rsidRPr="00E20E63">
        <w:rPr>
          <w:color w:val="C00000"/>
          <w:lang w:val="ru-RU"/>
        </w:rPr>
        <w:t>Здесь можно расположить благодарности, в том числе, указать на гранты и другие виды спонсорства, которые способствовали</w:t>
      </w:r>
      <w:r w:rsidR="00F54FA3" w:rsidRPr="00E20E63">
        <w:rPr>
          <w:color w:val="C00000"/>
          <w:lang w:val="ru-RU"/>
        </w:rPr>
        <w:t xml:space="preserve"> проведению исследований по теме публикации.</w:t>
      </w:r>
    </w:p>
    <w:p w:rsidR="008A55B5" w:rsidRPr="00E20E63" w:rsidRDefault="00F54FA3">
      <w:pPr>
        <w:pStyle w:val="5"/>
        <w:rPr>
          <w:rFonts w:eastAsia="MS Mincho"/>
          <w:color w:val="C00000"/>
          <w:lang w:val="ru-RU"/>
        </w:rPr>
      </w:pPr>
      <w:r w:rsidRPr="00E20E63">
        <w:rPr>
          <w:rFonts w:eastAsia="MS Mincho"/>
          <w:color w:val="C00000"/>
          <w:lang w:val="ru-RU"/>
        </w:rPr>
        <w:t>Библиографический список</w:t>
      </w:r>
    </w:p>
    <w:p w:rsidR="008A55B5" w:rsidRPr="00E20E63" w:rsidRDefault="00F54FA3" w:rsidP="00020E4B">
      <w:pPr>
        <w:pStyle w:val="a3"/>
        <w:rPr>
          <w:color w:val="C00000"/>
        </w:rPr>
      </w:pPr>
      <w:r w:rsidRPr="00E20E63">
        <w:rPr>
          <w:color w:val="C00000"/>
          <w:lang w:val="ru-RU"/>
        </w:rPr>
        <w:t>Содержимое библи</w:t>
      </w:r>
      <w:r w:rsidR="003D41D7" w:rsidRPr="00E20E63">
        <w:rPr>
          <w:color w:val="C00000"/>
          <w:lang w:val="ru-RU"/>
        </w:rPr>
        <w:t xml:space="preserve">ографического списка нумеруется автоматически. При цитировании номер ссылки включается в текст в квадратных скобках. Помните, что знаки препинания следуют после </w:t>
      </w:r>
      <w:r w:rsidR="00020E4B" w:rsidRPr="00E20E63">
        <w:rPr>
          <w:color w:val="C00000"/>
          <w:lang w:val="ru-RU"/>
        </w:rPr>
        <w:t>скобки [1]. Ссылка делается без пояснений вида «…в статье [3]…», за исключением случая, когда она стоит в начале предложения: «Статья [4] содержит…».</w:t>
      </w:r>
    </w:p>
    <w:p w:rsidR="008A55B5" w:rsidRPr="00617441" w:rsidRDefault="008A55B5">
      <w:pPr>
        <w:pStyle w:val="references"/>
        <w:rPr>
          <w:rFonts w:eastAsia="MS Mincho"/>
          <w:color w:val="FF0000"/>
        </w:rPr>
      </w:pPr>
      <w:r w:rsidRPr="00617441">
        <w:rPr>
          <w:rFonts w:eastAsia="MS Mincho"/>
          <w:color w:val="FF0000"/>
        </w:rPr>
        <w:t xml:space="preserve">G. Eason, B. Noble, and I.N. Sneddon, </w:t>
      </w:r>
      <w:r w:rsidR="004445B3" w:rsidRPr="00617441">
        <w:rPr>
          <w:rFonts w:eastAsia="MS Mincho"/>
          <w:color w:val="FF0000"/>
        </w:rPr>
        <w:t>“</w:t>
      </w:r>
      <w:r w:rsidRPr="00617441">
        <w:rPr>
          <w:rFonts w:eastAsia="MS Mincho"/>
          <w:color w:val="FF0000"/>
        </w:rPr>
        <w:t>On certain integrals of Lipschitz-Hankel type involving products of Bessel functions,</w:t>
      </w:r>
      <w:r w:rsidR="004445B3" w:rsidRPr="00617441">
        <w:rPr>
          <w:rFonts w:eastAsia="MS Mincho"/>
          <w:color w:val="FF0000"/>
        </w:rPr>
        <w:t>”</w:t>
      </w:r>
      <w:r w:rsidRPr="00617441">
        <w:rPr>
          <w:rFonts w:eastAsia="MS Mincho"/>
          <w:color w:val="FF0000"/>
        </w:rPr>
        <w:t xml:space="preserve"> Phil. Trans. Roy. Soc. London, vol. A247, pp. 529-551, April 1955. (</w:t>
      </w:r>
      <w:r w:rsidRPr="00617441">
        <w:rPr>
          <w:rFonts w:eastAsia="MS Mincho"/>
          <w:i/>
          <w:color w:val="FF0000"/>
        </w:rPr>
        <w:t>references</w:t>
      </w:r>
      <w:r w:rsidRPr="00617441">
        <w:rPr>
          <w:rFonts w:eastAsia="MS Mincho"/>
          <w:color w:val="FF0000"/>
        </w:rPr>
        <w:t>)</w:t>
      </w:r>
    </w:p>
    <w:p w:rsidR="008A55B5" w:rsidRPr="00617441" w:rsidRDefault="008A55B5">
      <w:pPr>
        <w:pStyle w:val="references"/>
        <w:rPr>
          <w:rFonts w:eastAsia="MS Mincho"/>
          <w:color w:val="FF0000"/>
        </w:rPr>
      </w:pPr>
      <w:r w:rsidRPr="00617441">
        <w:rPr>
          <w:rFonts w:eastAsia="MS Mincho"/>
          <w:color w:val="FF0000"/>
        </w:rPr>
        <w:t>J. Clerk Maxwell, A Treatise on Electricity and Magnetism, 3rd ed., vol. 2. Oxford: Clarendon, 1892, pp.68-73.</w:t>
      </w:r>
    </w:p>
    <w:p w:rsidR="008A55B5" w:rsidRPr="00617441" w:rsidRDefault="008A55B5">
      <w:pPr>
        <w:pStyle w:val="references"/>
        <w:rPr>
          <w:rFonts w:eastAsia="MS Mincho"/>
          <w:color w:val="FF0000"/>
        </w:rPr>
      </w:pPr>
      <w:r w:rsidRPr="00617441">
        <w:rPr>
          <w:rFonts w:eastAsia="MS Mincho"/>
          <w:color w:val="FF0000"/>
        </w:rPr>
        <w:t xml:space="preserve">I.S. Jacobs and C.P. Bean, </w:t>
      </w:r>
      <w:r w:rsidR="004445B3" w:rsidRPr="00617441">
        <w:rPr>
          <w:rFonts w:eastAsia="MS Mincho"/>
          <w:color w:val="FF0000"/>
        </w:rPr>
        <w:t>“</w:t>
      </w:r>
      <w:r w:rsidRPr="00617441">
        <w:rPr>
          <w:rFonts w:eastAsia="MS Mincho"/>
          <w:color w:val="FF0000"/>
        </w:rPr>
        <w:t>Fine particles, thin films and exchange anisotropy,</w:t>
      </w:r>
      <w:r w:rsidR="004445B3" w:rsidRPr="00617441">
        <w:rPr>
          <w:rFonts w:eastAsia="MS Mincho"/>
          <w:color w:val="FF0000"/>
        </w:rPr>
        <w:t>”</w:t>
      </w:r>
      <w:r w:rsidRPr="00617441">
        <w:rPr>
          <w:rFonts w:eastAsia="MS Mincho"/>
          <w:color w:val="FF0000"/>
        </w:rPr>
        <w:t xml:space="preserve"> in Magnetism, vol. III, G.T. Rado and H. Suhl, Eds. New York: Academic, 1963, pp. 271-350.</w:t>
      </w:r>
    </w:p>
    <w:p w:rsidR="008A55B5" w:rsidRPr="00617441" w:rsidRDefault="008A55B5">
      <w:pPr>
        <w:pStyle w:val="references"/>
        <w:rPr>
          <w:rFonts w:eastAsia="MS Mincho"/>
          <w:color w:val="FF0000"/>
        </w:rPr>
      </w:pPr>
      <w:r w:rsidRPr="00617441">
        <w:rPr>
          <w:rFonts w:eastAsia="MS Mincho"/>
          <w:color w:val="FF0000"/>
        </w:rPr>
        <w:t xml:space="preserve">K. Elissa, </w:t>
      </w:r>
      <w:r w:rsidR="004445B3" w:rsidRPr="00617441">
        <w:rPr>
          <w:rFonts w:eastAsia="MS Mincho"/>
          <w:color w:val="FF0000"/>
        </w:rPr>
        <w:t>“</w:t>
      </w:r>
      <w:r w:rsidRPr="00617441">
        <w:rPr>
          <w:rFonts w:eastAsia="MS Mincho"/>
          <w:color w:val="FF0000"/>
        </w:rPr>
        <w:t>Title of paper if known,</w:t>
      </w:r>
      <w:r w:rsidR="004445B3" w:rsidRPr="00617441">
        <w:rPr>
          <w:rFonts w:eastAsia="MS Mincho"/>
          <w:color w:val="FF0000"/>
        </w:rPr>
        <w:t>”</w:t>
      </w:r>
      <w:r w:rsidRPr="00617441">
        <w:rPr>
          <w:rFonts w:eastAsia="MS Mincho"/>
          <w:color w:val="FF0000"/>
        </w:rPr>
        <w:t xml:space="preserve"> unpublished.</w:t>
      </w:r>
    </w:p>
    <w:p w:rsidR="008A55B5" w:rsidRPr="00617441" w:rsidRDefault="008A55B5">
      <w:pPr>
        <w:pStyle w:val="references"/>
        <w:rPr>
          <w:rFonts w:eastAsia="MS Mincho"/>
          <w:color w:val="FF0000"/>
        </w:rPr>
      </w:pPr>
      <w:r w:rsidRPr="00617441">
        <w:rPr>
          <w:rFonts w:eastAsia="MS Mincho"/>
          <w:color w:val="FF0000"/>
        </w:rPr>
        <w:t xml:space="preserve">R. Nicole, </w:t>
      </w:r>
      <w:r w:rsidR="004445B3" w:rsidRPr="00617441">
        <w:rPr>
          <w:rFonts w:eastAsia="MS Mincho"/>
          <w:color w:val="FF0000"/>
        </w:rPr>
        <w:t>“</w:t>
      </w:r>
      <w:r w:rsidRPr="00617441">
        <w:rPr>
          <w:rFonts w:eastAsia="MS Mincho"/>
          <w:color w:val="FF0000"/>
        </w:rPr>
        <w:t>Title of paper with only first word capitalized,</w:t>
      </w:r>
      <w:r w:rsidR="004445B3" w:rsidRPr="00617441">
        <w:rPr>
          <w:rFonts w:eastAsia="MS Mincho"/>
          <w:color w:val="FF0000"/>
        </w:rPr>
        <w:t>”</w:t>
      </w:r>
      <w:r w:rsidRPr="00617441">
        <w:rPr>
          <w:rFonts w:eastAsia="MS Mincho"/>
          <w:color w:val="FF0000"/>
        </w:rPr>
        <w:t xml:space="preserve"> J. Name Stand. Abbrev., in press.</w:t>
      </w:r>
    </w:p>
    <w:p w:rsidR="008A55B5" w:rsidRPr="00617441" w:rsidRDefault="008A55B5">
      <w:pPr>
        <w:pStyle w:val="references"/>
        <w:rPr>
          <w:rFonts w:eastAsia="MS Mincho"/>
          <w:color w:val="FF0000"/>
        </w:rPr>
      </w:pPr>
      <w:r w:rsidRPr="00617441">
        <w:rPr>
          <w:rFonts w:eastAsia="MS Mincho"/>
          <w:color w:val="FF0000"/>
        </w:rPr>
        <w:t xml:space="preserve">Y. Yorozu, M. </w:t>
      </w:r>
      <w:r w:rsidR="004445B3" w:rsidRPr="00617441">
        <w:rPr>
          <w:rFonts w:eastAsia="MS Mincho"/>
          <w:color w:val="FF0000"/>
        </w:rPr>
        <w:t>Hirano, K. Oka, and Y. Tagawa, “</w:t>
      </w:r>
      <w:r w:rsidRPr="00617441">
        <w:rPr>
          <w:rFonts w:eastAsia="MS Mincho"/>
          <w:color w:val="FF0000"/>
        </w:rPr>
        <w:t>Electron spectroscopy studies on magneto-optical media and plastic substrate interface,</w:t>
      </w:r>
      <w:r w:rsidR="004445B3" w:rsidRPr="00617441">
        <w:rPr>
          <w:rFonts w:eastAsia="MS Mincho"/>
          <w:color w:val="FF0000"/>
        </w:rPr>
        <w:t>”</w:t>
      </w:r>
      <w:r w:rsidRPr="00617441">
        <w:rPr>
          <w:rFonts w:eastAsia="MS Mincho"/>
          <w:color w:val="FF0000"/>
        </w:rPr>
        <w:t xml:space="preserve"> IEEE Transl. J. Magn. Japan, vol. 2, pp. 740-741, August 1987 [Digests 9th Annual Conf. Magnetics Japan, p. 301, 1982].</w:t>
      </w:r>
    </w:p>
    <w:p w:rsidR="008A55B5" w:rsidRPr="00617441" w:rsidRDefault="008A55B5">
      <w:pPr>
        <w:pStyle w:val="references"/>
        <w:rPr>
          <w:rFonts w:eastAsia="MS Mincho"/>
          <w:color w:val="FF0000"/>
        </w:rPr>
      </w:pPr>
      <w:r w:rsidRPr="00617441">
        <w:rPr>
          <w:rFonts w:eastAsia="MS Mincho"/>
          <w:color w:val="FF0000"/>
        </w:rPr>
        <w:t>M. Young, The Technical Writer</w:t>
      </w:r>
      <w:r w:rsidR="00276735" w:rsidRPr="00617441">
        <w:rPr>
          <w:rFonts w:eastAsia="MS Mincho"/>
          <w:color w:val="FF0000"/>
        </w:rPr>
        <w:t>’</w:t>
      </w:r>
      <w:r w:rsidRPr="00617441">
        <w:rPr>
          <w:rFonts w:eastAsia="MS Mincho"/>
          <w:color w:val="FF0000"/>
        </w:rPr>
        <w:t>s Handbook. Mill Valley, CA: University Science, 1989.</w:t>
      </w:r>
    </w:p>
    <w:p w:rsidR="00B828FB" w:rsidRPr="00B828FB" w:rsidRDefault="006F3F96" w:rsidP="00B828FB">
      <w:pPr>
        <w:pStyle w:val="references"/>
        <w:rPr>
          <w:rFonts w:eastAsia="MS Mincho"/>
          <w:highlight w:val="magenta"/>
        </w:rPr>
      </w:pPr>
      <w:r w:rsidRPr="006F3F96">
        <w:rPr>
          <w:rFonts w:eastAsia="MS Mincho"/>
          <w:highlight w:val="magenta"/>
          <w:lang w:val="ru-RU"/>
        </w:rPr>
        <w:t>Постановление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Правительства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РФ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от</w:t>
      </w:r>
      <w:r w:rsidRPr="00B828FB">
        <w:rPr>
          <w:rFonts w:eastAsia="MS Mincho"/>
          <w:highlight w:val="magenta"/>
        </w:rPr>
        <w:t xml:space="preserve"> 24.06.2022 № 1137 «</w:t>
      </w:r>
      <w:r w:rsidRPr="006F3F96">
        <w:rPr>
          <w:rFonts w:eastAsia="MS Mincho"/>
          <w:highlight w:val="magenta"/>
          <w:lang w:val="ru-RU"/>
        </w:rPr>
        <w:t>О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внесении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изменений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в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постановление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Правительства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Российской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Федерации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от</w:t>
      </w:r>
      <w:r w:rsidRPr="00B828FB">
        <w:rPr>
          <w:rFonts w:eastAsia="MS Mincho"/>
          <w:highlight w:val="magenta"/>
        </w:rPr>
        <w:t xml:space="preserve"> 18 </w:t>
      </w:r>
      <w:r w:rsidRPr="006F3F96">
        <w:rPr>
          <w:rFonts w:eastAsia="MS Mincho"/>
          <w:highlight w:val="magenta"/>
          <w:lang w:val="ru-RU"/>
        </w:rPr>
        <w:t>декабря</w:t>
      </w:r>
      <w:r w:rsidRPr="00B828FB">
        <w:rPr>
          <w:rFonts w:eastAsia="MS Mincho"/>
          <w:highlight w:val="magenta"/>
        </w:rPr>
        <w:t xml:space="preserve"> 2020 </w:t>
      </w:r>
      <w:r w:rsidRPr="006F3F96">
        <w:rPr>
          <w:rFonts w:eastAsia="MS Mincho"/>
          <w:highlight w:val="magenta"/>
          <w:lang w:val="ru-RU"/>
        </w:rPr>
        <w:t>г</w:t>
      </w:r>
      <w:r w:rsidRPr="00B828FB">
        <w:rPr>
          <w:rFonts w:eastAsia="MS Mincho"/>
          <w:highlight w:val="magenta"/>
        </w:rPr>
        <w:t xml:space="preserve">. № 2149». — </w:t>
      </w:r>
      <w:r w:rsidRPr="006F3F96">
        <w:rPr>
          <w:rFonts w:eastAsia="MS Mincho"/>
          <w:highlight w:val="magenta"/>
          <w:lang w:val="ru-RU"/>
        </w:rPr>
        <w:t>Текст</w:t>
      </w:r>
      <w:r w:rsidRPr="00B828FB">
        <w:rPr>
          <w:rFonts w:eastAsia="MS Mincho"/>
          <w:highlight w:val="magenta"/>
        </w:rPr>
        <w:t xml:space="preserve"> : </w:t>
      </w:r>
      <w:r w:rsidRPr="006F3F96">
        <w:rPr>
          <w:rFonts w:eastAsia="MS Mincho"/>
          <w:highlight w:val="magenta"/>
          <w:lang w:val="ru-RU"/>
        </w:rPr>
        <w:t>электронный</w:t>
      </w:r>
      <w:r w:rsidRPr="00B828FB">
        <w:rPr>
          <w:rFonts w:eastAsia="MS Mincho"/>
          <w:highlight w:val="magenta"/>
        </w:rPr>
        <w:t xml:space="preserve"> // </w:t>
      </w:r>
      <w:r w:rsidRPr="006F3F96">
        <w:rPr>
          <w:rFonts w:eastAsia="MS Mincho"/>
          <w:highlight w:val="magenta"/>
        </w:rPr>
        <w:t>http</w:t>
      </w:r>
      <w:r w:rsidRPr="00B828FB">
        <w:rPr>
          <w:rFonts w:eastAsia="MS Mincho"/>
          <w:highlight w:val="magenta"/>
        </w:rPr>
        <w:t>://</w:t>
      </w:r>
      <w:r w:rsidRPr="006F3F96">
        <w:rPr>
          <w:rFonts w:eastAsia="MS Mincho"/>
          <w:highlight w:val="magenta"/>
        </w:rPr>
        <w:t>publication</w:t>
      </w:r>
      <w:r w:rsidRPr="00B828FB">
        <w:rPr>
          <w:rFonts w:eastAsia="MS Mincho"/>
          <w:highlight w:val="magenta"/>
        </w:rPr>
        <w:t>.</w:t>
      </w:r>
      <w:r w:rsidRPr="006F3F96">
        <w:rPr>
          <w:rFonts w:eastAsia="MS Mincho"/>
          <w:highlight w:val="magenta"/>
        </w:rPr>
        <w:t>pravo</w:t>
      </w:r>
      <w:r w:rsidRPr="00B828FB">
        <w:rPr>
          <w:rFonts w:eastAsia="MS Mincho"/>
          <w:highlight w:val="magenta"/>
        </w:rPr>
        <w:t>.</w:t>
      </w:r>
      <w:r w:rsidRPr="006F3F96">
        <w:rPr>
          <w:rFonts w:eastAsia="MS Mincho"/>
          <w:highlight w:val="magenta"/>
        </w:rPr>
        <w:t>gov</w:t>
      </w:r>
      <w:r w:rsidRPr="00B828FB">
        <w:rPr>
          <w:rFonts w:eastAsia="MS Mincho"/>
          <w:highlight w:val="magenta"/>
        </w:rPr>
        <w:t>.</w:t>
      </w:r>
      <w:r w:rsidRPr="006F3F96">
        <w:rPr>
          <w:rFonts w:eastAsia="MS Mincho"/>
          <w:highlight w:val="magenta"/>
        </w:rPr>
        <w:t>ru</w:t>
      </w:r>
      <w:r w:rsidRPr="00B828FB">
        <w:rPr>
          <w:rFonts w:eastAsia="MS Mincho"/>
          <w:highlight w:val="magenta"/>
        </w:rPr>
        <w:t>/</w:t>
      </w:r>
      <w:r w:rsidRPr="006F3F96">
        <w:rPr>
          <w:rFonts w:eastAsia="MS Mincho"/>
          <w:highlight w:val="magenta"/>
        </w:rPr>
        <w:t>Document</w:t>
      </w:r>
      <w:r w:rsidRPr="00B828FB">
        <w:rPr>
          <w:rFonts w:eastAsia="MS Mincho"/>
          <w:highlight w:val="magenta"/>
        </w:rPr>
        <w:t>/</w:t>
      </w:r>
      <w:r w:rsidRPr="006F3F96">
        <w:rPr>
          <w:rFonts w:eastAsia="MS Mincho"/>
          <w:highlight w:val="magenta"/>
        </w:rPr>
        <w:t>View</w:t>
      </w:r>
      <w:r w:rsidRPr="00B828FB">
        <w:rPr>
          <w:rFonts w:eastAsia="MS Mincho"/>
          <w:highlight w:val="magenta"/>
        </w:rPr>
        <w:t>/0001202206250013?</w:t>
      </w:r>
      <w:r w:rsidRPr="006F3F96">
        <w:rPr>
          <w:rFonts w:eastAsia="MS Mincho"/>
          <w:highlight w:val="magenta"/>
        </w:rPr>
        <w:t>index</w:t>
      </w:r>
      <w:r w:rsidRPr="00B828FB">
        <w:rPr>
          <w:rFonts w:eastAsia="MS Mincho"/>
          <w:highlight w:val="magenta"/>
        </w:rPr>
        <w:t>=0&amp;</w:t>
      </w:r>
      <w:r w:rsidRPr="006F3F96">
        <w:rPr>
          <w:rFonts w:eastAsia="MS Mincho"/>
          <w:highlight w:val="magenta"/>
        </w:rPr>
        <w:t>rangeSize</w:t>
      </w:r>
      <w:r w:rsidRPr="00B828FB">
        <w:rPr>
          <w:rFonts w:eastAsia="MS Mincho"/>
          <w:highlight w:val="magenta"/>
        </w:rPr>
        <w:t>=1 (</w:t>
      </w:r>
      <w:r w:rsidRPr="006F3F96">
        <w:rPr>
          <w:rFonts w:eastAsia="MS Mincho"/>
          <w:highlight w:val="magenta"/>
          <w:lang w:val="ru-RU"/>
        </w:rPr>
        <w:t>дата</w:t>
      </w:r>
      <w:r w:rsidRPr="00B828FB">
        <w:rPr>
          <w:rFonts w:eastAsia="MS Mincho"/>
          <w:highlight w:val="magenta"/>
        </w:rPr>
        <w:t xml:space="preserve"> </w:t>
      </w:r>
      <w:r w:rsidRPr="006F3F96">
        <w:rPr>
          <w:rFonts w:eastAsia="MS Mincho"/>
          <w:highlight w:val="magenta"/>
          <w:lang w:val="ru-RU"/>
        </w:rPr>
        <w:t>обращения</w:t>
      </w:r>
      <w:r w:rsidRPr="00B828FB">
        <w:rPr>
          <w:rFonts w:eastAsia="MS Mincho"/>
          <w:highlight w:val="magenta"/>
        </w:rPr>
        <w:t>: 13.07.2022).</w:t>
      </w:r>
    </w:p>
    <w:p w:rsidR="00B828FB" w:rsidRPr="00B828FB" w:rsidRDefault="00B828FB" w:rsidP="00B828FB">
      <w:pPr>
        <w:pStyle w:val="references"/>
        <w:rPr>
          <w:rFonts w:eastAsia="MS Mincho"/>
          <w:highlight w:val="magenta"/>
        </w:rPr>
        <w:sectPr w:rsidR="00B828FB" w:rsidRPr="00B828FB" w:rsidSect="00A941AF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B828FB">
        <w:rPr>
          <w:rFonts w:eastAsia="MS Mincho"/>
          <w:highlight w:val="magenta"/>
        </w:rPr>
        <w:t>Yujie Wang, Ruilong Xu, Caijie Zhou, Xu Kang, Zonghai Chen, "Digital twin and cloud-side-end collaboration for intelligent battery management system", Journal of Manufacturing Systems, vol. 62, 2022, pp.124-134, ISSN 0278-6125, https://doi.org/10.1016/j.jmsy.2021.11.006.</w:t>
      </w:r>
    </w:p>
    <w:p w:rsidR="003D1FEF" w:rsidRPr="00B828FB" w:rsidRDefault="003D1FEF" w:rsidP="00003D31">
      <w:pPr>
        <w:jc w:val="both"/>
        <w:sectPr w:rsidR="003D1FEF" w:rsidRPr="00B828FB" w:rsidSect="006C4648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3D1FEF" w:rsidRPr="00A941AF" w:rsidRDefault="003D1FEF" w:rsidP="003D1FEF">
      <w:pPr>
        <w:pStyle w:val="papertitle"/>
        <w:spacing w:before="240" w:after="100" w:afterAutospacing="1"/>
        <w:rPr>
          <w:kern w:val="48"/>
          <w:lang w:val="ru-RU"/>
        </w:rPr>
      </w:pPr>
      <w:r w:rsidRPr="00B83CD9">
        <w:rPr>
          <w:kern w:val="48"/>
        </w:rPr>
        <w:t>Paper</w:t>
      </w:r>
      <w:r w:rsidRPr="00A941AF">
        <w:rPr>
          <w:kern w:val="48"/>
          <w:lang w:val="ru-RU"/>
        </w:rPr>
        <w:t xml:space="preserve"> </w:t>
      </w:r>
      <w:r w:rsidRPr="00B83CD9">
        <w:rPr>
          <w:kern w:val="48"/>
        </w:rPr>
        <w:t>Title</w:t>
      </w:r>
      <w:r w:rsidR="00A941AF" w:rsidRPr="00A941AF">
        <w:rPr>
          <w:kern w:val="48"/>
          <w:lang w:val="ru-RU"/>
        </w:rPr>
        <w:t xml:space="preserve"> (</w:t>
      </w:r>
      <w:r w:rsidR="00A941AF">
        <w:rPr>
          <w:kern w:val="48"/>
          <w:lang w:val="ru-RU"/>
        </w:rPr>
        <w:t>информация</w:t>
      </w:r>
      <w:r w:rsidR="00A941AF" w:rsidRPr="00A941AF">
        <w:rPr>
          <w:kern w:val="48"/>
          <w:lang w:val="ru-RU"/>
        </w:rPr>
        <w:t xml:space="preserve"> </w:t>
      </w:r>
      <w:r w:rsidR="00A941AF">
        <w:rPr>
          <w:kern w:val="48"/>
          <w:lang w:val="ru-RU"/>
        </w:rPr>
        <w:t>на</w:t>
      </w:r>
      <w:r w:rsidR="00A941AF" w:rsidRPr="00A941AF">
        <w:rPr>
          <w:kern w:val="48"/>
          <w:lang w:val="ru-RU"/>
        </w:rPr>
        <w:t xml:space="preserve"> </w:t>
      </w:r>
      <w:r w:rsidR="00A941AF">
        <w:rPr>
          <w:kern w:val="48"/>
          <w:lang w:val="ru-RU"/>
        </w:rPr>
        <w:t>англ</w:t>
      </w:r>
      <w:r w:rsidR="00A941AF" w:rsidRPr="00A941AF">
        <w:rPr>
          <w:kern w:val="48"/>
          <w:lang w:val="ru-RU"/>
        </w:rPr>
        <w:t xml:space="preserve">. </w:t>
      </w:r>
      <w:r w:rsidR="00A941AF">
        <w:rPr>
          <w:kern w:val="48"/>
          <w:lang w:val="ru-RU"/>
        </w:rPr>
        <w:t>языке</w:t>
      </w:r>
      <w:r w:rsidR="00A941AF" w:rsidRPr="00A941AF">
        <w:rPr>
          <w:kern w:val="48"/>
          <w:lang w:val="ru-RU"/>
        </w:rPr>
        <w:t>)</w:t>
      </w:r>
    </w:p>
    <w:p w:rsidR="003D1FEF" w:rsidRPr="00A941AF" w:rsidRDefault="003D1FEF" w:rsidP="003D1FEF">
      <w:pPr>
        <w:pStyle w:val="Author"/>
        <w:spacing w:before="100" w:beforeAutospacing="1" w:after="100" w:afterAutospacing="1" w:line="120" w:lineRule="auto"/>
        <w:rPr>
          <w:sz w:val="16"/>
          <w:szCs w:val="16"/>
          <w:lang w:val="ru-RU"/>
        </w:rPr>
        <w:sectPr w:rsidR="003D1FEF" w:rsidRPr="00A941AF" w:rsidSect="003D1FEF">
          <w:headerReference w:type="first" r:id="rId13"/>
          <w:footerReference w:type="first" r:id="rId14"/>
          <w:type w:val="continuous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:rsidR="003D1FEF" w:rsidRPr="00B83CD9" w:rsidRDefault="003D1FEF" w:rsidP="003D1FEF">
      <w:pPr>
        <w:pStyle w:val="Author"/>
        <w:spacing w:before="100" w:beforeAutospacing="1"/>
        <w:rPr>
          <w:sz w:val="18"/>
          <w:szCs w:val="18"/>
        </w:rPr>
      </w:pPr>
      <w:r w:rsidRPr="00B83CD9">
        <w:rPr>
          <w:sz w:val="18"/>
          <w:szCs w:val="18"/>
        </w:rPr>
        <w:t>line 1: 1</w:t>
      </w:r>
      <w:r w:rsidRPr="00B83CD9">
        <w:rPr>
          <w:sz w:val="18"/>
          <w:szCs w:val="18"/>
          <w:vertAlign w:val="superscript"/>
        </w:rPr>
        <w:t>st</w:t>
      </w:r>
      <w:r w:rsidRPr="00B83CD9">
        <w:rPr>
          <w:sz w:val="18"/>
          <w:szCs w:val="18"/>
        </w:rPr>
        <w:t xml:space="preserve"> Given Name Surname </w:t>
      </w:r>
      <w:r w:rsidRPr="00B83CD9">
        <w:rPr>
          <w:sz w:val="18"/>
          <w:szCs w:val="18"/>
        </w:rPr>
        <w:br/>
        <w:t xml:space="preserve">line 2: </w:t>
      </w:r>
      <w:r w:rsidRPr="00B83CD9">
        <w:rPr>
          <w:i/>
          <w:sz w:val="18"/>
          <w:szCs w:val="18"/>
        </w:rPr>
        <w:t xml:space="preserve">dept. name of organization </w:t>
      </w:r>
      <w:r w:rsidRPr="00B83CD9">
        <w:rPr>
          <w:i/>
          <w:sz w:val="18"/>
          <w:szCs w:val="18"/>
        </w:rPr>
        <w:br/>
        <w:t xml:space="preserve">(of </w:t>
      </w:r>
      <w:r w:rsidRPr="00B83CD9">
        <w:rPr>
          <w:i/>
          <w:iCs/>
          <w:sz w:val="18"/>
          <w:szCs w:val="18"/>
        </w:rPr>
        <w:t>Affiliation</w:t>
      </w:r>
      <w:r w:rsidRPr="00B83CD9">
        <w:rPr>
          <w:i/>
          <w:sz w:val="18"/>
          <w:szCs w:val="18"/>
        </w:rPr>
        <w:t>)</w:t>
      </w:r>
      <w:r w:rsidRPr="00B83CD9">
        <w:rPr>
          <w:sz w:val="18"/>
          <w:szCs w:val="18"/>
        </w:rPr>
        <w:br/>
        <w:t xml:space="preserve">line 3: </w:t>
      </w:r>
      <w:r w:rsidRPr="00B83CD9">
        <w:rPr>
          <w:i/>
          <w:sz w:val="18"/>
          <w:szCs w:val="18"/>
        </w:rPr>
        <w:t xml:space="preserve">name of organization </w:t>
      </w:r>
      <w:r w:rsidRPr="00B83CD9">
        <w:rPr>
          <w:i/>
          <w:sz w:val="18"/>
          <w:szCs w:val="18"/>
        </w:rPr>
        <w:br/>
        <w:t>(of Affiliation)</w:t>
      </w:r>
      <w:r w:rsidRPr="00B83CD9">
        <w:rPr>
          <w:i/>
          <w:sz w:val="18"/>
          <w:szCs w:val="18"/>
        </w:rPr>
        <w:br/>
      </w:r>
      <w:r w:rsidRPr="00B83CD9">
        <w:rPr>
          <w:sz w:val="18"/>
          <w:szCs w:val="18"/>
        </w:rPr>
        <w:t>line 4: City, Country</w:t>
      </w:r>
      <w:r w:rsidRPr="00B83CD9">
        <w:rPr>
          <w:sz w:val="18"/>
          <w:szCs w:val="18"/>
        </w:rPr>
        <w:br/>
        <w:t>line 5: email address or ORCID</w:t>
      </w:r>
    </w:p>
    <w:p w:rsidR="003D1FEF" w:rsidRPr="00B83CD9" w:rsidRDefault="003D1FEF" w:rsidP="003D1FEF">
      <w:pPr>
        <w:pStyle w:val="Author"/>
        <w:spacing w:before="100" w:beforeAutospacing="1"/>
        <w:rPr>
          <w:sz w:val="18"/>
          <w:szCs w:val="18"/>
        </w:rPr>
      </w:pPr>
      <w:r w:rsidRPr="00B83CD9">
        <w:rPr>
          <w:sz w:val="18"/>
          <w:szCs w:val="18"/>
        </w:rPr>
        <w:t>line 1: 4</w:t>
      </w:r>
      <w:r w:rsidRPr="00B83CD9">
        <w:rPr>
          <w:sz w:val="18"/>
          <w:szCs w:val="18"/>
          <w:vertAlign w:val="superscript"/>
        </w:rPr>
        <w:t>th</w:t>
      </w:r>
      <w:r w:rsidRPr="00B83CD9">
        <w:rPr>
          <w:sz w:val="18"/>
          <w:szCs w:val="18"/>
        </w:rPr>
        <w:t xml:space="preserve"> Given Name Surname</w:t>
      </w:r>
      <w:r w:rsidRPr="00B83CD9">
        <w:rPr>
          <w:sz w:val="18"/>
          <w:szCs w:val="18"/>
        </w:rPr>
        <w:br/>
        <w:t xml:space="preserve">line 2: </w:t>
      </w:r>
      <w:r w:rsidRPr="00B83CD9">
        <w:rPr>
          <w:i/>
          <w:sz w:val="18"/>
          <w:szCs w:val="18"/>
        </w:rPr>
        <w:t>dept. name of organization</w:t>
      </w:r>
      <w:r w:rsidRPr="00B83CD9">
        <w:rPr>
          <w:sz w:val="18"/>
          <w:szCs w:val="18"/>
        </w:rPr>
        <w:br/>
      </w:r>
      <w:r w:rsidRPr="00B83CD9">
        <w:rPr>
          <w:i/>
          <w:sz w:val="18"/>
          <w:szCs w:val="18"/>
        </w:rPr>
        <w:t xml:space="preserve">(of </w:t>
      </w:r>
      <w:r w:rsidRPr="00B83CD9">
        <w:rPr>
          <w:i/>
          <w:iCs/>
          <w:sz w:val="18"/>
          <w:szCs w:val="18"/>
        </w:rPr>
        <w:t>Affiliation</w:t>
      </w:r>
      <w:r w:rsidRPr="00B83CD9">
        <w:rPr>
          <w:i/>
          <w:sz w:val="18"/>
          <w:szCs w:val="18"/>
        </w:rPr>
        <w:t>)</w:t>
      </w:r>
      <w:r w:rsidRPr="00B83CD9">
        <w:rPr>
          <w:sz w:val="18"/>
          <w:szCs w:val="18"/>
        </w:rPr>
        <w:br/>
        <w:t xml:space="preserve">line 3: </w:t>
      </w:r>
      <w:r w:rsidRPr="00B83CD9">
        <w:rPr>
          <w:i/>
          <w:sz w:val="18"/>
          <w:szCs w:val="18"/>
        </w:rPr>
        <w:t xml:space="preserve">name of organization </w:t>
      </w:r>
      <w:r w:rsidRPr="00B83CD9">
        <w:rPr>
          <w:i/>
          <w:sz w:val="18"/>
          <w:szCs w:val="18"/>
        </w:rPr>
        <w:br/>
        <w:t>(of Affiliation)</w:t>
      </w:r>
      <w:r w:rsidRPr="00B83CD9">
        <w:rPr>
          <w:i/>
          <w:sz w:val="18"/>
          <w:szCs w:val="18"/>
        </w:rPr>
        <w:br/>
      </w:r>
      <w:r w:rsidRPr="00B83CD9">
        <w:rPr>
          <w:sz w:val="18"/>
          <w:szCs w:val="18"/>
        </w:rPr>
        <w:t>line 4: City, Country</w:t>
      </w:r>
      <w:r w:rsidRPr="00B83CD9">
        <w:rPr>
          <w:sz w:val="18"/>
          <w:szCs w:val="18"/>
        </w:rPr>
        <w:br/>
        <w:t>line 5: email address  or ORCID</w:t>
      </w:r>
      <w:r w:rsidRPr="00B83CD9">
        <w:rPr>
          <w:sz w:val="18"/>
          <w:szCs w:val="18"/>
        </w:rPr>
        <w:br w:type="column"/>
        <w:t>line 1: 2</w:t>
      </w:r>
      <w:r w:rsidRPr="00B83CD9">
        <w:rPr>
          <w:sz w:val="18"/>
          <w:szCs w:val="18"/>
          <w:vertAlign w:val="superscript"/>
        </w:rPr>
        <w:t>nd</w:t>
      </w:r>
      <w:r w:rsidRPr="00B83CD9">
        <w:rPr>
          <w:sz w:val="18"/>
          <w:szCs w:val="18"/>
        </w:rPr>
        <w:t xml:space="preserve"> Given Name Surname</w:t>
      </w:r>
      <w:r w:rsidRPr="00B83CD9">
        <w:rPr>
          <w:sz w:val="18"/>
          <w:szCs w:val="18"/>
        </w:rPr>
        <w:br/>
        <w:t xml:space="preserve">line 2: </w:t>
      </w:r>
      <w:r w:rsidRPr="00B83CD9">
        <w:rPr>
          <w:i/>
          <w:sz w:val="18"/>
          <w:szCs w:val="18"/>
        </w:rPr>
        <w:t xml:space="preserve">dept. name of organization </w:t>
      </w:r>
      <w:r w:rsidRPr="00B83CD9">
        <w:rPr>
          <w:i/>
          <w:sz w:val="18"/>
          <w:szCs w:val="18"/>
        </w:rPr>
        <w:br/>
        <w:t xml:space="preserve">(of </w:t>
      </w:r>
      <w:r w:rsidRPr="00B83CD9">
        <w:rPr>
          <w:i/>
          <w:iCs/>
          <w:sz w:val="18"/>
          <w:szCs w:val="18"/>
        </w:rPr>
        <w:t>Affiliation</w:t>
      </w:r>
      <w:r w:rsidRPr="00B83CD9">
        <w:rPr>
          <w:i/>
          <w:sz w:val="18"/>
          <w:szCs w:val="18"/>
        </w:rPr>
        <w:t>)</w:t>
      </w:r>
      <w:r w:rsidRPr="00B83CD9">
        <w:rPr>
          <w:sz w:val="18"/>
          <w:szCs w:val="18"/>
        </w:rPr>
        <w:br/>
        <w:t xml:space="preserve">line 3: </w:t>
      </w:r>
      <w:r w:rsidRPr="00B83CD9">
        <w:rPr>
          <w:i/>
          <w:sz w:val="18"/>
          <w:szCs w:val="18"/>
        </w:rPr>
        <w:t xml:space="preserve">name of organization </w:t>
      </w:r>
      <w:r w:rsidRPr="00B83CD9">
        <w:rPr>
          <w:i/>
          <w:sz w:val="18"/>
          <w:szCs w:val="18"/>
        </w:rPr>
        <w:br/>
        <w:t>(of Affiliation)</w:t>
      </w:r>
      <w:r w:rsidRPr="00B83CD9">
        <w:rPr>
          <w:i/>
          <w:sz w:val="18"/>
          <w:szCs w:val="18"/>
        </w:rPr>
        <w:br/>
      </w:r>
      <w:r w:rsidRPr="00B83CD9">
        <w:rPr>
          <w:sz w:val="18"/>
          <w:szCs w:val="18"/>
        </w:rPr>
        <w:t>line 4: City, Country</w:t>
      </w:r>
      <w:r w:rsidRPr="00B83CD9">
        <w:rPr>
          <w:sz w:val="18"/>
          <w:szCs w:val="18"/>
        </w:rPr>
        <w:br/>
        <w:t>line 5: email address or ORCID</w:t>
      </w:r>
    </w:p>
    <w:p w:rsidR="003D1FEF" w:rsidRPr="00B83CD9" w:rsidRDefault="003D1FEF" w:rsidP="003D1FEF">
      <w:pPr>
        <w:pStyle w:val="Author"/>
        <w:spacing w:before="100" w:beforeAutospacing="1"/>
        <w:rPr>
          <w:sz w:val="18"/>
          <w:szCs w:val="18"/>
        </w:rPr>
      </w:pPr>
      <w:r w:rsidRPr="00B83CD9">
        <w:rPr>
          <w:sz w:val="18"/>
          <w:szCs w:val="18"/>
        </w:rPr>
        <w:t>line 1: 5</w:t>
      </w:r>
      <w:r w:rsidRPr="00B83CD9">
        <w:rPr>
          <w:sz w:val="18"/>
          <w:szCs w:val="18"/>
          <w:vertAlign w:val="superscript"/>
        </w:rPr>
        <w:t>th</w:t>
      </w:r>
      <w:r w:rsidRPr="00B83CD9">
        <w:rPr>
          <w:sz w:val="18"/>
          <w:szCs w:val="18"/>
        </w:rPr>
        <w:t xml:space="preserve"> Given Name Surname</w:t>
      </w:r>
      <w:r w:rsidRPr="00B83CD9">
        <w:rPr>
          <w:sz w:val="18"/>
          <w:szCs w:val="18"/>
        </w:rPr>
        <w:br/>
        <w:t xml:space="preserve">line 2: </w:t>
      </w:r>
      <w:r w:rsidRPr="00B83CD9">
        <w:rPr>
          <w:i/>
          <w:sz w:val="18"/>
          <w:szCs w:val="18"/>
        </w:rPr>
        <w:t xml:space="preserve">dept. name of organization </w:t>
      </w:r>
      <w:r w:rsidRPr="00B83CD9">
        <w:rPr>
          <w:i/>
          <w:sz w:val="18"/>
          <w:szCs w:val="18"/>
        </w:rPr>
        <w:br/>
        <w:t xml:space="preserve">(of </w:t>
      </w:r>
      <w:r w:rsidRPr="00B83CD9">
        <w:rPr>
          <w:i/>
          <w:iCs/>
          <w:sz w:val="18"/>
          <w:szCs w:val="18"/>
        </w:rPr>
        <w:t>Affiliation</w:t>
      </w:r>
      <w:r w:rsidRPr="00B83CD9">
        <w:rPr>
          <w:i/>
          <w:sz w:val="18"/>
          <w:szCs w:val="18"/>
        </w:rPr>
        <w:t>)</w:t>
      </w:r>
      <w:r w:rsidRPr="00B83CD9">
        <w:rPr>
          <w:sz w:val="18"/>
          <w:szCs w:val="18"/>
        </w:rPr>
        <w:br/>
        <w:t xml:space="preserve">line 3: </w:t>
      </w:r>
      <w:r w:rsidRPr="00B83CD9">
        <w:rPr>
          <w:i/>
          <w:sz w:val="18"/>
          <w:szCs w:val="18"/>
        </w:rPr>
        <w:t xml:space="preserve">name of organization </w:t>
      </w:r>
      <w:r w:rsidRPr="00B83CD9">
        <w:rPr>
          <w:i/>
          <w:sz w:val="18"/>
          <w:szCs w:val="18"/>
        </w:rPr>
        <w:br/>
        <w:t>(of Affiliation)</w:t>
      </w:r>
      <w:r w:rsidRPr="00B83CD9">
        <w:rPr>
          <w:i/>
          <w:sz w:val="18"/>
          <w:szCs w:val="18"/>
        </w:rPr>
        <w:br/>
      </w:r>
      <w:r w:rsidRPr="00B83CD9">
        <w:rPr>
          <w:sz w:val="18"/>
          <w:szCs w:val="18"/>
        </w:rPr>
        <w:t>line 4: City, Country</w:t>
      </w:r>
      <w:r w:rsidRPr="00B83CD9">
        <w:rPr>
          <w:sz w:val="18"/>
          <w:szCs w:val="18"/>
        </w:rPr>
        <w:br/>
        <w:t>line 5: email address  or ORCID</w:t>
      </w:r>
      <w:r w:rsidRPr="00B83CD9">
        <w:rPr>
          <w:sz w:val="18"/>
          <w:szCs w:val="18"/>
        </w:rPr>
        <w:br w:type="column"/>
        <w:t>line 1: 3</w:t>
      </w:r>
      <w:r w:rsidRPr="00B83CD9">
        <w:rPr>
          <w:sz w:val="18"/>
          <w:szCs w:val="18"/>
          <w:vertAlign w:val="superscript"/>
        </w:rPr>
        <w:t>rd</w:t>
      </w:r>
      <w:r w:rsidRPr="00B83CD9">
        <w:rPr>
          <w:sz w:val="18"/>
          <w:szCs w:val="18"/>
        </w:rPr>
        <w:t xml:space="preserve"> Given Name Surname</w:t>
      </w:r>
      <w:r w:rsidRPr="00B83CD9">
        <w:rPr>
          <w:sz w:val="18"/>
          <w:szCs w:val="18"/>
        </w:rPr>
        <w:br/>
        <w:t xml:space="preserve">line 2: </w:t>
      </w:r>
      <w:r w:rsidRPr="00B83CD9">
        <w:rPr>
          <w:i/>
          <w:sz w:val="18"/>
          <w:szCs w:val="18"/>
        </w:rPr>
        <w:t xml:space="preserve">dept. name of organization </w:t>
      </w:r>
      <w:r w:rsidRPr="00B83CD9">
        <w:rPr>
          <w:i/>
          <w:sz w:val="18"/>
          <w:szCs w:val="18"/>
        </w:rPr>
        <w:br/>
        <w:t xml:space="preserve">(of </w:t>
      </w:r>
      <w:r w:rsidRPr="00B83CD9">
        <w:rPr>
          <w:i/>
          <w:iCs/>
          <w:sz w:val="18"/>
          <w:szCs w:val="18"/>
        </w:rPr>
        <w:t>Affiliation</w:t>
      </w:r>
      <w:r w:rsidRPr="00B83CD9">
        <w:rPr>
          <w:i/>
          <w:sz w:val="18"/>
          <w:szCs w:val="18"/>
        </w:rPr>
        <w:t>)</w:t>
      </w:r>
      <w:r w:rsidRPr="00B83CD9">
        <w:rPr>
          <w:sz w:val="18"/>
          <w:szCs w:val="18"/>
        </w:rPr>
        <w:br/>
        <w:t xml:space="preserve">line 3: </w:t>
      </w:r>
      <w:r w:rsidRPr="00B83CD9">
        <w:rPr>
          <w:i/>
          <w:sz w:val="18"/>
          <w:szCs w:val="18"/>
        </w:rPr>
        <w:t xml:space="preserve">name of organization </w:t>
      </w:r>
      <w:r w:rsidRPr="00B83CD9">
        <w:rPr>
          <w:i/>
          <w:sz w:val="18"/>
          <w:szCs w:val="18"/>
        </w:rPr>
        <w:br/>
        <w:t>(of Affiliation)</w:t>
      </w:r>
      <w:r w:rsidRPr="00B83CD9">
        <w:rPr>
          <w:i/>
          <w:sz w:val="18"/>
          <w:szCs w:val="18"/>
        </w:rPr>
        <w:br/>
      </w:r>
      <w:r w:rsidRPr="00B83CD9">
        <w:rPr>
          <w:sz w:val="18"/>
          <w:szCs w:val="18"/>
        </w:rPr>
        <w:t>line 4: City, Country</w:t>
      </w:r>
      <w:r w:rsidRPr="00B83CD9">
        <w:rPr>
          <w:sz w:val="18"/>
          <w:szCs w:val="18"/>
        </w:rPr>
        <w:br/>
        <w:t>line 5: email address or ORCID</w:t>
      </w:r>
    </w:p>
    <w:p w:rsidR="003D1FEF" w:rsidRPr="00B83CD9" w:rsidRDefault="003D1FEF" w:rsidP="003D1FEF">
      <w:pPr>
        <w:pStyle w:val="Author"/>
        <w:spacing w:before="100" w:beforeAutospacing="1"/>
      </w:pPr>
      <w:r w:rsidRPr="00B83CD9">
        <w:rPr>
          <w:sz w:val="18"/>
          <w:szCs w:val="18"/>
        </w:rPr>
        <w:t>line 1: 6</w:t>
      </w:r>
      <w:r w:rsidRPr="00B83CD9">
        <w:rPr>
          <w:sz w:val="18"/>
          <w:szCs w:val="18"/>
          <w:vertAlign w:val="superscript"/>
        </w:rPr>
        <w:t>th</w:t>
      </w:r>
      <w:r w:rsidRPr="00B83CD9">
        <w:rPr>
          <w:sz w:val="18"/>
          <w:szCs w:val="18"/>
        </w:rPr>
        <w:t xml:space="preserve"> Given Name Surname</w:t>
      </w:r>
      <w:r w:rsidRPr="00B83CD9">
        <w:rPr>
          <w:sz w:val="18"/>
          <w:szCs w:val="18"/>
        </w:rPr>
        <w:br/>
        <w:t xml:space="preserve">line 2: </w:t>
      </w:r>
      <w:r w:rsidRPr="00B83CD9">
        <w:rPr>
          <w:i/>
          <w:sz w:val="18"/>
          <w:szCs w:val="18"/>
        </w:rPr>
        <w:t xml:space="preserve">dept. name of organization </w:t>
      </w:r>
      <w:r w:rsidRPr="00B83CD9">
        <w:rPr>
          <w:i/>
          <w:sz w:val="18"/>
          <w:szCs w:val="18"/>
        </w:rPr>
        <w:br/>
        <w:t xml:space="preserve">(of </w:t>
      </w:r>
      <w:r w:rsidRPr="00B83CD9">
        <w:rPr>
          <w:i/>
          <w:iCs/>
          <w:sz w:val="18"/>
          <w:szCs w:val="18"/>
        </w:rPr>
        <w:t>Affiliation</w:t>
      </w:r>
      <w:r w:rsidRPr="00B83CD9">
        <w:rPr>
          <w:i/>
          <w:sz w:val="18"/>
          <w:szCs w:val="18"/>
        </w:rPr>
        <w:t>)</w:t>
      </w:r>
      <w:r w:rsidRPr="00B83CD9">
        <w:rPr>
          <w:sz w:val="18"/>
          <w:szCs w:val="18"/>
        </w:rPr>
        <w:br/>
        <w:t xml:space="preserve">line 3: </w:t>
      </w:r>
      <w:r w:rsidRPr="00B83CD9">
        <w:rPr>
          <w:i/>
          <w:sz w:val="18"/>
          <w:szCs w:val="18"/>
        </w:rPr>
        <w:t xml:space="preserve">name of organization </w:t>
      </w:r>
      <w:r w:rsidRPr="00B83CD9">
        <w:rPr>
          <w:i/>
          <w:sz w:val="18"/>
          <w:szCs w:val="18"/>
        </w:rPr>
        <w:br/>
        <w:t>(of Affiliation)</w:t>
      </w:r>
      <w:r w:rsidRPr="00B83CD9">
        <w:rPr>
          <w:i/>
          <w:sz w:val="18"/>
          <w:szCs w:val="18"/>
        </w:rPr>
        <w:br/>
      </w:r>
      <w:r w:rsidRPr="00B83CD9">
        <w:rPr>
          <w:sz w:val="18"/>
          <w:szCs w:val="18"/>
        </w:rPr>
        <w:t>line 4: City, Country</w:t>
      </w:r>
      <w:r w:rsidRPr="00B83CD9">
        <w:rPr>
          <w:sz w:val="18"/>
          <w:szCs w:val="18"/>
        </w:rPr>
        <w:br/>
        <w:t>line 5: email address or ORCID</w:t>
      </w:r>
      <w:r w:rsidRPr="00B83CD9">
        <w:t xml:space="preserve"> </w:t>
      </w:r>
    </w:p>
    <w:p w:rsidR="003D1FEF" w:rsidRPr="00B83CD9" w:rsidRDefault="003D1FEF" w:rsidP="003D1FEF">
      <w:pPr>
        <w:sectPr w:rsidR="003D1FEF" w:rsidRPr="00B83CD9" w:rsidSect="000528A9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:rsidR="003D1FEF" w:rsidRPr="00B83CD9" w:rsidRDefault="003D1FEF" w:rsidP="003D1FEF">
      <w:pPr>
        <w:sectPr w:rsidR="003D1FEF" w:rsidRPr="00B83CD9" w:rsidSect="000528A9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 w:rsidRPr="00B83CD9">
        <w:br w:type="column"/>
      </w:r>
    </w:p>
    <w:p w:rsidR="003D1FEF" w:rsidRDefault="003D1FEF" w:rsidP="003D1FEF">
      <w:pPr>
        <w:pStyle w:val="Abstract"/>
      </w:pPr>
      <w:r w:rsidRPr="00B83CD9">
        <w:rPr>
          <w:i/>
          <w:iCs/>
        </w:rPr>
        <w:t>Abstract</w:t>
      </w:r>
      <w:r w:rsidRPr="00B83CD9">
        <w:t xml:space="preserve">—This electronic document is a “live” template and already defines the components of your paper [title, text, heads, etc.] in its style sheet.  </w:t>
      </w:r>
      <w:r w:rsidRPr="00B83CD9">
        <w:rPr>
          <w:i/>
        </w:rPr>
        <w:t>*CRITICAL:  Do Not Use Symbols, Special Characters, Footnotes, or Math in Paper Title or Abstract</w:t>
      </w:r>
      <w:r w:rsidRPr="00B83CD9">
        <w:t>.</w:t>
      </w:r>
    </w:p>
    <w:p w:rsidR="003D1FEF" w:rsidRPr="00B83CD9" w:rsidRDefault="003D1FEF" w:rsidP="003D1FEF">
      <w:pPr>
        <w:pStyle w:val="Abstract"/>
      </w:pPr>
      <w:r w:rsidRPr="00B83CD9">
        <w:br w:type="column"/>
        <w:t xml:space="preserve">Keywords—component, formatting, style, styling, insert. Please refer the IEEE taxonomy for the keywords. </w:t>
      </w:r>
      <w:hyperlink r:id="rId15" w:history="1">
        <w:r w:rsidRPr="00B83CD9">
          <w:rPr>
            <w:rStyle w:val="ab"/>
          </w:rPr>
          <w:t>https://www.ieee.org/content/dam/ieee-org/ieee/web/org/pubs/taxonomy_v101.pdf</w:t>
        </w:r>
      </w:hyperlink>
    </w:p>
    <w:sectPr w:rsidR="003D1FEF" w:rsidRPr="00B83CD9" w:rsidSect="003D1FEF">
      <w:type w:val="continuous"/>
      <w:pgSz w:w="11906" w:h="16838" w:code="9"/>
      <w:pgMar w:top="450" w:right="893" w:bottom="1440" w:left="893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04F35" w:rsidRDefault="00604F35" w:rsidP="003D1FEF">
      <w:r>
        <w:separator/>
      </w:r>
    </w:p>
  </w:endnote>
  <w:endnote w:type="continuationSeparator" w:id="0">
    <w:p w:rsidR="00604F35" w:rsidRDefault="00604F35" w:rsidP="003D1F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FEF" w:rsidRPr="005A0343" w:rsidRDefault="003D1FEF" w:rsidP="005A034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04F35" w:rsidRDefault="00604F35" w:rsidP="003D1FEF">
      <w:r>
        <w:separator/>
      </w:r>
    </w:p>
  </w:footnote>
  <w:footnote w:type="continuationSeparator" w:id="0">
    <w:p w:rsidR="00604F35" w:rsidRDefault="00604F35" w:rsidP="003D1F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FEF" w:rsidRPr="00155841" w:rsidRDefault="00155841" w:rsidP="003D1FEF">
    <w:pPr>
      <w:pStyle w:val="a7"/>
      <w:rPr>
        <w:sz w:val="16"/>
        <w:szCs w:val="16"/>
        <w:lang w:val="ru-RU"/>
      </w:rPr>
    </w:pPr>
    <w:r>
      <w:rPr>
        <w:sz w:val="16"/>
        <w:szCs w:val="16"/>
      </w:rPr>
      <w:t>XXIII</w:t>
    </w:r>
    <w:r>
      <w:rPr>
        <w:sz w:val="16"/>
        <w:szCs w:val="16"/>
        <w:lang w:val="ru-RU"/>
      </w:rPr>
      <w:t xml:space="preserve"> Всероссийская </w:t>
    </w:r>
    <w:r w:rsidR="003D1FEF" w:rsidRPr="00666B8E">
      <w:rPr>
        <w:sz w:val="16"/>
        <w:szCs w:val="16"/>
        <w:lang w:val="ru-RU"/>
      </w:rPr>
      <w:t>Конференция по Автоматиз</w:t>
    </w:r>
    <w:r>
      <w:rPr>
        <w:sz w:val="16"/>
        <w:szCs w:val="16"/>
        <w:lang w:val="ru-RU"/>
      </w:rPr>
      <w:t>ированному Электроприводу (АЭП</w:t>
    </w:r>
    <w:r w:rsidR="003D1FEF" w:rsidRPr="00666B8E">
      <w:rPr>
        <w:sz w:val="16"/>
        <w:szCs w:val="16"/>
        <w:lang w:val="ru-RU"/>
      </w:rPr>
      <w:t xml:space="preserve"> 202</w:t>
    </w:r>
    <w:r>
      <w:rPr>
        <w:sz w:val="16"/>
        <w:szCs w:val="16"/>
        <w:lang w:val="ru-RU"/>
      </w:rPr>
      <w:t>2</w:t>
    </w:r>
    <w:r w:rsidR="003D1FEF" w:rsidRPr="00666B8E">
      <w:rPr>
        <w:sz w:val="16"/>
        <w:szCs w:val="16"/>
        <w:lang w:val="ru-RU"/>
      </w:rPr>
      <w:t xml:space="preserve">), </w:t>
    </w:r>
    <w:r>
      <w:rPr>
        <w:sz w:val="16"/>
        <w:szCs w:val="16"/>
        <w:lang w:val="ru-RU"/>
      </w:rPr>
      <w:t>Тула</w:t>
    </w:r>
    <w:r w:rsidR="003D1FEF" w:rsidRPr="00666B8E">
      <w:rPr>
        <w:sz w:val="16"/>
        <w:szCs w:val="16"/>
        <w:lang w:val="ru-RU"/>
      </w:rPr>
      <w:t xml:space="preserve">, Россия, </w:t>
    </w:r>
    <w:r>
      <w:rPr>
        <w:sz w:val="16"/>
        <w:szCs w:val="16"/>
        <w:lang w:val="ru-RU"/>
      </w:rPr>
      <w:t xml:space="preserve">28 сент. – </w:t>
    </w:r>
    <w:r w:rsidR="003D1FEF" w:rsidRPr="00666B8E">
      <w:rPr>
        <w:sz w:val="16"/>
        <w:szCs w:val="16"/>
        <w:lang w:val="ru-RU"/>
      </w:rPr>
      <w:t>0</w:t>
    </w:r>
    <w:r>
      <w:rPr>
        <w:sz w:val="16"/>
        <w:szCs w:val="16"/>
        <w:lang w:val="ru-RU"/>
      </w:rPr>
      <w:t>1 окт.</w:t>
    </w:r>
    <w:r w:rsidR="003D1FEF" w:rsidRPr="00666B8E">
      <w:rPr>
        <w:sz w:val="16"/>
        <w:szCs w:val="16"/>
        <w:lang w:val="ru-RU"/>
      </w:rPr>
      <w:t xml:space="preserve"> 202</w:t>
    </w:r>
    <w:r w:rsidRPr="00155841">
      <w:rPr>
        <w:sz w:val="16"/>
        <w:szCs w:val="16"/>
        <w:lang w:val="ru-RU"/>
      </w:rPr>
      <w:t>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3D1FEF" w:rsidRPr="003D1FEF" w:rsidRDefault="003D1FEF" w:rsidP="003D1FE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4" w15:restartNumberingAfterBreak="0">
    <w:nsid w:val="4189603E"/>
    <w:multiLevelType w:val="multilevel"/>
    <w:tmpl w:val="EAA0C0EC"/>
    <w:lvl w:ilvl="0">
      <w:start w:val="1"/>
      <w:numFmt w:val="upperRoman"/>
      <w:pStyle w:val="1"/>
      <w:lvlText w:val="%1."/>
      <w:lvlJc w:val="center"/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2"/>
      <w:lvlText w:val="%2.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:lang w:val="ru-RU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lvlText w:val="%3)"/>
      <w:lvlJc w:val="left"/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5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6" w15:restartNumberingAfterBreak="0">
    <w:nsid w:val="6C402C58"/>
    <w:multiLevelType w:val="hybridMultilevel"/>
    <w:tmpl w:val="4002FFC6"/>
    <w:lvl w:ilvl="0" w:tplc="D77C498E">
      <w:start w:val="1"/>
      <w:numFmt w:val="decimal"/>
      <w:pStyle w:val="figurecaption"/>
      <w:lvlText w:val="Рис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CD32DA8"/>
    <w:multiLevelType w:val="singleLevel"/>
    <w:tmpl w:val="EB50E434"/>
    <w:lvl w:ilvl="0">
      <w:start w:val="1"/>
      <w:numFmt w:val="decimal"/>
      <w:pStyle w:val="tablehead"/>
      <w:lvlText w:val="Таблица %1. "/>
      <w:lvlJc w:val="left"/>
      <w:pPr>
        <w:tabs>
          <w:tab w:val="num" w:pos="1080"/>
        </w:tabs>
        <w:ind w:left="0" w:firstLine="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8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 w16cid:durableId="951480088">
    <w:abstractNumId w:val="2"/>
  </w:num>
  <w:num w:numId="2" w16cid:durableId="1285311255">
    <w:abstractNumId w:val="6"/>
  </w:num>
  <w:num w:numId="3" w16cid:durableId="1913658851">
    <w:abstractNumId w:val="1"/>
  </w:num>
  <w:num w:numId="4" w16cid:durableId="1064178235">
    <w:abstractNumId w:val="4"/>
  </w:num>
  <w:num w:numId="5" w16cid:durableId="156389321">
    <w:abstractNumId w:val="4"/>
  </w:num>
  <w:num w:numId="6" w16cid:durableId="670254153">
    <w:abstractNumId w:val="4"/>
  </w:num>
  <w:num w:numId="7" w16cid:durableId="1573344212">
    <w:abstractNumId w:val="4"/>
  </w:num>
  <w:num w:numId="8" w16cid:durableId="707100515">
    <w:abstractNumId w:val="5"/>
  </w:num>
  <w:num w:numId="9" w16cid:durableId="1394306588">
    <w:abstractNumId w:val="7"/>
  </w:num>
  <w:num w:numId="10" w16cid:durableId="1682389872">
    <w:abstractNumId w:val="3"/>
  </w:num>
  <w:num w:numId="11" w16cid:durableId="1895922877">
    <w:abstractNumId w:val="0"/>
  </w:num>
  <w:num w:numId="12" w16cid:durableId="951126696">
    <w:abstractNumId w:val="8"/>
  </w:num>
  <w:num w:numId="13" w16cid:durableId="20127522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oNotHyphenateCaps/>
  <w:characterSpacingControl w:val="doNotCompress"/>
  <w:doNotValidateAgainstSchema/>
  <w:doNotDemarcateInvalidXml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A6"/>
    <w:rsid w:val="00003D31"/>
    <w:rsid w:val="0001711D"/>
    <w:rsid w:val="00020E4B"/>
    <w:rsid w:val="0004390D"/>
    <w:rsid w:val="00051E0A"/>
    <w:rsid w:val="000528A9"/>
    <w:rsid w:val="00074E23"/>
    <w:rsid w:val="000B4641"/>
    <w:rsid w:val="000D0812"/>
    <w:rsid w:val="000D7999"/>
    <w:rsid w:val="0010711E"/>
    <w:rsid w:val="001260AC"/>
    <w:rsid w:val="00127EDD"/>
    <w:rsid w:val="00155841"/>
    <w:rsid w:val="00172DC9"/>
    <w:rsid w:val="00181DF0"/>
    <w:rsid w:val="002171FD"/>
    <w:rsid w:val="0027019D"/>
    <w:rsid w:val="00276735"/>
    <w:rsid w:val="0028396B"/>
    <w:rsid w:val="00284891"/>
    <w:rsid w:val="002864A3"/>
    <w:rsid w:val="002B3B81"/>
    <w:rsid w:val="00322F6E"/>
    <w:rsid w:val="003A47B5"/>
    <w:rsid w:val="003A59A6"/>
    <w:rsid w:val="003D1FEF"/>
    <w:rsid w:val="003D41D7"/>
    <w:rsid w:val="003E69F0"/>
    <w:rsid w:val="004059FE"/>
    <w:rsid w:val="00423E8E"/>
    <w:rsid w:val="004445B3"/>
    <w:rsid w:val="00483B90"/>
    <w:rsid w:val="00493BEC"/>
    <w:rsid w:val="005357D2"/>
    <w:rsid w:val="005A0343"/>
    <w:rsid w:val="005A290D"/>
    <w:rsid w:val="005A44D5"/>
    <w:rsid w:val="005B520E"/>
    <w:rsid w:val="005B535B"/>
    <w:rsid w:val="005B793C"/>
    <w:rsid w:val="00604F35"/>
    <w:rsid w:val="006108A4"/>
    <w:rsid w:val="00617441"/>
    <w:rsid w:val="00642FD6"/>
    <w:rsid w:val="00644EF8"/>
    <w:rsid w:val="006C4648"/>
    <w:rsid w:val="006F3F96"/>
    <w:rsid w:val="0072064C"/>
    <w:rsid w:val="007442B3"/>
    <w:rsid w:val="00753F7B"/>
    <w:rsid w:val="0078398E"/>
    <w:rsid w:val="007858F9"/>
    <w:rsid w:val="00787C5A"/>
    <w:rsid w:val="007919DE"/>
    <w:rsid w:val="007B146D"/>
    <w:rsid w:val="007B741E"/>
    <w:rsid w:val="007C0308"/>
    <w:rsid w:val="007E16EB"/>
    <w:rsid w:val="008014D2"/>
    <w:rsid w:val="008054BC"/>
    <w:rsid w:val="008100D4"/>
    <w:rsid w:val="008918F5"/>
    <w:rsid w:val="008A55B5"/>
    <w:rsid w:val="008A75C8"/>
    <w:rsid w:val="008E6D73"/>
    <w:rsid w:val="009169AE"/>
    <w:rsid w:val="0096614F"/>
    <w:rsid w:val="0097508D"/>
    <w:rsid w:val="009A5240"/>
    <w:rsid w:val="009D46C4"/>
    <w:rsid w:val="00A010FE"/>
    <w:rsid w:val="00A2318B"/>
    <w:rsid w:val="00A510F7"/>
    <w:rsid w:val="00A56A10"/>
    <w:rsid w:val="00A5712B"/>
    <w:rsid w:val="00A66175"/>
    <w:rsid w:val="00A82075"/>
    <w:rsid w:val="00A941AF"/>
    <w:rsid w:val="00AB18DF"/>
    <w:rsid w:val="00AC6519"/>
    <w:rsid w:val="00AD5CFB"/>
    <w:rsid w:val="00B828FB"/>
    <w:rsid w:val="00BA75DD"/>
    <w:rsid w:val="00BA7987"/>
    <w:rsid w:val="00BD0441"/>
    <w:rsid w:val="00BE4C7A"/>
    <w:rsid w:val="00BE771E"/>
    <w:rsid w:val="00C92DE5"/>
    <w:rsid w:val="00CB1404"/>
    <w:rsid w:val="00CB66E6"/>
    <w:rsid w:val="00CD17C0"/>
    <w:rsid w:val="00CD1BDC"/>
    <w:rsid w:val="00CE4DF6"/>
    <w:rsid w:val="00D35B70"/>
    <w:rsid w:val="00D364B1"/>
    <w:rsid w:val="00D5498A"/>
    <w:rsid w:val="00D9156D"/>
    <w:rsid w:val="00DD2D1B"/>
    <w:rsid w:val="00E01544"/>
    <w:rsid w:val="00E20E63"/>
    <w:rsid w:val="00E35D1F"/>
    <w:rsid w:val="00E70A5C"/>
    <w:rsid w:val="00E72700"/>
    <w:rsid w:val="00E76753"/>
    <w:rsid w:val="00E91219"/>
    <w:rsid w:val="00E959B0"/>
    <w:rsid w:val="00EA506F"/>
    <w:rsid w:val="00EB055B"/>
    <w:rsid w:val="00EE1292"/>
    <w:rsid w:val="00EE4362"/>
    <w:rsid w:val="00EF18D7"/>
    <w:rsid w:val="00EF1E8A"/>
    <w:rsid w:val="00EF3A1A"/>
    <w:rsid w:val="00F54FA3"/>
    <w:rsid w:val="00F62D3A"/>
    <w:rsid w:val="00F82345"/>
    <w:rsid w:val="00FB1589"/>
    <w:rsid w:val="00FE2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2"/>
    </o:shapelayout>
  </w:shapeDefaults>
  <w:decimalSymbol w:val="."/>
  <w:listSeparator w:val=","/>
  <w15:chartTrackingRefBased/>
  <w15:docId w15:val="{34254325-85FD-4F7E-B93B-E55F02444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35B"/>
    <w:pPr>
      <w:jc w:val="center"/>
    </w:pPr>
    <w:rPr>
      <w:rFonts w:ascii="Times New Roman" w:hAnsi="Times New Roman"/>
      <w:lang w:val="en-US" w:eastAsia="en-US"/>
    </w:rPr>
  </w:style>
  <w:style w:type="paragraph" w:styleId="1">
    <w:name w:val="heading 1"/>
    <w:basedOn w:val="a"/>
    <w:next w:val="a"/>
    <w:link w:val="10"/>
    <w:qFormat/>
    <w:rsid w:val="00CB1404"/>
    <w:pPr>
      <w:keepNext/>
      <w:keepLines/>
      <w:numPr>
        <w:numId w:val="4"/>
      </w:numPr>
      <w:tabs>
        <w:tab w:val="left" w:pos="216"/>
      </w:tabs>
      <w:spacing w:before="160" w:after="8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qFormat/>
    <w:rsid w:val="00EF3A1A"/>
    <w:pPr>
      <w:keepNext/>
      <w:keepLines/>
      <w:numPr>
        <w:ilvl w:val="1"/>
        <w:numId w:val="5"/>
      </w:numPr>
      <w:tabs>
        <w:tab w:val="num" w:pos="288"/>
      </w:tabs>
      <w:spacing w:before="120" w:after="60"/>
      <w:ind w:left="288" w:hanging="288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qFormat/>
    <w:rsid w:val="004059FE"/>
    <w:pPr>
      <w:numPr>
        <w:ilvl w:val="2"/>
        <w:numId w:val="6"/>
      </w:numPr>
      <w:tabs>
        <w:tab w:val="num" w:pos="540"/>
      </w:tabs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qFormat/>
    <w:rsid w:val="004059FE"/>
    <w:pPr>
      <w:numPr>
        <w:ilvl w:val="3"/>
        <w:numId w:val="7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99"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CB1404"/>
    <w:rPr>
      <w:rFonts w:ascii="Times New Roman" w:eastAsia="MS Mincho" w:hAnsi="Times New Roman"/>
      <w:smallCaps/>
      <w:noProof/>
    </w:rPr>
  </w:style>
  <w:style w:type="character" w:customStyle="1" w:styleId="20">
    <w:name w:val="Заголовок 2 Знак"/>
    <w:link w:val="2"/>
    <w:locked/>
    <w:rsid w:val="00EF3A1A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30">
    <w:name w:val="Заголовок 3 Знак"/>
    <w:link w:val="3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40">
    <w:name w:val="Заголовок 4 Знак"/>
    <w:link w:val="4"/>
    <w:uiPriority w:val="99"/>
    <w:locked/>
    <w:rsid w:val="004059FE"/>
    <w:rPr>
      <w:rFonts w:ascii="Times New Roman" w:eastAsia="MS Mincho" w:hAnsi="Times New Roman" w:cs="Times New Roman"/>
      <w:i/>
      <w:iCs/>
      <w:noProof/>
      <w:sz w:val="20"/>
      <w:szCs w:val="20"/>
    </w:rPr>
  </w:style>
  <w:style w:type="character" w:customStyle="1" w:styleId="50">
    <w:name w:val="Заголовок 5 Знак"/>
    <w:link w:val="5"/>
    <w:uiPriority w:val="9"/>
    <w:semiHidden/>
    <w:locked/>
    <w:rPr>
      <w:rFonts w:cs="Times New Roman"/>
      <w:b/>
      <w:bCs/>
      <w:i/>
      <w:iCs/>
      <w:sz w:val="26"/>
      <w:szCs w:val="26"/>
    </w:rPr>
  </w:style>
  <w:style w:type="paragraph" w:customStyle="1" w:styleId="Abstract">
    <w:name w:val="Abstract"/>
    <w:rsid w:val="0097508D"/>
    <w:pPr>
      <w:spacing w:after="200"/>
      <w:ind w:firstLine="274"/>
      <w:jc w:val="both"/>
    </w:pPr>
    <w:rPr>
      <w:rFonts w:ascii="Times New Roman" w:hAnsi="Times New Roman"/>
      <w:b/>
      <w:bCs/>
      <w:sz w:val="18"/>
      <w:szCs w:val="18"/>
      <w:lang w:val="en-US" w:eastAsia="en-US"/>
    </w:rPr>
  </w:style>
  <w:style w:type="paragraph" w:customStyle="1" w:styleId="Affiliation">
    <w:name w:val="Affiliation"/>
    <w:uiPriority w:val="99"/>
    <w:pPr>
      <w:jc w:val="center"/>
    </w:pPr>
    <w:rPr>
      <w:rFonts w:ascii="Times New Roman" w:hAnsi="Times New Roman"/>
      <w:lang w:val="en-US" w:eastAsia="en-US"/>
    </w:rPr>
  </w:style>
  <w:style w:type="paragraph" w:customStyle="1" w:styleId="Author">
    <w:name w:val="Author"/>
    <w:pPr>
      <w:spacing w:before="360" w:after="40"/>
      <w:jc w:val="center"/>
    </w:pPr>
    <w:rPr>
      <w:rFonts w:ascii="Times New Roman" w:hAnsi="Times New Roman"/>
      <w:noProof/>
      <w:sz w:val="22"/>
      <w:szCs w:val="22"/>
      <w:lang w:val="en-US" w:eastAsia="en-US"/>
    </w:rPr>
  </w:style>
  <w:style w:type="paragraph" w:styleId="a3">
    <w:name w:val="Body Text"/>
    <w:basedOn w:val="a"/>
    <w:link w:val="a4"/>
    <w:uiPriority w:val="99"/>
    <w:rsid w:val="00753F7B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Основной текст Знак"/>
    <w:link w:val="a3"/>
    <w:uiPriority w:val="99"/>
    <w:locked/>
    <w:rsid w:val="00753F7B"/>
    <w:rPr>
      <w:rFonts w:ascii="Times New Roman" w:eastAsia="MS Mincho" w:hAnsi="Times New Roman" w:cs="Times New Roman"/>
      <w:sz w:val="20"/>
      <w:szCs w:val="20"/>
    </w:rPr>
  </w:style>
  <w:style w:type="paragraph" w:customStyle="1" w:styleId="bulletlist">
    <w:name w:val="bullet list"/>
    <w:basedOn w:val="a3"/>
    <w:rsid w:val="008054B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127ED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3A47B5"/>
    <w:pPr>
      <w:numPr>
        <w:numId w:val="2"/>
      </w:numPr>
      <w:tabs>
        <w:tab w:val="left" w:pos="533"/>
      </w:tabs>
      <w:spacing w:before="80" w:after="200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footnote">
    <w:name w:val="footnote"/>
    <w:uiPriority w:val="99"/>
    <w:pPr>
      <w:framePr w:hSpace="187" w:vSpace="187" w:wrap="notBeside" w:vAnchor="text" w:hAnchor="page" w:x="6121" w:y="577"/>
      <w:numPr>
        <w:numId w:val="3"/>
      </w:numPr>
      <w:spacing w:after="40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keywords">
    <w:name w:val="key words"/>
    <w:uiPriority w:val="99"/>
    <w:rsid w:val="0097508D"/>
    <w:pPr>
      <w:spacing w:after="120"/>
      <w:ind w:firstLine="274"/>
      <w:jc w:val="both"/>
    </w:pPr>
    <w:rPr>
      <w:rFonts w:ascii="Times New Roman" w:hAnsi="Times New Roman"/>
      <w:b/>
      <w:bCs/>
      <w:i/>
      <w:iCs/>
      <w:noProof/>
      <w:sz w:val="18"/>
      <w:szCs w:val="18"/>
      <w:lang w:val="en-US" w:eastAsia="en-US"/>
    </w:rPr>
  </w:style>
  <w:style w:type="paragraph" w:customStyle="1" w:styleId="papersubtitle">
    <w:name w:val="paper subtitle"/>
    <w:uiPriority w:val="99"/>
    <w:rsid w:val="0097508D"/>
    <w:pPr>
      <w:spacing w:after="120"/>
      <w:jc w:val="center"/>
    </w:pPr>
    <w:rPr>
      <w:rFonts w:ascii="Times New Roman" w:hAnsi="Times New Roman"/>
      <w:bCs/>
      <w:noProof/>
      <w:sz w:val="28"/>
      <w:szCs w:val="28"/>
      <w:lang w:val="en-US" w:eastAsia="en-US"/>
    </w:rPr>
  </w:style>
  <w:style w:type="paragraph" w:customStyle="1" w:styleId="papertitle">
    <w:name w:val="paper title"/>
    <w:rsid w:val="0097508D"/>
    <w:pPr>
      <w:spacing w:after="120"/>
      <w:jc w:val="center"/>
    </w:pPr>
    <w:rPr>
      <w:rFonts w:ascii="Times New Roman" w:hAnsi="Times New Roman"/>
      <w:bCs/>
      <w:noProof/>
      <w:sz w:val="48"/>
      <w:szCs w:val="48"/>
      <w:lang w:val="en-US" w:eastAsia="en-US"/>
    </w:rPr>
  </w:style>
  <w:style w:type="paragraph" w:customStyle="1" w:styleId="references">
    <w:name w:val="references"/>
    <w:uiPriority w:val="99"/>
    <w:rsid w:val="004445B3"/>
    <w:pPr>
      <w:numPr>
        <w:numId w:val="8"/>
      </w:numPr>
      <w:spacing w:after="50" w:line="180" w:lineRule="exact"/>
      <w:jc w:val="both"/>
    </w:pPr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rFonts w:ascii="Times New Roman" w:hAnsi="Times New Roman"/>
      <w:sz w:val="16"/>
      <w:szCs w:val="16"/>
      <w:lang w:val="en-US" w:eastAsia="en-US"/>
    </w:rPr>
  </w:style>
  <w:style w:type="paragraph" w:customStyle="1" w:styleId="tablecolhead">
    <w:name w:val="table col head"/>
    <w:basedOn w:val="a"/>
    <w:uiPriority w:val="99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Pr>
      <w:i/>
      <w:iCs/>
      <w:sz w:val="15"/>
      <w:szCs w:val="15"/>
    </w:rPr>
  </w:style>
  <w:style w:type="paragraph" w:customStyle="1" w:styleId="tablecopy">
    <w:name w:val="table copy"/>
    <w:uiPriority w:val="99"/>
    <w:rsid w:val="00493BEC"/>
    <w:rPr>
      <w:rFonts w:ascii="Times New Roman" w:hAnsi="Times New Roman"/>
      <w:noProof/>
      <w:sz w:val="16"/>
      <w:szCs w:val="16"/>
      <w:lang w:val="en-US" w:eastAsia="en-US"/>
    </w:rPr>
  </w:style>
  <w:style w:type="paragraph" w:customStyle="1" w:styleId="tablefootnote">
    <w:name w:val="table footnote"/>
    <w:uiPriority w:val="99"/>
    <w:rsid w:val="00CB66E6"/>
    <w:pPr>
      <w:numPr>
        <w:numId w:val="12"/>
      </w:numPr>
      <w:tabs>
        <w:tab w:val="left" w:pos="29"/>
      </w:tabs>
      <w:spacing w:before="60" w:after="30"/>
      <w:ind w:left="360"/>
      <w:jc w:val="right"/>
    </w:pPr>
    <w:rPr>
      <w:rFonts w:ascii="Times New Roman" w:eastAsia="MS Mincho" w:hAnsi="Times New Roman"/>
      <w:sz w:val="12"/>
      <w:szCs w:val="12"/>
      <w:lang w:val="en-US" w:eastAsia="en-US"/>
    </w:rPr>
  </w:style>
  <w:style w:type="paragraph" w:customStyle="1" w:styleId="tablehead">
    <w:name w:val="table head"/>
    <w:uiPriority w:val="99"/>
    <w:pPr>
      <w:numPr>
        <w:numId w:val="9"/>
      </w:numPr>
      <w:spacing w:before="240" w:after="120" w:line="216" w:lineRule="auto"/>
      <w:jc w:val="center"/>
    </w:pPr>
    <w:rPr>
      <w:rFonts w:ascii="Times New Roman" w:hAnsi="Times New Roman"/>
      <w:smallCaps/>
      <w:noProof/>
      <w:sz w:val="16"/>
      <w:szCs w:val="16"/>
      <w:lang w:val="en-US" w:eastAsia="en-US"/>
    </w:rPr>
  </w:style>
  <w:style w:type="paragraph" w:customStyle="1" w:styleId="figure">
    <w:name w:val="figure"/>
    <w:basedOn w:val="figurecaption"/>
    <w:next w:val="figurecaption"/>
    <w:qFormat/>
    <w:rsid w:val="002171FD"/>
    <w:pPr>
      <w:keepNext/>
      <w:numPr>
        <w:numId w:val="0"/>
      </w:numPr>
      <w:spacing w:before="200" w:after="0"/>
      <w:jc w:val="center"/>
    </w:pPr>
    <w:rPr>
      <w:rFonts w:eastAsia="MS Mincho"/>
    </w:rPr>
  </w:style>
  <w:style w:type="paragraph" w:styleId="a5">
    <w:name w:val="Balloon Text"/>
    <w:basedOn w:val="a"/>
    <w:link w:val="a6"/>
    <w:uiPriority w:val="99"/>
    <w:semiHidden/>
    <w:unhideWhenUsed/>
    <w:rsid w:val="002171FD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2171FD"/>
    <w:rPr>
      <w:rFonts w:ascii="Tahoma" w:hAnsi="Tahoma" w:cs="Tahoma"/>
      <w:sz w:val="16"/>
      <w:szCs w:val="16"/>
      <w:lang w:val="en-US" w:eastAsia="en-US"/>
    </w:rPr>
  </w:style>
  <w:style w:type="paragraph" w:styleId="a7">
    <w:name w:val="header"/>
    <w:basedOn w:val="a"/>
    <w:link w:val="a8"/>
    <w:unhideWhenUsed/>
    <w:rsid w:val="003D1FE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3D1FEF"/>
    <w:rPr>
      <w:rFonts w:ascii="Times New Roman" w:hAnsi="Times New Roman"/>
      <w:lang w:val="en-US" w:eastAsia="en-US"/>
    </w:rPr>
  </w:style>
  <w:style w:type="paragraph" w:styleId="a9">
    <w:name w:val="footer"/>
    <w:basedOn w:val="a"/>
    <w:link w:val="aa"/>
    <w:unhideWhenUsed/>
    <w:rsid w:val="003D1FE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rsid w:val="003D1FEF"/>
    <w:rPr>
      <w:rFonts w:ascii="Times New Roman" w:hAnsi="Times New Roman"/>
      <w:lang w:val="en-US" w:eastAsia="en-US"/>
    </w:rPr>
  </w:style>
  <w:style w:type="paragraph" w:customStyle="1" w:styleId="Keywords0">
    <w:name w:val="Keywords"/>
    <w:basedOn w:val="Abstract"/>
    <w:qFormat/>
    <w:rsid w:val="003D1FEF"/>
    <w:pPr>
      <w:spacing w:after="120"/>
    </w:pPr>
    <w:rPr>
      <w:rFonts w:eastAsia="SimSun"/>
      <w:i/>
    </w:rPr>
  </w:style>
  <w:style w:type="character" w:styleId="ab">
    <w:name w:val="Hyperlink"/>
    <w:rsid w:val="003D1FEF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59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1.emf"/><Relationship Id="rId5" Type="http://schemas.openxmlformats.org/officeDocument/2006/relationships/styles" Target="styles.xml"/><Relationship Id="rId15" Type="http://schemas.openxmlformats.org/officeDocument/2006/relationships/hyperlink" Target="https://www.ieee.org/content/dam/ieee-org/ieee/web/org/pubs/taxonomy_v101.pdf" TargetMode="Externa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F2873243179E6D44B0D0F5D21D774B55" ma:contentTypeVersion="12" ma:contentTypeDescription="Создание документа." ma:contentTypeScope="" ma:versionID="0bc8d2aa9aee74d86ebbd3ac93dd9cb8">
  <xsd:schema xmlns:xsd="http://www.w3.org/2001/XMLSchema" xmlns:xs="http://www.w3.org/2001/XMLSchema" xmlns:p="http://schemas.microsoft.com/office/2006/metadata/properties" xmlns:ns2="67f34f5b-f47e-4e87-ae60-3c8e45332c1d" xmlns:ns3="7f8f6e35-956f-4861-9ef9-61b38b617490" targetNamespace="http://schemas.microsoft.com/office/2006/metadata/properties" ma:root="true" ma:fieldsID="ba1323f717367728b6c1927f936ff89e" ns2:_="" ns3:_="">
    <xsd:import namespace="67f34f5b-f47e-4e87-ae60-3c8e45332c1d"/>
    <xsd:import namespace="7f8f6e35-956f-4861-9ef9-61b38b61749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7f34f5b-f47e-4e87-ae60-3c8e45332c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8f6e35-956f-4861-9ef9-61b38b617490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DC5382-1C04-4B53-B3B9-30473DE96B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AAD12F9-0C01-4120-810B-E02CA0896C2D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CF940BB-21D4-49AF-8800-6310D0F933B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7f34f5b-f47e-4e87-ae60-3c8e45332c1d"/>
    <ds:schemaRef ds:uri="7f8f6e35-956f-4861-9ef9-61b38b61749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1</Pages>
  <Words>2436</Words>
  <Characters>13891</Characters>
  <Application>Microsoft Office Word</Application>
  <DocSecurity>0</DocSecurity>
  <Lines>115</Lines>
  <Paragraphs>32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Paper Title (use style: paper title)</vt:lpstr>
      <vt:lpstr>Paper Title (use style: paper title)</vt:lpstr>
    </vt:vector>
  </TitlesOfParts>
  <Company>IEEE</Company>
  <LinksUpToDate>false</LinksUpToDate>
  <CharactersWithSpaces>16295</CharactersWithSpaces>
  <SharedDoc>false</SharedDoc>
  <HLinks>
    <vt:vector size="6" baseType="variant">
      <vt:variant>
        <vt:i4>1900593</vt:i4>
      </vt:variant>
      <vt:variant>
        <vt:i4>3</vt:i4>
      </vt:variant>
      <vt:variant>
        <vt:i4>0</vt:i4>
      </vt:variant>
      <vt:variant>
        <vt:i4>5</vt:i4>
      </vt:variant>
      <vt:variant>
        <vt:lpwstr>https://www.ieee.org/content/dam/ieee-org/ieee/web/org/pubs/taxonomy_v101.pdf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Демидова Галина Львовна</cp:lastModifiedBy>
  <cp:revision>6</cp:revision>
  <cp:lastPrinted>2015-10-28T00:55:00Z</cp:lastPrinted>
  <dcterms:created xsi:type="dcterms:W3CDTF">2022-07-15T15:05:00Z</dcterms:created>
  <dcterms:modified xsi:type="dcterms:W3CDTF">2022-07-15T15:05:00Z</dcterms:modified>
</cp:coreProperties>
</file>