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A65A2" w:rsidRDefault="006A65A2" w:rsidP="006A65A2">
      <w:pPr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iCs/>
          <w:sz w:val="24"/>
          <w:szCs w:val="24"/>
        </w:rPr>
        <w:t>УЛЫБКА</w:t>
      </w:r>
    </w:p>
    <w:p w:rsidR="006A65A2" w:rsidRDefault="002357E3" w:rsidP="006A65A2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Выражении</w:t>
      </w:r>
      <w:r w:rsidR="006A65A2">
        <w:rPr>
          <w:rFonts w:ascii="Times New Roman" w:eastAsia="Times New Roman" w:hAnsi="Times New Roman" w:cs="Times New Roman"/>
          <w:sz w:val="24"/>
          <w:szCs w:val="24"/>
        </w:rPr>
        <w:t xml:space="preserve">: «Улыбка – это </w:t>
      </w:r>
      <w:r>
        <w:rPr>
          <w:rFonts w:ascii="Times New Roman" w:eastAsia="Times New Roman" w:hAnsi="Times New Roman" w:cs="Times New Roman"/>
          <w:sz w:val="24"/>
          <w:szCs w:val="24"/>
        </w:rPr>
        <w:t>профессиональна</w:t>
      </w:r>
      <w:r w:rsidR="006A65A2">
        <w:rPr>
          <w:rFonts w:ascii="Times New Roman" w:eastAsia="Times New Roman" w:hAnsi="Times New Roman" w:cs="Times New Roman"/>
          <w:sz w:val="24"/>
          <w:szCs w:val="24"/>
        </w:rPr>
        <w:t xml:space="preserve">», – очень актуально в бизнес-практике. Самый простой и лучший способ выразить </w:t>
      </w:r>
      <w:r>
        <w:rPr>
          <w:rFonts w:ascii="Times New Roman" w:eastAsia="Times New Roman" w:hAnsi="Times New Roman" w:cs="Times New Roman"/>
          <w:sz w:val="24"/>
          <w:szCs w:val="24"/>
        </w:rPr>
        <w:t>свою</w:t>
      </w:r>
      <w:r w:rsidR="006A65A2">
        <w:rPr>
          <w:rFonts w:ascii="Times New Roman" w:eastAsia="Times New Roman" w:hAnsi="Times New Roman" w:cs="Times New Roman"/>
          <w:sz w:val="24"/>
          <w:szCs w:val="24"/>
        </w:rPr>
        <w:t xml:space="preserve"> доброжелательность окружающим – это улыбнуться им. Для начала пвотренируйтесь перед зеркалом, чтобы ваша улыбка была естественной. Нет необходимости строить гримасы или широко растягивать рот.</w:t>
      </w:r>
    </w:p>
    <w:p w:rsidR="006A65A2" w:rsidRDefault="006A65A2" w:rsidP="006A65A2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Улыбка поможет вам не только расслабиться, сбросив скованность, но и создаст вам и окружающим хорошее настроение.</w:t>
      </w:r>
    </w:p>
    <w:p w:rsidR="006A65A2" w:rsidRDefault="006A65A2" w:rsidP="006A65A2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 процессе вербального общения улыбка, контакт глаз, имеют первостепенное значение. Улыбка позволяет без слов сказать окружающим вас людям: «Как мне приятно вас видеть», «Я рад возможности поговорить с вами, так как вы мне нравитесь».</w:t>
      </w:r>
    </w:p>
    <w:p w:rsidR="006A65A2" w:rsidRDefault="006A65A2" w:rsidP="006A65A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Улыбнувшись, вы уже лучше относыитесь к </w:t>
      </w:r>
      <w:r w:rsidR="002357E3">
        <w:rPr>
          <w:rFonts w:ascii="Times New Roman" w:eastAsia="Times New Roman" w:hAnsi="Times New Roman" w:cs="Times New Roman"/>
          <w:sz w:val="24"/>
          <w:szCs w:val="24"/>
        </w:rPr>
        <w:t>человека</w:t>
      </w:r>
      <w:r>
        <w:rPr>
          <w:rFonts w:ascii="Times New Roman" w:eastAsia="Times New Roman" w:hAnsi="Times New Roman" w:cs="Times New Roman"/>
          <w:sz w:val="24"/>
          <w:szCs w:val="24"/>
        </w:rPr>
        <w:t>. Научитесь контролировать или управлять своим лицом. Человек, который редко улыбается и радуется окружающим, после сорока лет получает то лицо, которое заслуживает, то есть либо недовольное, либо усталое выражение лица.</w:t>
      </w:r>
    </w:p>
    <w:p w:rsidR="006A65A2" w:rsidRDefault="006A65A2" w:rsidP="006A65A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6A65A2" w:rsidRDefault="006A65A2" w:rsidP="006A65A2">
      <w:pPr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РУКОПОЖАТИЯ</w:t>
      </w:r>
    </w:p>
    <w:p w:rsidR="006A65A2" w:rsidRDefault="006A65A2" w:rsidP="006A65A2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 деловом мире бизнеса рукопожатие – единственная форма разрешенных телесных прикосновений. Определенные правила, связанные с этим видом приветствия, особенно важно соблюдать при первой встрече.</w:t>
      </w:r>
    </w:p>
    <w:p w:rsidR="006A65A2" w:rsidRDefault="006A65A2" w:rsidP="006A65A2">
      <w:pPr>
        <w:spacing w:line="360" w:lineRule="auto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Необходимо регулировать силу рукопожатия и его длительность. Не допускайте чтобы ваше рукопожатие было слишком сильным, как «медвежья хватка». С другой стороны, оно не должно быть слабым или вялым, как обычно говорят, «дохлая рыба». Сохраняйте осанку, держите приемлемую дистанцию, улыбайтесь и смотрите в глаза. Не тушуйтесь, почувствуйте другого человека. Сохраняйте чувство собственного достоинства.</w:t>
      </w:r>
    </w:p>
    <w:p w:rsidR="004271D1" w:rsidRDefault="004271D1">
      <w:bookmarkStart w:id="0" w:name="_GoBack"/>
      <w:bookmarkEnd w:id="0"/>
    </w:p>
    <w:sectPr w:rsidR="004271D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A65A2"/>
    <w:rsid w:val="002357E3"/>
    <w:rsid w:val="004271D1"/>
    <w:rsid w:val="006A65A2"/>
    <w:rsid w:val="00C947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F0442B71-64D6-42BD-B1FC-8B1C9E497B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24317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231</Words>
  <Characters>1323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Sherzod Qodirov</dc:creator>
  <cp:keywords/>
  <dc:description/>
  <cp:lastModifiedBy>User</cp:lastModifiedBy>
  <cp:revision>3</cp:revision>
  <dcterms:created xsi:type="dcterms:W3CDTF">2021-11-10T10:27:00Z</dcterms:created>
  <dcterms:modified xsi:type="dcterms:W3CDTF">2021-11-10T10:29:00Z</dcterms:modified>
</cp:coreProperties>
</file>