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4C2" w:rsidRPr="00AF64C2" w:rsidRDefault="00AF64C2">
      <w:pPr>
        <w:rPr>
          <w:sz w:val="40"/>
          <w:szCs w:val="40"/>
          <w:lang w:val="en-US"/>
        </w:rPr>
      </w:pPr>
      <w:r w:rsidRPr="00AF64C2">
        <w:rPr>
          <w:sz w:val="40"/>
          <w:szCs w:val="40"/>
          <w:lang w:val="en-US"/>
        </w:rPr>
        <w:t>Telegram Bot to Detect Deepface Audio Fakes</w:t>
      </w:r>
    </w:p>
    <w:p w:rsidR="00AF64C2" w:rsidRPr="00AF64C2" w:rsidRDefault="00AF64C2">
      <w:pPr>
        <w:rPr>
          <w:b/>
          <w:lang w:val="en-US"/>
        </w:rPr>
      </w:pPr>
      <w:r w:rsidRPr="00AF64C2">
        <w:rPr>
          <w:b/>
          <w:lang w:val="en-US"/>
        </w:rPr>
        <w:t>Frameworks</w:t>
      </w:r>
    </w:p>
    <w:p w:rsidR="00AF64C2" w:rsidRPr="00AF64C2" w:rsidRDefault="00AF64C2" w:rsidP="00AF64C2">
      <w:pPr>
        <w:pStyle w:val="a3"/>
        <w:numPr>
          <w:ilvl w:val="0"/>
          <w:numId w:val="2"/>
        </w:numPr>
        <w:rPr>
          <w:lang w:val="en-US"/>
        </w:rPr>
      </w:pPr>
      <w:r w:rsidRPr="00AF64C2">
        <w:rPr>
          <w:lang w:val="en-US"/>
        </w:rPr>
        <w:t>pyTelegramBotAPI</w:t>
      </w:r>
    </w:p>
    <w:p w:rsidR="00AF64C2" w:rsidRPr="00AF64C2" w:rsidRDefault="00AF64C2" w:rsidP="00AF64C2">
      <w:pPr>
        <w:pStyle w:val="a3"/>
        <w:numPr>
          <w:ilvl w:val="0"/>
          <w:numId w:val="2"/>
        </w:numPr>
        <w:rPr>
          <w:lang w:val="en-US"/>
        </w:rPr>
      </w:pPr>
      <w:r w:rsidRPr="00AF64C2">
        <w:rPr>
          <w:lang w:val="en-US"/>
        </w:rPr>
        <w:t>TensorFlow 2.8.0</w:t>
      </w:r>
    </w:p>
    <w:p w:rsidR="00AF64C2" w:rsidRPr="00AF64C2" w:rsidRDefault="00AF64C2" w:rsidP="00AF64C2">
      <w:pPr>
        <w:pStyle w:val="a3"/>
        <w:numPr>
          <w:ilvl w:val="0"/>
          <w:numId w:val="2"/>
        </w:numPr>
        <w:rPr>
          <w:lang w:val="en-US"/>
        </w:rPr>
      </w:pPr>
      <w:r w:rsidRPr="00AF64C2">
        <w:rPr>
          <w:lang w:val="en-US"/>
        </w:rPr>
        <w:t>librosa</w:t>
      </w:r>
    </w:p>
    <w:p w:rsidR="00AF64C2" w:rsidRPr="00AF64C2" w:rsidRDefault="00AF64C2" w:rsidP="00AF64C2">
      <w:pPr>
        <w:pStyle w:val="a3"/>
        <w:numPr>
          <w:ilvl w:val="0"/>
          <w:numId w:val="2"/>
        </w:numPr>
        <w:rPr>
          <w:lang w:val="en-US"/>
        </w:rPr>
      </w:pPr>
      <w:r w:rsidRPr="00AF64C2">
        <w:rPr>
          <w:lang w:val="en-US"/>
        </w:rPr>
        <w:t>pydub</w:t>
      </w:r>
    </w:p>
    <w:p w:rsidR="00AF64C2" w:rsidRPr="00AF64C2" w:rsidRDefault="00AF64C2" w:rsidP="00AF64C2">
      <w:pPr>
        <w:pStyle w:val="a3"/>
        <w:numPr>
          <w:ilvl w:val="0"/>
          <w:numId w:val="2"/>
        </w:numPr>
        <w:rPr>
          <w:lang w:val="en-US"/>
        </w:rPr>
      </w:pPr>
      <w:r w:rsidRPr="00AF64C2">
        <w:rPr>
          <w:lang w:val="en-US"/>
        </w:rPr>
        <w:t>ffmpeg</w:t>
      </w:r>
    </w:p>
    <w:p w:rsidR="00AF64C2" w:rsidRPr="00AF64C2" w:rsidRDefault="00AF64C2" w:rsidP="00AF64C2">
      <w:pPr>
        <w:pStyle w:val="a3"/>
        <w:numPr>
          <w:ilvl w:val="0"/>
          <w:numId w:val="2"/>
        </w:numPr>
        <w:rPr>
          <w:lang w:val="en-US"/>
        </w:rPr>
      </w:pPr>
      <w:r w:rsidRPr="00AF64C2">
        <w:rPr>
          <w:lang w:val="en-US"/>
        </w:rPr>
        <w:t>torch</w:t>
      </w:r>
    </w:p>
    <w:p w:rsidR="00AF64C2" w:rsidRPr="00AF64C2" w:rsidRDefault="00AF64C2" w:rsidP="00AF64C2">
      <w:pPr>
        <w:pStyle w:val="a3"/>
        <w:numPr>
          <w:ilvl w:val="0"/>
          <w:numId w:val="2"/>
        </w:numPr>
        <w:rPr>
          <w:lang w:val="en-US"/>
        </w:rPr>
      </w:pPr>
      <w:r w:rsidRPr="00AF64C2">
        <w:rPr>
          <w:lang w:val="en-US"/>
        </w:rPr>
        <w:t>numpy 1.21.5</w:t>
      </w:r>
    </w:p>
    <w:p w:rsidR="00AF64C2" w:rsidRPr="00AF64C2" w:rsidRDefault="00AF64C2" w:rsidP="00AF64C2">
      <w:pPr>
        <w:pStyle w:val="a3"/>
        <w:numPr>
          <w:ilvl w:val="0"/>
          <w:numId w:val="2"/>
        </w:numPr>
        <w:rPr>
          <w:lang w:val="en-US"/>
        </w:rPr>
      </w:pPr>
      <w:r w:rsidRPr="00AF64C2">
        <w:rPr>
          <w:lang w:val="en-US"/>
        </w:rPr>
        <w:t>matplotlib</w:t>
      </w:r>
    </w:p>
    <w:p w:rsidR="00AF64C2" w:rsidRDefault="00AF64C2" w:rsidP="00AF64C2">
      <w:pPr>
        <w:rPr>
          <w:b/>
          <w:lang w:val="en-US"/>
        </w:rPr>
      </w:pPr>
      <w:r w:rsidRPr="00AF64C2">
        <w:rPr>
          <w:b/>
          <w:lang w:val="en-US"/>
        </w:rPr>
        <w:t>Commands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7326"/>
      </w:tblGrid>
      <w:tr w:rsidR="00AF64C2" w:rsidTr="00AF64C2">
        <w:tc>
          <w:tcPr>
            <w:tcW w:w="2019" w:type="dxa"/>
          </w:tcPr>
          <w:p w:rsidR="00AF64C2" w:rsidRDefault="00AF64C2" w:rsidP="00AF64C2">
            <w:pPr>
              <w:rPr>
                <w:b/>
                <w:lang w:val="en-US"/>
              </w:rPr>
            </w:pPr>
            <w:r w:rsidRPr="00AF64C2">
              <w:rPr>
                <w:b/>
                <w:lang w:val="en-US"/>
              </w:rPr>
              <w:t>"/start" - Welcome message and brief instructions for using the bot</w:t>
            </w:r>
          </w:p>
        </w:tc>
        <w:tc>
          <w:tcPr>
            <w:tcW w:w="7326" w:type="dxa"/>
          </w:tcPr>
          <w:p w:rsidR="00AF64C2" w:rsidRDefault="00AF64C2" w:rsidP="00AF64C2">
            <w:pPr>
              <w:rPr>
                <w:b/>
                <w:lang w:val="en-US"/>
              </w:rPr>
            </w:pPr>
            <w:r>
              <w:rPr>
                <w:b/>
                <w:noProof/>
                <w:lang w:eastAsia="ru-RU"/>
              </w:rPr>
              <w:drawing>
                <wp:inline distT="0" distB="0" distL="0" distR="0">
                  <wp:extent cx="4514850" cy="4667250"/>
                  <wp:effectExtent l="0" t="0" r="0" b="0"/>
                  <wp:docPr id="1" name="Рисунок 1" descr="C:\Users\NitghtWay\AppData\Local\Microsoft\Windows\INetCache\Content.Word\68747470733a2f2f73756e392d35332e757365726170692e636f6d2f696d70662f41587a4f7048473863464c44623849412d485648394343374744674b745873705634724f6c512f4758715f385133386569342e6a70673f7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ghtWay\AppData\Local\Microsoft\Windows\INetCache\Content.Word\68747470733a2f2f73756e392d35332e757365726170692e636f6d2f696d70662f41587a4f7048473863464c44623849412d485648394343374744674b745873705634724f6c512f4758715f385133386569342e6a70673f736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4667250"/>
                          </a:xfrm>
                          <a:prstGeom prst="rect">
                            <a:avLst/>
                          </a:prstGeom>
                          <a:noFill/>
                          <a:ln>
                            <a:noFill/>
                          </a:ln>
                        </pic:spPr>
                      </pic:pic>
                    </a:graphicData>
                  </a:graphic>
                </wp:inline>
              </w:drawing>
            </w:r>
          </w:p>
        </w:tc>
      </w:tr>
      <w:tr w:rsidR="00AF64C2" w:rsidTr="00AF64C2">
        <w:tc>
          <w:tcPr>
            <w:tcW w:w="2019" w:type="dxa"/>
          </w:tcPr>
          <w:p w:rsidR="00AF64C2" w:rsidRDefault="00AF64C2" w:rsidP="00AF64C2">
            <w:pPr>
              <w:rPr>
                <w:b/>
                <w:lang w:val="en-US"/>
              </w:rPr>
            </w:pPr>
            <w:r w:rsidRPr="00AF64C2">
              <w:rPr>
                <w:b/>
                <w:lang w:val="en-US"/>
              </w:rPr>
              <w:t>"/help" is a command if the user does not understand how to work with the bot</w:t>
            </w:r>
          </w:p>
        </w:tc>
        <w:tc>
          <w:tcPr>
            <w:tcW w:w="7326" w:type="dxa"/>
          </w:tcPr>
          <w:p w:rsidR="00AF64C2" w:rsidRDefault="00AF64C2" w:rsidP="00AF64C2">
            <w:pPr>
              <w:rPr>
                <w:b/>
                <w:lang w:val="en-US"/>
              </w:rPr>
            </w:pPr>
            <w:r>
              <w:rPr>
                <w:b/>
                <w:noProof/>
                <w:lang w:eastAsia="ru-RU"/>
              </w:rPr>
              <w:drawing>
                <wp:inline distT="0" distB="0" distL="0" distR="0">
                  <wp:extent cx="3857625" cy="1839028"/>
                  <wp:effectExtent l="0" t="0" r="0" b="8890"/>
                  <wp:docPr id="2" name="Рисунок 2" descr="C:\Users\NitghtWay\AppData\Local\Microsoft\Windows\INetCache\Content.Word\68747470733a2f2f73756e392d36342e757365726170692e636f6d2f696d70662f5750686d793333456f56497173313937563237455033343051436e483171427943614f6878512f7a6a616e73495f495335632e6a70673f7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ghtWay\AppData\Local\Microsoft\Windows\INetCache\Content.Word\68747470733a2f2f73756e392d36342e757365726170692e636f6d2f696d70662f5750686d793333456f56497173313937563237455033343051436e483171427943614f6878512f7a6a616e73495f495335632e6a70673f7369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672" cy="1842864"/>
                          </a:xfrm>
                          <a:prstGeom prst="rect">
                            <a:avLst/>
                          </a:prstGeom>
                          <a:noFill/>
                          <a:ln>
                            <a:noFill/>
                          </a:ln>
                        </pic:spPr>
                      </pic:pic>
                    </a:graphicData>
                  </a:graphic>
                </wp:inline>
              </w:drawing>
            </w:r>
          </w:p>
        </w:tc>
      </w:tr>
      <w:tr w:rsidR="00AF64C2" w:rsidTr="00AF64C2">
        <w:tc>
          <w:tcPr>
            <w:tcW w:w="2019" w:type="dxa"/>
          </w:tcPr>
          <w:p w:rsidR="00AF64C2" w:rsidRDefault="00AF64C2" w:rsidP="00AF64C2">
            <w:pPr>
              <w:rPr>
                <w:b/>
                <w:lang w:val="en-US"/>
              </w:rPr>
            </w:pPr>
            <w:r w:rsidRPr="00AF64C2">
              <w:rPr>
                <w:b/>
                <w:lang w:val="en-US"/>
              </w:rPr>
              <w:lastRenderedPageBreak/>
              <w:t>"/info" - For more information</w:t>
            </w:r>
          </w:p>
        </w:tc>
        <w:tc>
          <w:tcPr>
            <w:tcW w:w="7326" w:type="dxa"/>
          </w:tcPr>
          <w:p w:rsidR="00AF64C2" w:rsidRDefault="00AF64C2" w:rsidP="00AF64C2">
            <w:pPr>
              <w:rPr>
                <w:b/>
                <w:lang w:val="en-US"/>
              </w:rPr>
            </w:pPr>
            <w:r>
              <w:rPr>
                <w:b/>
                <w:noProof/>
                <w:lang w:eastAsia="ru-RU"/>
              </w:rPr>
              <w:drawing>
                <wp:inline distT="0" distB="0" distL="0" distR="0">
                  <wp:extent cx="3657600" cy="3005925"/>
                  <wp:effectExtent l="0" t="0" r="0" b="4445"/>
                  <wp:docPr id="3" name="Рисунок 3" descr="C:\Users\NitghtWay\AppData\Local\Microsoft\Windows\INetCache\Content.Word\68747470733a2f2f73756e392d36342e757365726170692e636f6d2f696d70662f706e3632646e6b2d5f636337585764556b4668334154595f4d62573972735a614f64503465512f5f4a3742527636587267382e6a70673f7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tghtWay\AppData\Local\Microsoft\Windows\INetCache\Content.Word\68747470733a2f2f73756e392d36342e757365726170692e636f6d2f696d70662f706e3632646e6b2d5f636337585764556b4668334154595f4d62573972735a614f64503465512f5f4a3742527636587267382e6a70673f736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3326" cy="3010631"/>
                          </a:xfrm>
                          <a:prstGeom prst="rect">
                            <a:avLst/>
                          </a:prstGeom>
                          <a:noFill/>
                          <a:ln>
                            <a:noFill/>
                          </a:ln>
                        </pic:spPr>
                      </pic:pic>
                    </a:graphicData>
                  </a:graphic>
                </wp:inline>
              </w:drawing>
            </w:r>
          </w:p>
        </w:tc>
      </w:tr>
      <w:tr w:rsidR="00AF64C2" w:rsidTr="00AF64C2">
        <w:tc>
          <w:tcPr>
            <w:tcW w:w="2019" w:type="dxa"/>
          </w:tcPr>
          <w:p w:rsidR="00AF64C2" w:rsidRDefault="00AF64C2" w:rsidP="00AF64C2">
            <w:pPr>
              <w:rPr>
                <w:b/>
                <w:lang w:val="en-US"/>
              </w:rPr>
            </w:pPr>
            <w:r w:rsidRPr="00AF64C2">
              <w:rPr>
                <w:b/>
                <w:lang w:val="en-US"/>
              </w:rPr>
              <w:t>If the entered text is not one of the above commands, the bot will issue a warning message</w:t>
            </w:r>
          </w:p>
        </w:tc>
        <w:tc>
          <w:tcPr>
            <w:tcW w:w="7326" w:type="dxa"/>
          </w:tcPr>
          <w:p w:rsidR="00AF64C2" w:rsidRDefault="00AF64C2" w:rsidP="00AF64C2">
            <w:pPr>
              <w:rPr>
                <w:b/>
                <w:lang w:val="en-US"/>
              </w:rPr>
            </w:pPr>
            <w:r>
              <w:rPr>
                <w:b/>
                <w:noProof/>
                <w:lang w:eastAsia="ru-RU"/>
              </w:rPr>
              <w:drawing>
                <wp:inline distT="0" distB="0" distL="0" distR="0">
                  <wp:extent cx="4486275" cy="1483423"/>
                  <wp:effectExtent l="0" t="0" r="0" b="2540"/>
                  <wp:docPr id="4" name="Рисунок 4" descr="C:\Users\NitghtWay\AppData\Local\Microsoft\Windows\INetCache\Content.Word\68747470733a2f2f73756e392d32392e757365726170692e636f6d2f696d70662f67442d314746526e344d565f70353366474145785568594a2d38486f69705154554b515542412f4650343348426c6b695a6b2e6a70673f7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tghtWay\AppData\Local\Microsoft\Windows\INetCache\Content.Word\68747470733a2f2f73756e392d32392e757365726170692e636f6d2f696d70662f67442d314746526e344d565f70353366474145785568594a2d38486f69705154554b515542412f4650343348426c6b695a6b2e6a70673f736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533" cy="1496735"/>
                          </a:xfrm>
                          <a:prstGeom prst="rect">
                            <a:avLst/>
                          </a:prstGeom>
                          <a:noFill/>
                          <a:ln>
                            <a:noFill/>
                          </a:ln>
                        </pic:spPr>
                      </pic:pic>
                    </a:graphicData>
                  </a:graphic>
                </wp:inline>
              </w:drawing>
            </w:r>
          </w:p>
        </w:tc>
      </w:tr>
    </w:tbl>
    <w:p w:rsidR="00AF64C2" w:rsidRDefault="00AF64C2" w:rsidP="00AF64C2">
      <w:pPr>
        <w:rPr>
          <w:b/>
          <w:sz w:val="36"/>
          <w:szCs w:val="36"/>
          <w:lang w:val="en-US"/>
        </w:rPr>
      </w:pPr>
    </w:p>
    <w:p w:rsidR="00AF64C2" w:rsidRDefault="00AF64C2" w:rsidP="00AF64C2">
      <w:pPr>
        <w:rPr>
          <w:b/>
          <w:sz w:val="36"/>
          <w:szCs w:val="36"/>
          <w:lang w:val="en-US"/>
        </w:rPr>
      </w:pPr>
      <w:r w:rsidRPr="00AF64C2">
        <w:rPr>
          <w:b/>
          <w:sz w:val="36"/>
          <w:szCs w:val="36"/>
          <w:lang w:val="en-US"/>
        </w:rPr>
        <w:t>Evaluation of an audio file</w:t>
      </w:r>
    </w:p>
    <w:tbl>
      <w:tblPr>
        <w:tblStyle w:val="a4"/>
        <w:tblW w:w="0" w:type="auto"/>
        <w:tblLook w:val="04A0" w:firstRow="1" w:lastRow="0" w:firstColumn="1" w:lastColumn="0" w:noHBand="0" w:noVBand="1"/>
      </w:tblPr>
      <w:tblGrid>
        <w:gridCol w:w="4672"/>
        <w:gridCol w:w="4673"/>
      </w:tblGrid>
      <w:tr w:rsidR="00AF64C2" w:rsidTr="00282EEF">
        <w:tc>
          <w:tcPr>
            <w:tcW w:w="9345" w:type="dxa"/>
            <w:gridSpan w:val="2"/>
          </w:tcPr>
          <w:p w:rsidR="00AF64C2" w:rsidRDefault="00AF64C2" w:rsidP="00AF64C2">
            <w:pPr>
              <w:rPr>
                <w:b/>
                <w:sz w:val="36"/>
                <w:szCs w:val="36"/>
                <w:lang w:val="en-US"/>
              </w:rPr>
            </w:pPr>
            <w:r w:rsidRPr="00AF64C2">
              <w:rPr>
                <w:b/>
                <w:sz w:val="36"/>
                <w:szCs w:val="36"/>
                <w:lang w:val="en-US"/>
              </w:rPr>
              <w:t>To analyze your audio file, it is enough to send a .mp3 or .wav, then the bot will save your audio recording and respond:</w:t>
            </w:r>
          </w:p>
        </w:tc>
      </w:tr>
      <w:tr w:rsidR="00AF64C2" w:rsidTr="00AF64C2">
        <w:tc>
          <w:tcPr>
            <w:tcW w:w="4672" w:type="dxa"/>
          </w:tcPr>
          <w:p w:rsidR="00AF64C2" w:rsidRDefault="00AF64C2" w:rsidP="00AF64C2">
            <w:pPr>
              <w:rPr>
                <w:b/>
                <w:sz w:val="36"/>
                <w:szCs w:val="36"/>
                <w:lang w:val="en-US"/>
              </w:rPr>
            </w:pPr>
            <w:r>
              <w:rPr>
                <w:b/>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29.75pt">
                  <v:imagedata r:id="rId9" o:title="68747470733a2f2f73756e392d31382e757365726170692e636f6d2f696d70662f396b386c79444b467a5a4832704e5643626e314e6244486d466b6a34635f6b7a4f6775536d512f64517a7051683473424e452e6a70673f73697"/>
                </v:shape>
              </w:pict>
            </w:r>
          </w:p>
        </w:tc>
        <w:tc>
          <w:tcPr>
            <w:tcW w:w="4673" w:type="dxa"/>
          </w:tcPr>
          <w:p w:rsidR="00AF64C2" w:rsidRDefault="00AF64C2" w:rsidP="00AF64C2">
            <w:pPr>
              <w:rPr>
                <w:b/>
                <w:sz w:val="36"/>
                <w:szCs w:val="36"/>
                <w:lang w:val="en-US"/>
              </w:rPr>
            </w:pPr>
            <w:r>
              <w:rPr>
                <w:b/>
                <w:noProof/>
                <w:sz w:val="36"/>
                <w:szCs w:val="36"/>
                <w:lang w:eastAsia="ru-RU"/>
              </w:rPr>
              <w:drawing>
                <wp:inline distT="0" distB="0" distL="0" distR="0">
                  <wp:extent cx="2476500" cy="1676507"/>
                  <wp:effectExtent l="0" t="0" r="0" b="0"/>
                  <wp:docPr id="5" name="Рисунок 5" descr="C:\Users\NitghtWay\AppData\Local\Microsoft\Windows\INetCache\Content.Word\68747470733a2f2f73756e392d38342e757365726170692e636f6d2f696d70662f6b66596d4a67464a4151355a546c57476c755f58485459724f35304a55517748794b484571412f76672d496b74306b6848512e6a70673f7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tghtWay\AppData\Local\Microsoft\Windows\INetCache\Content.Word\68747470733a2f2f73756e392d38342e757365726170692e636f6d2f696d70662f6b66596d4a67464a4151355a546c57476c755f58485459724f35304a55517748794b484571412f76672d496b74306b6848512e6a70673f736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1040" cy="1706659"/>
                          </a:xfrm>
                          <a:prstGeom prst="rect">
                            <a:avLst/>
                          </a:prstGeom>
                          <a:noFill/>
                          <a:ln>
                            <a:noFill/>
                          </a:ln>
                        </pic:spPr>
                      </pic:pic>
                    </a:graphicData>
                  </a:graphic>
                </wp:inline>
              </w:drawing>
            </w:r>
          </w:p>
        </w:tc>
      </w:tr>
      <w:tr w:rsidR="00AF64C2" w:rsidTr="00AF64C2">
        <w:tc>
          <w:tcPr>
            <w:tcW w:w="4672" w:type="dxa"/>
          </w:tcPr>
          <w:p w:rsidR="00AF64C2" w:rsidRDefault="00AF64C2" w:rsidP="00AF64C2">
            <w:pPr>
              <w:rPr>
                <w:b/>
                <w:sz w:val="36"/>
                <w:szCs w:val="36"/>
                <w:lang w:val="en-US"/>
              </w:rPr>
            </w:pPr>
            <w:r>
              <w:rPr>
                <w:b/>
                <w:sz w:val="36"/>
                <w:szCs w:val="36"/>
                <w:lang w:val="en-US"/>
              </w:rPr>
              <w:t>Real</w:t>
            </w:r>
          </w:p>
        </w:tc>
        <w:tc>
          <w:tcPr>
            <w:tcW w:w="4673" w:type="dxa"/>
          </w:tcPr>
          <w:p w:rsidR="00AF64C2" w:rsidRDefault="00AF64C2" w:rsidP="00AF64C2">
            <w:pPr>
              <w:rPr>
                <w:b/>
                <w:sz w:val="36"/>
                <w:szCs w:val="36"/>
                <w:lang w:val="en-US"/>
              </w:rPr>
            </w:pPr>
            <w:r>
              <w:rPr>
                <w:b/>
                <w:sz w:val="36"/>
                <w:szCs w:val="36"/>
                <w:lang w:val="en-US"/>
              </w:rPr>
              <w:t>Fake</w:t>
            </w:r>
          </w:p>
        </w:tc>
      </w:tr>
    </w:tbl>
    <w:p w:rsidR="00AF64C2" w:rsidRDefault="00AF64C2" w:rsidP="00AF64C2">
      <w:pPr>
        <w:rPr>
          <w:b/>
          <w:sz w:val="36"/>
          <w:szCs w:val="36"/>
          <w:lang w:val="en-US"/>
        </w:rPr>
      </w:pPr>
    </w:p>
    <w:p w:rsidR="00AF64C2" w:rsidRDefault="00AF64C2" w:rsidP="00AF64C2">
      <w:pPr>
        <w:rPr>
          <w:b/>
          <w:sz w:val="36"/>
          <w:szCs w:val="36"/>
          <w:lang w:val="en-US"/>
        </w:rPr>
      </w:pPr>
    </w:p>
    <w:p w:rsidR="00AF64C2" w:rsidRDefault="00AF64C2" w:rsidP="00AF64C2">
      <w:pPr>
        <w:rPr>
          <w:b/>
          <w:sz w:val="36"/>
          <w:szCs w:val="36"/>
          <w:lang w:val="en-US"/>
        </w:rPr>
      </w:pPr>
    </w:p>
    <w:p w:rsidR="00AF64C2" w:rsidRDefault="00AF64C2" w:rsidP="00AF64C2">
      <w:pPr>
        <w:rPr>
          <w:b/>
          <w:sz w:val="36"/>
          <w:szCs w:val="36"/>
          <w:lang w:val="en-US"/>
        </w:rPr>
      </w:pPr>
      <w:r w:rsidRPr="00AF64C2">
        <w:rPr>
          <w:b/>
          <w:sz w:val="36"/>
          <w:szCs w:val="36"/>
          <w:lang w:val="en-US"/>
        </w:rPr>
        <w:lastRenderedPageBreak/>
        <w:t>The principle of operation</w:t>
      </w:r>
    </w:p>
    <w:p w:rsidR="00AF64C2" w:rsidRDefault="00AF64C2" w:rsidP="00AF64C2">
      <w:pPr>
        <w:rPr>
          <w:b/>
          <w:sz w:val="28"/>
          <w:szCs w:val="28"/>
          <w:lang w:val="en-US"/>
        </w:rPr>
      </w:pPr>
      <w:r w:rsidRPr="00AF64C2">
        <w:rPr>
          <w:b/>
          <w:sz w:val="28"/>
          <w:szCs w:val="28"/>
          <w:lang w:val="en-US"/>
        </w:rPr>
        <w:t>To analyze an audio file , the bot uses a neural network of the format .h5 Neural Network for Detecting Deepface Audio Recordings - Neural Network Training Repository. Since the neural network was trained on audio recordings lasting 2 seconds, it can analyze files only of this duration, but if the bot receives an audio file lasting longer than two seconds, it will divide it into early segments of 2 seconds.</w:t>
      </w:r>
    </w:p>
    <w:tbl>
      <w:tblPr>
        <w:tblStyle w:val="a4"/>
        <w:tblW w:w="0" w:type="auto"/>
        <w:tblLook w:val="04A0" w:firstRow="1" w:lastRow="0" w:firstColumn="1" w:lastColumn="0" w:noHBand="0" w:noVBand="1"/>
      </w:tblPr>
      <w:tblGrid>
        <w:gridCol w:w="1135"/>
        <w:gridCol w:w="8210"/>
      </w:tblGrid>
      <w:tr w:rsidR="00AF64C2" w:rsidTr="00AF64C2">
        <w:tc>
          <w:tcPr>
            <w:tcW w:w="1135" w:type="dxa"/>
          </w:tcPr>
          <w:p w:rsidR="00AF64C2" w:rsidRPr="00AF64C2" w:rsidRDefault="00AF64C2" w:rsidP="00AF64C2">
            <w:pPr>
              <w:rPr>
                <w:b/>
                <w:sz w:val="20"/>
                <w:szCs w:val="20"/>
                <w:lang w:val="en-US"/>
              </w:rPr>
            </w:pPr>
            <w:r w:rsidRPr="00AF64C2">
              <w:rPr>
                <w:b/>
                <w:sz w:val="20"/>
                <w:szCs w:val="20"/>
                <w:lang w:val="en-US"/>
              </w:rPr>
              <w:t>A class for cutting audio files, as well as calculating their duration in seconds</w:t>
            </w:r>
          </w:p>
        </w:tc>
        <w:tc>
          <w:tcPr>
            <w:tcW w:w="8210" w:type="dxa"/>
          </w:tcPr>
          <w:p w:rsidR="00AF64C2" w:rsidRDefault="00AF64C2" w:rsidP="00AF64C2">
            <w:pPr>
              <w:ind w:firstLine="708"/>
              <w:rPr>
                <w:b/>
                <w:sz w:val="28"/>
                <w:szCs w:val="28"/>
                <w:lang w:val="en-US"/>
              </w:rPr>
            </w:pPr>
            <w:r>
              <w:rPr>
                <w:noProof/>
                <w:lang w:eastAsia="ru-RU"/>
              </w:rPr>
              <w:drawing>
                <wp:inline distT="0" distB="0" distL="0" distR="0" wp14:anchorId="71AF0E4E" wp14:editId="0D7A7F79">
                  <wp:extent cx="5638800" cy="4133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4133850"/>
                          </a:xfrm>
                          <a:prstGeom prst="rect">
                            <a:avLst/>
                          </a:prstGeom>
                        </pic:spPr>
                      </pic:pic>
                    </a:graphicData>
                  </a:graphic>
                </wp:inline>
              </w:drawing>
            </w:r>
          </w:p>
        </w:tc>
      </w:tr>
      <w:tr w:rsidR="00AF64C2" w:rsidTr="00AF64C2">
        <w:tc>
          <w:tcPr>
            <w:tcW w:w="1135" w:type="dxa"/>
          </w:tcPr>
          <w:p w:rsidR="00AF64C2" w:rsidRPr="00AF64C2" w:rsidRDefault="00AF64C2" w:rsidP="00AF64C2">
            <w:pPr>
              <w:rPr>
                <w:b/>
                <w:sz w:val="20"/>
                <w:szCs w:val="20"/>
                <w:lang w:val="en-US"/>
              </w:rPr>
            </w:pPr>
            <w:r w:rsidRPr="00AF64C2">
              <w:rPr>
                <w:b/>
                <w:sz w:val="20"/>
                <w:szCs w:val="20"/>
                <w:lang w:val="en-US"/>
              </w:rPr>
              <w:t>After splitting the file (if necessary) The bot converts each fragment into a mel spectrogram</w:t>
            </w:r>
          </w:p>
          <w:p w:rsidR="00AF64C2" w:rsidRPr="00AF64C2" w:rsidRDefault="00AF64C2" w:rsidP="00AF64C2">
            <w:pPr>
              <w:rPr>
                <w:b/>
                <w:sz w:val="20"/>
                <w:szCs w:val="20"/>
                <w:lang w:val="en-US"/>
              </w:rPr>
            </w:pPr>
          </w:p>
          <w:p w:rsidR="00AF64C2" w:rsidRPr="00AF64C2" w:rsidRDefault="00AF64C2" w:rsidP="00AF64C2">
            <w:pPr>
              <w:rPr>
                <w:b/>
                <w:sz w:val="20"/>
                <w:szCs w:val="20"/>
                <w:lang w:val="en-US"/>
              </w:rPr>
            </w:pPr>
            <w:r w:rsidRPr="00AF64C2">
              <w:rPr>
                <w:b/>
                <w:sz w:val="20"/>
                <w:szCs w:val="20"/>
                <w:lang w:val="en-US"/>
              </w:rPr>
              <w:t>Function for converting an audio file into a mel spectrogram:</w:t>
            </w:r>
          </w:p>
        </w:tc>
        <w:tc>
          <w:tcPr>
            <w:tcW w:w="8210" w:type="dxa"/>
          </w:tcPr>
          <w:p w:rsidR="00AF64C2" w:rsidRDefault="00AF64C2" w:rsidP="00AF64C2">
            <w:pPr>
              <w:rPr>
                <w:b/>
                <w:sz w:val="28"/>
                <w:szCs w:val="28"/>
                <w:lang w:val="en-US"/>
              </w:rPr>
            </w:pPr>
            <w:r>
              <w:rPr>
                <w:noProof/>
                <w:lang w:eastAsia="ru-RU"/>
              </w:rPr>
              <w:drawing>
                <wp:inline distT="0" distB="0" distL="0" distR="0" wp14:anchorId="402DB881" wp14:editId="7FA45976">
                  <wp:extent cx="4902200" cy="148245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180" cy="1503612"/>
                          </a:xfrm>
                          <a:prstGeom prst="rect">
                            <a:avLst/>
                          </a:prstGeom>
                        </pic:spPr>
                      </pic:pic>
                    </a:graphicData>
                  </a:graphic>
                </wp:inline>
              </w:drawing>
            </w:r>
          </w:p>
        </w:tc>
      </w:tr>
      <w:tr w:rsidR="00AF64C2" w:rsidTr="00AF64C2">
        <w:tc>
          <w:tcPr>
            <w:tcW w:w="1135" w:type="dxa"/>
          </w:tcPr>
          <w:p w:rsidR="00AF64C2" w:rsidRPr="00AF64C2" w:rsidRDefault="00AF64C2" w:rsidP="00AF64C2">
            <w:pPr>
              <w:rPr>
                <w:b/>
                <w:sz w:val="20"/>
                <w:szCs w:val="20"/>
                <w:lang w:val="en-US"/>
              </w:rPr>
            </w:pPr>
            <w:r w:rsidRPr="00AF64C2">
              <w:rPr>
                <w:b/>
                <w:sz w:val="20"/>
                <w:szCs w:val="20"/>
                <w:lang w:val="en-US"/>
              </w:rPr>
              <w:lastRenderedPageBreak/>
              <w:t>To directly evaluate the file and predict its authenticity or not, the following function is used, which takes the weights of the model as input, as well as the absolute path to the audio recording and the folder for storing the spectrogram, the function returns 0 or 1 if the audio recording is not forged and if forged, respectively</w:t>
            </w:r>
          </w:p>
        </w:tc>
        <w:tc>
          <w:tcPr>
            <w:tcW w:w="8210" w:type="dxa"/>
          </w:tcPr>
          <w:p w:rsidR="00AF64C2" w:rsidRDefault="00AF64C2" w:rsidP="00AF64C2">
            <w:pPr>
              <w:rPr>
                <w:b/>
                <w:sz w:val="28"/>
                <w:szCs w:val="28"/>
                <w:lang w:val="en-US"/>
              </w:rPr>
            </w:pPr>
            <w:r>
              <w:rPr>
                <w:noProof/>
                <w:lang w:eastAsia="ru-RU"/>
              </w:rPr>
              <w:drawing>
                <wp:inline distT="0" distB="0" distL="0" distR="0" wp14:anchorId="2FA863BD" wp14:editId="4D2603A0">
                  <wp:extent cx="5553075" cy="4286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4286250"/>
                          </a:xfrm>
                          <a:prstGeom prst="rect">
                            <a:avLst/>
                          </a:prstGeom>
                        </pic:spPr>
                      </pic:pic>
                    </a:graphicData>
                  </a:graphic>
                </wp:inline>
              </w:drawing>
            </w:r>
          </w:p>
        </w:tc>
      </w:tr>
      <w:tr w:rsidR="00AF64C2" w:rsidTr="00AF64C2">
        <w:tc>
          <w:tcPr>
            <w:tcW w:w="1135" w:type="dxa"/>
          </w:tcPr>
          <w:p w:rsidR="00AF64C2" w:rsidRPr="00AF64C2" w:rsidRDefault="00AF64C2" w:rsidP="00AF64C2">
            <w:pPr>
              <w:rPr>
                <w:b/>
                <w:sz w:val="20"/>
                <w:szCs w:val="20"/>
                <w:lang w:val="en-US"/>
              </w:rPr>
            </w:pPr>
            <w:r w:rsidRPr="00AF64C2">
              <w:rPr>
                <w:b/>
                <w:sz w:val="20"/>
                <w:szCs w:val="20"/>
                <w:lang w:val="en-US"/>
              </w:rPr>
              <w:t xml:space="preserve">Since the fibrosa library, which is used to convert audio recordings into a mel spectrogram, works only with wav files, the function of converting them to wav format is described for </w:t>
            </w:r>
            <w:r w:rsidRPr="00AF64C2">
              <w:rPr>
                <w:b/>
                <w:sz w:val="20"/>
                <w:szCs w:val="20"/>
                <w:lang w:val="en-US"/>
              </w:rPr>
              <w:lastRenderedPageBreak/>
              <w:t>converting mp3 files</w:t>
            </w:r>
          </w:p>
        </w:tc>
        <w:tc>
          <w:tcPr>
            <w:tcW w:w="8210" w:type="dxa"/>
          </w:tcPr>
          <w:p w:rsidR="00AF64C2" w:rsidRDefault="00AF64C2" w:rsidP="00AF64C2">
            <w:pPr>
              <w:rPr>
                <w:b/>
                <w:sz w:val="28"/>
                <w:szCs w:val="28"/>
                <w:lang w:val="en-US"/>
              </w:rPr>
            </w:pPr>
            <w:r>
              <w:rPr>
                <w:noProof/>
                <w:lang w:eastAsia="ru-RU"/>
              </w:rPr>
              <w:lastRenderedPageBreak/>
              <w:drawing>
                <wp:inline distT="0" distB="0" distL="0" distR="0" wp14:anchorId="36E8B809" wp14:editId="07119CF0">
                  <wp:extent cx="3219450" cy="1343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1343025"/>
                          </a:xfrm>
                          <a:prstGeom prst="rect">
                            <a:avLst/>
                          </a:prstGeom>
                        </pic:spPr>
                      </pic:pic>
                    </a:graphicData>
                  </a:graphic>
                </wp:inline>
              </w:drawing>
            </w:r>
          </w:p>
        </w:tc>
      </w:tr>
      <w:tr w:rsidR="00AF64C2" w:rsidTr="00AF64C2">
        <w:tc>
          <w:tcPr>
            <w:tcW w:w="1135" w:type="dxa"/>
          </w:tcPr>
          <w:p w:rsidR="00AF64C2" w:rsidRPr="00AF64C2" w:rsidRDefault="00AF64C2" w:rsidP="00AF64C2">
            <w:pPr>
              <w:rPr>
                <w:b/>
                <w:sz w:val="20"/>
                <w:szCs w:val="20"/>
                <w:lang w:val="en-US"/>
              </w:rPr>
            </w:pPr>
            <w:r w:rsidRPr="00AF64C2">
              <w:rPr>
                <w:b/>
                <w:sz w:val="20"/>
                <w:szCs w:val="20"/>
                <w:lang w:val="en-US"/>
              </w:rPr>
              <w:t>Since the bot saves all the received audio recordings in a folder for temporary files, in order not to overflow the memory, a function has been created to clear the folder of mel spectrogram image files</w:t>
            </w:r>
          </w:p>
        </w:tc>
        <w:tc>
          <w:tcPr>
            <w:tcW w:w="8210" w:type="dxa"/>
          </w:tcPr>
          <w:p w:rsidR="00AF64C2" w:rsidRDefault="00AF64C2" w:rsidP="00AF64C2">
            <w:pPr>
              <w:rPr>
                <w:b/>
                <w:sz w:val="28"/>
                <w:szCs w:val="28"/>
                <w:lang w:val="en-US"/>
              </w:rPr>
            </w:pPr>
            <w:r>
              <w:rPr>
                <w:noProof/>
                <w:lang w:eastAsia="ru-RU"/>
              </w:rPr>
              <w:drawing>
                <wp:inline distT="0" distB="0" distL="0" distR="0" wp14:anchorId="2685421D" wp14:editId="12E3A61C">
                  <wp:extent cx="3343275" cy="1371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1371600"/>
                          </a:xfrm>
                          <a:prstGeom prst="rect">
                            <a:avLst/>
                          </a:prstGeom>
                        </pic:spPr>
                      </pic:pic>
                    </a:graphicData>
                  </a:graphic>
                </wp:inline>
              </w:drawing>
            </w:r>
          </w:p>
        </w:tc>
      </w:tr>
    </w:tbl>
    <w:p w:rsidR="00AF64C2" w:rsidRDefault="00AF64C2" w:rsidP="00AF64C2">
      <w:pPr>
        <w:rPr>
          <w:b/>
          <w:sz w:val="28"/>
          <w:szCs w:val="28"/>
          <w:lang w:val="en-US"/>
        </w:rPr>
      </w:pPr>
    </w:p>
    <w:p w:rsidR="006733F9" w:rsidRDefault="006733F9" w:rsidP="00AF64C2">
      <w:pPr>
        <w:rPr>
          <w:b/>
          <w:sz w:val="36"/>
          <w:szCs w:val="36"/>
          <w:lang w:val="en-US"/>
        </w:rPr>
      </w:pPr>
      <w:r w:rsidRPr="006733F9">
        <w:rPr>
          <w:b/>
          <w:sz w:val="36"/>
          <w:szCs w:val="36"/>
          <w:lang w:val="en-US"/>
        </w:rPr>
        <w:t>Project structure</w:t>
      </w:r>
    </w:p>
    <w:p w:rsidR="006733F9" w:rsidRPr="006733F9" w:rsidRDefault="006733F9" w:rsidP="006733F9">
      <w:pPr>
        <w:pStyle w:val="a3"/>
        <w:numPr>
          <w:ilvl w:val="0"/>
          <w:numId w:val="3"/>
        </w:numPr>
        <w:rPr>
          <w:b/>
          <w:lang w:val="en-US"/>
        </w:rPr>
      </w:pPr>
      <w:r w:rsidRPr="006733F9">
        <w:rPr>
          <w:b/>
          <w:lang w:val="en-US"/>
        </w:rPr>
        <w:t>File main.py this is the main algorithm of the bot</w:t>
      </w:r>
    </w:p>
    <w:p w:rsidR="006733F9" w:rsidRPr="006733F9" w:rsidRDefault="006733F9" w:rsidP="006733F9">
      <w:pPr>
        <w:pStyle w:val="a3"/>
        <w:numPr>
          <w:ilvl w:val="0"/>
          <w:numId w:val="3"/>
        </w:numPr>
        <w:rPr>
          <w:b/>
          <w:lang w:val="en-US"/>
        </w:rPr>
      </w:pPr>
      <w:r w:rsidRPr="006733F9">
        <w:rPr>
          <w:b/>
          <w:lang w:val="en-US"/>
        </w:rPr>
        <w:t>File functions.py auxiliary file for a separate description of all functions used</w:t>
      </w:r>
    </w:p>
    <w:p w:rsidR="006733F9" w:rsidRPr="006733F9" w:rsidRDefault="006733F9" w:rsidP="006733F9">
      <w:pPr>
        <w:pStyle w:val="a3"/>
        <w:numPr>
          <w:ilvl w:val="0"/>
          <w:numId w:val="3"/>
        </w:numPr>
        <w:rPr>
          <w:b/>
          <w:lang w:val="en-US"/>
        </w:rPr>
      </w:pPr>
      <w:r w:rsidRPr="006733F9">
        <w:rPr>
          <w:b/>
          <w:lang w:val="en-US"/>
        </w:rPr>
        <w:t>The config file.py is a configuration file that contains a bot token, as well as a dictionary with responses to messages and paths for getting model weights and folders with temporary files</w:t>
      </w:r>
    </w:p>
    <w:p w:rsidR="006733F9" w:rsidRPr="006733F9" w:rsidRDefault="006733F9" w:rsidP="006733F9">
      <w:pPr>
        <w:pStyle w:val="a3"/>
        <w:numPr>
          <w:ilvl w:val="0"/>
          <w:numId w:val="3"/>
        </w:numPr>
        <w:rPr>
          <w:b/>
          <w:lang w:val="en-US"/>
        </w:rPr>
      </w:pPr>
      <w:r w:rsidRPr="006733F9">
        <w:rPr>
          <w:b/>
          <w:lang w:val="en-US"/>
        </w:rPr>
        <w:t>The 'temp' folder is a folder intended for temporary files</w:t>
      </w:r>
    </w:p>
    <w:p w:rsidR="006733F9" w:rsidRDefault="006733F9" w:rsidP="006733F9">
      <w:pPr>
        <w:pStyle w:val="a3"/>
        <w:numPr>
          <w:ilvl w:val="0"/>
          <w:numId w:val="3"/>
        </w:numPr>
        <w:rPr>
          <w:b/>
          <w:lang w:val="en-US"/>
        </w:rPr>
      </w:pPr>
      <w:r w:rsidRPr="006733F9">
        <w:rPr>
          <w:b/>
          <w:lang w:val="en-US"/>
        </w:rPr>
        <w:t>'model' folder is a folder for storing neural network weights</w:t>
      </w:r>
    </w:p>
    <w:p w:rsidR="006733F9" w:rsidRPr="006733F9" w:rsidRDefault="006733F9" w:rsidP="006733F9">
      <w:pPr>
        <w:ind w:left="360"/>
        <w:rPr>
          <w:b/>
          <w:lang w:val="en-US"/>
        </w:rPr>
      </w:pPr>
      <w:bookmarkStart w:id="0" w:name="_GoBack"/>
      <w:bookmarkEnd w:id="0"/>
    </w:p>
    <w:sectPr w:rsidR="006733F9" w:rsidRPr="006733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3454A"/>
    <w:multiLevelType w:val="hybridMultilevel"/>
    <w:tmpl w:val="0220F282"/>
    <w:lvl w:ilvl="0" w:tplc="BD584AF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E610CB"/>
    <w:multiLevelType w:val="hybridMultilevel"/>
    <w:tmpl w:val="EE888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422B4E"/>
    <w:multiLevelType w:val="hybridMultilevel"/>
    <w:tmpl w:val="13E222D6"/>
    <w:lvl w:ilvl="0" w:tplc="BD584AF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C2"/>
    <w:rsid w:val="006733F9"/>
    <w:rsid w:val="00AF6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B8E15-B5E4-4988-B40E-E5543067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4C2"/>
    <w:pPr>
      <w:ind w:left="720"/>
      <w:contextualSpacing/>
    </w:pPr>
  </w:style>
  <w:style w:type="table" w:styleId="a4">
    <w:name w:val="Table Grid"/>
    <w:basedOn w:val="a1"/>
    <w:uiPriority w:val="39"/>
    <w:rsid w:val="00AF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1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372</Words>
  <Characters>2126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2022-04-11T15:48:00Z</dcterms:created>
  <dcterms:modified xsi:type="dcterms:W3CDTF">2022-04-11T16:01:00Z</dcterms:modified>
</cp:coreProperties>
</file>