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7EEB" w14:textId="77777777" w:rsidR="008039C5" w:rsidRDefault="008039C5">
      <w:pPr>
        <w:rPr>
          <w:lang w:val="en-US"/>
        </w:rPr>
      </w:pPr>
      <w:r>
        <w:rPr>
          <w:lang w:val="en-US"/>
        </w:rPr>
        <w:t xml:space="preserve">PLEASE LABEL THE DATASETS. The previous ones I will ignore them at the moment, but the following, if from open prescribe , please take a screenshot, if from others, just leave a note. </w:t>
      </w:r>
    </w:p>
    <w:p w14:paraId="3B40D4C1" w14:textId="77777777" w:rsidR="00407775" w:rsidRDefault="00407775">
      <w:pPr>
        <w:rPr>
          <w:lang w:val="en-US"/>
        </w:rPr>
      </w:pPr>
    </w:p>
    <w:p w14:paraId="38F29F3D" w14:textId="1050341A" w:rsidR="00407775" w:rsidRPr="008039C5" w:rsidRDefault="00407775">
      <w:pPr>
        <w:rPr>
          <w:lang w:val="en-US"/>
        </w:rPr>
      </w:pPr>
      <w:r>
        <w:rPr>
          <w:lang w:val="en-US"/>
        </w:rPr>
        <w:t>For specific drugs I used all drug, generic as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362"/>
      </w:tblGrid>
      <w:tr w:rsidR="004D7A82" w14:paraId="4E188C29" w14:textId="77777777" w:rsidTr="008039C5">
        <w:tc>
          <w:tcPr>
            <w:tcW w:w="1980" w:type="dxa"/>
          </w:tcPr>
          <w:p w14:paraId="0BD5C275" w14:textId="2CBF2236" w:rsidR="008039C5" w:rsidRDefault="008039C5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7036" w:type="dxa"/>
          </w:tcPr>
          <w:p w14:paraId="2291CAA9" w14:textId="7C358422" w:rsidR="008039C5" w:rsidRDefault="008039C5">
            <w:pPr>
              <w:rPr>
                <w:lang w:val="en-US"/>
              </w:rPr>
            </w:pPr>
            <w:r>
              <w:rPr>
                <w:lang w:val="en-US"/>
              </w:rPr>
              <w:t xml:space="preserve">What the hell is this </w:t>
            </w:r>
          </w:p>
        </w:tc>
      </w:tr>
      <w:tr w:rsidR="004D7A82" w14:paraId="63CA0F75" w14:textId="77777777" w:rsidTr="008039C5">
        <w:tc>
          <w:tcPr>
            <w:tcW w:w="1980" w:type="dxa"/>
          </w:tcPr>
          <w:p w14:paraId="1EC5E7C6" w14:textId="5A7CBD5E" w:rsidR="008039C5" w:rsidRDefault="001F1C53">
            <w:pPr>
              <w:rPr>
                <w:lang w:val="en-US"/>
              </w:rPr>
            </w:pPr>
            <w:r w:rsidRPr="001F1C53">
              <w:rPr>
                <w:lang w:val="en-US"/>
              </w:rPr>
              <w:t>alendronic_acid.csv</w:t>
            </w:r>
          </w:p>
        </w:tc>
        <w:tc>
          <w:tcPr>
            <w:tcW w:w="7036" w:type="dxa"/>
          </w:tcPr>
          <w:p w14:paraId="29595978" w14:textId="57BD37BD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1110204F" wp14:editId="2A8D2AF9">
                  <wp:extent cx="2908362" cy="498475"/>
                  <wp:effectExtent l="0" t="0" r="6350" b="0"/>
                  <wp:docPr id="158886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863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30527" cy="50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4472FEC6" w14:textId="77777777" w:rsidTr="008039C5">
        <w:tc>
          <w:tcPr>
            <w:tcW w:w="1980" w:type="dxa"/>
          </w:tcPr>
          <w:p w14:paraId="59BFE48D" w14:textId="6CBD47F7" w:rsidR="008039C5" w:rsidRPr="001F1C53" w:rsidRDefault="001F1C53">
            <w:r w:rsidRPr="001F1C53">
              <w:rPr>
                <w:lang w:val="en-US"/>
              </w:rPr>
              <w:t>risedronate.csv</w:t>
            </w:r>
          </w:p>
        </w:tc>
        <w:tc>
          <w:tcPr>
            <w:tcW w:w="7036" w:type="dxa"/>
          </w:tcPr>
          <w:p w14:paraId="31AFE863" w14:textId="7C462BEC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2B0FFA17" wp14:editId="768E64EF">
                  <wp:extent cx="2931160" cy="597208"/>
                  <wp:effectExtent l="0" t="0" r="2540" b="0"/>
                  <wp:docPr id="158508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0876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82" cy="6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1788257C" w14:textId="77777777" w:rsidTr="008039C5">
        <w:tc>
          <w:tcPr>
            <w:tcW w:w="1980" w:type="dxa"/>
          </w:tcPr>
          <w:p w14:paraId="0AA4BF7C" w14:textId="64607D0C" w:rsidR="008039C5" w:rsidRDefault="001F1C53">
            <w:pPr>
              <w:rPr>
                <w:lang w:val="en-US"/>
              </w:rPr>
            </w:pPr>
            <w:r>
              <w:rPr>
                <w:lang w:val="en-US"/>
              </w:rPr>
              <w:t>Etidronate.csv</w:t>
            </w:r>
          </w:p>
        </w:tc>
        <w:tc>
          <w:tcPr>
            <w:tcW w:w="7036" w:type="dxa"/>
          </w:tcPr>
          <w:p w14:paraId="6D52AB72" w14:textId="772054A6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2E5C61A9" wp14:editId="35B5544F">
                  <wp:extent cx="2946408" cy="460927"/>
                  <wp:effectExtent l="0" t="0" r="0" b="0"/>
                  <wp:docPr id="654886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8864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35" cy="46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4F3AD39E" w14:textId="77777777" w:rsidTr="008039C5">
        <w:tc>
          <w:tcPr>
            <w:tcW w:w="1980" w:type="dxa"/>
          </w:tcPr>
          <w:p w14:paraId="71C1930B" w14:textId="77777777" w:rsidR="008039C5" w:rsidRDefault="001F1C53">
            <w:pPr>
              <w:rPr>
                <w:lang w:val="en-US"/>
              </w:rPr>
            </w:pPr>
            <w:r>
              <w:rPr>
                <w:lang w:val="en-US"/>
              </w:rPr>
              <w:t>Ibandronic_acid.csv</w:t>
            </w:r>
          </w:p>
          <w:p w14:paraId="5D12BD45" w14:textId="13A2E931" w:rsidR="001F1C53" w:rsidRDefault="001F1C53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32F3D4E3" w14:textId="6BA0CCD1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12DE55DB" wp14:editId="1E289785">
                  <wp:extent cx="3094143" cy="554656"/>
                  <wp:effectExtent l="0" t="0" r="0" b="0"/>
                  <wp:docPr id="248544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5446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18" cy="56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0AFD2F63" w14:textId="77777777" w:rsidTr="008039C5">
        <w:tc>
          <w:tcPr>
            <w:tcW w:w="1980" w:type="dxa"/>
          </w:tcPr>
          <w:p w14:paraId="1ED5355C" w14:textId="57C7329B" w:rsidR="008039C5" w:rsidRDefault="004D7A82">
            <w:pPr>
              <w:rPr>
                <w:lang w:val="en-US"/>
              </w:rPr>
            </w:pPr>
            <w:r w:rsidRPr="004D7A82">
              <w:rPr>
                <w:lang w:val="en-US"/>
              </w:rPr>
              <w:t>clodronate.csv</w:t>
            </w:r>
          </w:p>
        </w:tc>
        <w:tc>
          <w:tcPr>
            <w:tcW w:w="7036" w:type="dxa"/>
          </w:tcPr>
          <w:p w14:paraId="746CBF8B" w14:textId="42638591" w:rsidR="008039C5" w:rsidRDefault="004D7A82">
            <w:pPr>
              <w:rPr>
                <w:lang w:val="en-US"/>
              </w:rPr>
            </w:pPr>
            <w:r w:rsidRPr="004D7A82">
              <w:rPr>
                <w:noProof/>
                <w:lang w:val="en-US"/>
              </w:rPr>
              <w:drawing>
                <wp:inline distT="0" distB="0" distL="0" distR="0" wp14:anchorId="7F07DEB1" wp14:editId="4687592D">
                  <wp:extent cx="3094143" cy="537516"/>
                  <wp:effectExtent l="0" t="0" r="0" b="0"/>
                  <wp:docPr id="402397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3977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141" cy="54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3F156397" w14:textId="77777777" w:rsidTr="008039C5">
        <w:tc>
          <w:tcPr>
            <w:tcW w:w="1980" w:type="dxa"/>
          </w:tcPr>
          <w:p w14:paraId="2E0F8E0E" w14:textId="2CEFEA9F" w:rsidR="008039C5" w:rsidRDefault="00407775">
            <w:pPr>
              <w:rPr>
                <w:lang w:val="en-US"/>
              </w:rPr>
            </w:pPr>
            <w:r w:rsidRPr="00407775">
              <w:rPr>
                <w:lang w:val="en-US"/>
              </w:rPr>
              <w:t>strontium.csv</w:t>
            </w:r>
          </w:p>
        </w:tc>
        <w:tc>
          <w:tcPr>
            <w:tcW w:w="7036" w:type="dxa"/>
          </w:tcPr>
          <w:p w14:paraId="25C9858E" w14:textId="17C8C4FC" w:rsidR="008039C5" w:rsidRDefault="00407775">
            <w:pPr>
              <w:rPr>
                <w:lang w:val="en-US"/>
              </w:rPr>
            </w:pPr>
            <w:r w:rsidRPr="00407775">
              <w:rPr>
                <w:noProof/>
                <w:lang w:val="en-US"/>
              </w:rPr>
              <w:drawing>
                <wp:inline distT="0" distB="0" distL="0" distR="0" wp14:anchorId="0C39B3DE" wp14:editId="3B21C41A">
                  <wp:extent cx="3280410" cy="648377"/>
                  <wp:effectExtent l="0" t="0" r="0" b="0"/>
                  <wp:docPr id="1055881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817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420" cy="65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31CE9795" w14:textId="77777777" w:rsidTr="008039C5">
        <w:tc>
          <w:tcPr>
            <w:tcW w:w="1980" w:type="dxa"/>
          </w:tcPr>
          <w:p w14:paraId="329A6AE1" w14:textId="167411A8" w:rsidR="008039C5" w:rsidRDefault="00D17E05">
            <w:pPr>
              <w:rPr>
                <w:lang w:val="en-US"/>
              </w:rPr>
            </w:pPr>
            <w:r w:rsidRPr="00D17E05">
              <w:rPr>
                <w:lang w:val="en-US"/>
              </w:rPr>
              <w:t>population_over_50.csv</w:t>
            </w:r>
          </w:p>
        </w:tc>
        <w:tc>
          <w:tcPr>
            <w:tcW w:w="7036" w:type="dxa"/>
          </w:tcPr>
          <w:p w14:paraId="6902F71A" w14:textId="2809F06F" w:rsidR="00D17E05" w:rsidRDefault="00D17E05">
            <w:pPr>
              <w:rPr>
                <w:lang w:val="en-US"/>
              </w:rPr>
            </w:pPr>
            <w:r>
              <w:rPr>
                <w:lang w:val="en-US"/>
              </w:rPr>
              <w:t xml:space="preserve">Extracted from </w:t>
            </w:r>
            <w:hyperlink r:id="rId10" w:history="1">
              <w:r w:rsidRPr="000402D8">
                <w:rPr>
                  <w:rStyle w:val="Hyperlink"/>
                  <w:lang w:val="en-US"/>
                </w:rPr>
                <w:t>https://www.ons.gov.uk/peoplepopulationandcommunity/populationandmigration/populationestimates/datasets/analysisofpopulationestimatestoolforuk</w:t>
              </w:r>
            </w:hyperlink>
            <w:r>
              <w:rPr>
                <w:lang w:val="en-US"/>
              </w:rPr>
              <w:br/>
              <w:t xml:space="preserve">mainly extracting the the amount of ppl over 50 for both sexes </w:t>
            </w:r>
          </w:p>
        </w:tc>
      </w:tr>
      <w:tr w:rsidR="00D17E05" w14:paraId="6951A0ED" w14:textId="77777777" w:rsidTr="008039C5">
        <w:tc>
          <w:tcPr>
            <w:tcW w:w="1980" w:type="dxa"/>
          </w:tcPr>
          <w:p w14:paraId="71881339" w14:textId="514F400A" w:rsidR="00D17E05" w:rsidRPr="00D17E05" w:rsidRDefault="00D17E05">
            <w:pPr>
              <w:rPr>
                <w:lang w:val="en-US"/>
              </w:rPr>
            </w:pPr>
            <w:r w:rsidRPr="00D17E05">
              <w:rPr>
                <w:lang w:val="en-US"/>
              </w:rPr>
              <w:t>pop2.csv</w:t>
            </w:r>
          </w:p>
        </w:tc>
        <w:tc>
          <w:tcPr>
            <w:tcW w:w="7036" w:type="dxa"/>
          </w:tcPr>
          <w:p w14:paraId="13BD4407" w14:textId="77777777" w:rsidR="00D17E05" w:rsidRDefault="00D17E05">
            <w:pPr>
              <w:rPr>
                <w:lang w:val="en-US"/>
              </w:rPr>
            </w:pPr>
            <w:r>
              <w:rPr>
                <w:lang w:val="en-US"/>
              </w:rPr>
              <w:t xml:space="preserve">Extracted from </w:t>
            </w:r>
            <w:hyperlink r:id="rId11" w:history="1">
              <w:r w:rsidRPr="000402D8">
                <w:rPr>
                  <w:rStyle w:val="Hyperlink"/>
                  <w:lang w:val="en-US"/>
                </w:rPr>
                <w:t>https://www.ons.gov.uk/peoplepopulationandcommunity/populationandmigration/populationestimates/datasets/analysisofpopulationestimatestoolforuk</w:t>
              </w:r>
            </w:hyperlink>
          </w:p>
          <w:p w14:paraId="1520C098" w14:textId="77777777" w:rsidR="00D17E05" w:rsidRDefault="00D17E05">
            <w:pPr>
              <w:rPr>
                <w:lang w:val="en-US"/>
              </w:rPr>
            </w:pPr>
            <w:r>
              <w:rPr>
                <w:lang w:val="en-US"/>
              </w:rPr>
              <w:t xml:space="preserve">The raw data for each age in 2022 in England </w:t>
            </w:r>
          </w:p>
          <w:p w14:paraId="0C566447" w14:textId="3D84262E" w:rsidR="00D17E05" w:rsidRDefault="00D17E05">
            <w:pPr>
              <w:rPr>
                <w:lang w:val="en-US"/>
              </w:rPr>
            </w:pPr>
          </w:p>
        </w:tc>
      </w:tr>
      <w:tr w:rsidR="001E4324" w14:paraId="68A6CE9D" w14:textId="77777777" w:rsidTr="008039C5">
        <w:tc>
          <w:tcPr>
            <w:tcW w:w="1980" w:type="dxa"/>
          </w:tcPr>
          <w:p w14:paraId="6856852E" w14:textId="2F06BF60" w:rsidR="001E4324" w:rsidRPr="00D17E05" w:rsidRDefault="001E4324">
            <w:pPr>
              <w:rPr>
                <w:lang w:val="en-US"/>
              </w:rPr>
            </w:pPr>
            <w:r w:rsidRPr="001E4324">
              <w:rPr>
                <w:lang w:val="en-US"/>
              </w:rPr>
              <w:t>male_population_predict.csv</w:t>
            </w:r>
            <w:r>
              <w:rPr>
                <w:lang w:val="en-US"/>
              </w:rPr>
              <w:t xml:space="preserve"> and female</w:t>
            </w:r>
            <w:r w:rsidRPr="001E4324">
              <w:rPr>
                <w:lang w:val="en-US"/>
              </w:rPr>
              <w:t>_population_predict.csv</w:t>
            </w:r>
          </w:p>
        </w:tc>
        <w:tc>
          <w:tcPr>
            <w:tcW w:w="7036" w:type="dxa"/>
          </w:tcPr>
          <w:p w14:paraId="5A401D09" w14:textId="779AE5F4" w:rsidR="001E4324" w:rsidRDefault="001E4324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r w:rsidRPr="001E4324">
              <w:rPr>
                <w:lang w:val="en-US"/>
              </w:rPr>
              <w:t>enppvsumpop20.xls</w:t>
            </w:r>
            <w:r>
              <w:rPr>
                <w:lang w:val="en-US"/>
              </w:rPr>
              <w:t xml:space="preserve"> form </w:t>
            </w:r>
            <w:hyperlink r:id="rId12" w:history="1">
              <w:r w:rsidRPr="00F56BE5">
                <w:rPr>
                  <w:rStyle w:val="Hyperlink"/>
                  <w:lang w:val="en-US"/>
                </w:rPr>
                <w:t>https://www.ons.gov.uk/peoplepopulationandcommunity/populationandmigration/populationestimates/datasets/analysisofpopulationestimatestoolforuk</w:t>
              </w:r>
            </w:hyperlink>
            <w:r>
              <w:rPr>
                <w:lang w:val="en-US"/>
              </w:rPr>
              <w:t xml:space="preserve"> (ie office of national statistics )</w:t>
            </w:r>
          </w:p>
        </w:tc>
      </w:tr>
    </w:tbl>
    <w:p w14:paraId="5B7A9CBD" w14:textId="0913B58C" w:rsidR="00F60AA4" w:rsidRPr="008039C5" w:rsidRDefault="00F60AA4">
      <w:pPr>
        <w:rPr>
          <w:lang w:val="en-US"/>
        </w:rPr>
      </w:pPr>
    </w:p>
    <w:sectPr w:rsidR="00F60AA4" w:rsidRPr="0080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8"/>
    <w:rsid w:val="001E4324"/>
    <w:rsid w:val="001F1C53"/>
    <w:rsid w:val="00407775"/>
    <w:rsid w:val="004D7A82"/>
    <w:rsid w:val="008039C5"/>
    <w:rsid w:val="00D17E05"/>
    <w:rsid w:val="00DB5668"/>
    <w:rsid w:val="00E56365"/>
    <w:rsid w:val="00EF0122"/>
    <w:rsid w:val="00F6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214E"/>
  <w15:chartTrackingRefBased/>
  <w15:docId w15:val="{48B1DC0E-F0B2-4954-9320-698C10AB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65"/>
  </w:style>
  <w:style w:type="paragraph" w:styleId="Heading1">
    <w:name w:val="heading 1"/>
    <w:basedOn w:val="Normal"/>
    <w:next w:val="Normal"/>
    <w:link w:val="Heading1Char"/>
    <w:uiPriority w:val="9"/>
    <w:qFormat/>
    <w:rsid w:val="00E5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65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636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E56365"/>
    <w:rPr>
      <w:b/>
      <w:bCs/>
    </w:rPr>
  </w:style>
  <w:style w:type="character" w:styleId="Emphasis">
    <w:name w:val="Emphasis"/>
    <w:basedOn w:val="DefaultParagraphFont"/>
    <w:uiPriority w:val="20"/>
    <w:qFormat/>
    <w:rsid w:val="00E56365"/>
    <w:rPr>
      <w:i/>
      <w:iCs/>
    </w:rPr>
  </w:style>
  <w:style w:type="paragraph" w:styleId="NoSpacing">
    <w:name w:val="No Spacing"/>
    <w:uiPriority w:val="1"/>
    <w:qFormat/>
    <w:rsid w:val="00E563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65"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563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6365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5636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365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563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6365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B5668"/>
    <w:pPr>
      <w:ind w:left="720"/>
      <w:contextualSpacing/>
    </w:pPr>
  </w:style>
  <w:style w:type="table" w:styleId="TableGrid">
    <w:name w:val="Table Grid"/>
    <w:basedOn w:val="TableNormal"/>
    <w:uiPriority w:val="39"/>
    <w:rsid w:val="0080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ons.gov.uk/peoplepopulationandcommunity/populationandmigration/populationestimates/datasets/analysisofpopulationestimatestoolfor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ons.gov.uk/peoplepopulationandcommunity/populationandmigration/populationestimates/datasets/analysisofpopulationestimatestoolforu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ons.gov.uk/peoplepopulationandcommunity/populationandmigration/populationestimates/datasets/analysisofpopulationestimatestoolforu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u3593370@connect.hku.hk</dc:creator>
  <cp:keywords/>
  <dc:description/>
  <cp:lastModifiedBy>u3593370@connect.hku.hk</cp:lastModifiedBy>
  <cp:revision>8</cp:revision>
  <dcterms:created xsi:type="dcterms:W3CDTF">2024-01-16T19:33:00Z</dcterms:created>
  <dcterms:modified xsi:type="dcterms:W3CDTF">2024-01-19T16:12:00Z</dcterms:modified>
</cp:coreProperties>
</file>