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Opisný slohový postup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využíva sa vo sfére slovesného umenia, ale aj bežnej, odbornej a publicistickej sfére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funkcia</w:t>
      </w:r>
      <w:r w:rsidDel="00000000" w:rsidR="00000000" w:rsidRPr="00000000">
        <w:rPr>
          <w:rtl w:val="0"/>
        </w:rPr>
        <w:t xml:space="preserve">: - predstavuje </w:t>
      </w:r>
      <w:r w:rsidDel="00000000" w:rsidR="00000000" w:rsidRPr="00000000">
        <w:rPr>
          <w:b w:val="1"/>
          <w:rtl w:val="0"/>
        </w:rPr>
        <w:t xml:space="preserve">predmet </w:t>
      </w:r>
      <w:r w:rsidDel="00000000" w:rsidR="00000000" w:rsidRPr="00000000">
        <w:rPr>
          <w:rtl w:val="0"/>
        </w:rPr>
        <w:t xml:space="preserve">(osobu/vec/prostredie/pracovný postup, dej) </w:t>
      </w:r>
      <w:r w:rsidDel="00000000" w:rsidR="00000000" w:rsidRPr="00000000">
        <w:rPr>
          <w:b w:val="1"/>
          <w:rtl w:val="0"/>
        </w:rPr>
        <w:t xml:space="preserve">ako celok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u w:val="single"/>
          <w:rtl w:val="0"/>
        </w:rPr>
        <w:t xml:space="preserve">- vymenúva podstatné znaky a vlastnosti </w:t>
      </w:r>
      <w:r w:rsidDel="00000000" w:rsidR="00000000" w:rsidRPr="00000000">
        <w:rPr>
          <w:rtl w:val="0"/>
        </w:rPr>
        <w:t xml:space="preserve">predmetu, osôb...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- v um. štýle je súčasťou takmer každej časti rozprávania, ale najmä v úvode, kde zachytí miesto deja, výzor postáv, časť dňa...; v lyrickej básni slúži na vykreslenie atmosféry, vytvára paralelu (</w:t>
      </w:r>
      <w:r w:rsidDel="00000000" w:rsidR="00000000" w:rsidRPr="00000000">
        <w:rPr>
          <w:i w:val="1"/>
          <w:rtl w:val="0"/>
        </w:rPr>
        <w:t xml:space="preserve">obdobu, podobnosť</w:t>
      </w:r>
      <w:r w:rsidDel="00000000" w:rsidR="00000000" w:rsidRPr="00000000">
        <w:rPr>
          <w:rtl w:val="0"/>
        </w:rPr>
        <w:t xml:space="preserve">) medzi vnútorným pocitom človeka a prírodou...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Znaky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ENUMERATÍVNOSŤ – </w:t>
      </w:r>
      <w:r w:rsidDel="00000000" w:rsidR="00000000" w:rsidRPr="00000000">
        <w:rPr>
          <w:rtl w:val="0"/>
        </w:rPr>
        <w:t xml:space="preserve">vymenovanie, výpočet vlastností a znakov predmetu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SUBJEKTÍVNOSŤ – </w:t>
      </w:r>
      <w:r w:rsidDel="00000000" w:rsidR="00000000" w:rsidRPr="00000000">
        <w:rPr>
          <w:rtl w:val="0"/>
        </w:rPr>
        <w:t xml:space="preserve">autor zároveň hodností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KOHÉZNOSŤ – </w:t>
      </w:r>
      <w:r w:rsidDel="00000000" w:rsidR="00000000" w:rsidRPr="00000000">
        <w:rPr>
          <w:rtl w:val="0"/>
        </w:rPr>
        <w:t xml:space="preserve">súdržnosť textu, logická následnosť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Jazykové prostriedky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prevládajú menné slovné druhy/podstatné, prídavné mená, zámená)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vety s viacnásobným a rozvitým prívlastkom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základný útvar opisného sloh. postupu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zachytáva jedinečné znaky a vlastnosti, ktorými sa predmet odlišuje od podobných predmetov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Kompozícia opisu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všetky útvary opisného slohového postupu majú </w:t>
      </w:r>
      <w:r w:rsidDel="00000000" w:rsidR="00000000" w:rsidRPr="00000000">
        <w:rPr>
          <w:b w:val="1"/>
          <w:rtl w:val="0"/>
        </w:rPr>
        <w:t xml:space="preserve">úvod, jadro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záver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aj keď má voľnejšiu kompozíciu ako rozprávanie - musí dodržať logickú nadväznosť, je lepšie vytvoriť si kompozičný plán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presnú nadväznosť vyžaduje opis pracovného postupu, umelecký opis vyniká svojou kompozičnou neusporiadanosťou</w: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Kompozičný plán opisu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3390234" cy="1325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234" cy="132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v jazykových štýloch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HOVOROVÝ ŠTÝL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jednoduchý, stručný opis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UMELECKÝ ŠTÝL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náladový opis, opis osoby, subjektívna charakteristika, karikatúra, beletrizovaný životopis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ADMINISTRATÍVNY ŠTÝL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referát, osobný posudok, časť motivačného listu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NÁUČNÝ ŠTÝL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odborný opis vo výklade, návod, opis pracovného postupu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PUBLICISTICKÝ ŠTÝL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reportáž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Druhy opisu</w:t>
      </w:r>
    </w:p>
    <w:p w:rsidR="00000000" w:rsidDel="00000000" w:rsidP="00000000" w:rsidRDefault="00000000" w:rsidRPr="00000000" w14:paraId="00000023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Podľa použitia v komunikačnej sfére/jazykových štýlov: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jednoduchý opis </w:t>
      </w:r>
      <w:r w:rsidDel="00000000" w:rsidR="00000000" w:rsidRPr="00000000">
        <w:rPr>
          <w:u w:val="single"/>
          <w:rtl w:val="0"/>
        </w:rPr>
        <w:t xml:space="preserve">(hovorový štýl)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odborný opis </w:t>
      </w:r>
      <w:r w:rsidDel="00000000" w:rsidR="00000000" w:rsidRPr="00000000">
        <w:rPr>
          <w:u w:val="single"/>
          <w:rtl w:val="0"/>
        </w:rPr>
        <w:t xml:space="preserve">(náučný štýl)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umelecký (náladový) opis </w:t>
      </w:r>
      <w:r w:rsidDel="00000000" w:rsidR="00000000" w:rsidRPr="00000000">
        <w:rPr>
          <w:u w:val="single"/>
          <w:rtl w:val="0"/>
        </w:rPr>
        <w:t xml:space="preserve">(umelecký štýl)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Podľa výberu jazykových prostriedkov: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statický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dynamický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Podľa toho, čo opisuje: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opis predmetu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opis osoby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opis pracovného postupu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Podľa postoja autora: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objektívny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lineRule="auto"/>
        <w:ind w:left="720" w:hanging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subjektívny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Podľa použitia v komunikačnej sfére/jazykových štýlov: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JEDNODUCHÝ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najčastejšie v hovorovom štýle ako spontánny, nepripravovaný prejav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opisuje objekt v pokoji – statický opis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prináša veľa znakov predmetu, ktoré postupne jednoducho vymenúva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neutrálne slová, bezpríznakové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UMELECKÝ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 um. textoch je takmer vždy súčasťou rozprávania (opis postavy, prostredia...)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vystihnutie nálady, dojmu; vyjadruje citovo zafarbený vzťah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subjektívny </w:t>
      </w:r>
      <w:r w:rsidDel="00000000" w:rsidR="00000000" w:rsidRPr="00000000">
        <w:rPr>
          <w:rtl w:val="0"/>
        </w:rPr>
        <w:t xml:space="preserve">so zreteľne uplatneným zámerom autora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umelecké prostriedky (metafora, metonymia, epiteton...)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ODBORNÝ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 náučnom </w:t>
      </w:r>
      <w:r w:rsidDel="00000000" w:rsidR="00000000" w:rsidRPr="00000000">
        <w:rPr>
          <w:sz w:val="18"/>
          <w:szCs w:val="18"/>
          <w:rtl w:val="0"/>
        </w:rPr>
        <w:t xml:space="preserve">(s</w:t>
      </w:r>
      <w:r w:rsidDel="00000000" w:rsidR="00000000" w:rsidRPr="00000000">
        <w:rPr>
          <w:i w:val="1"/>
          <w:sz w:val="18"/>
          <w:szCs w:val="18"/>
          <w:rtl w:val="0"/>
        </w:rPr>
        <w:t xml:space="preserve">účasť výkladu)</w:t>
      </w:r>
      <w:r w:rsidDel="00000000" w:rsidR="00000000" w:rsidRPr="00000000">
        <w:rPr>
          <w:rtl w:val="0"/>
        </w:rPr>
        <w:t xml:space="preserve"> a publicistickom štýle </w:t>
      </w:r>
      <w:r w:rsidDel="00000000" w:rsidR="00000000" w:rsidRPr="00000000">
        <w:rPr>
          <w:i w:val="1"/>
          <w:sz w:val="18"/>
          <w:szCs w:val="18"/>
          <w:rtl w:val="0"/>
        </w:rPr>
        <w:t xml:space="preserve">(súčasť recenzie, reportáž, opis políciou hľadaného človeka alebo predmetu)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b w:val="1"/>
          <w:rtl w:val="0"/>
        </w:rPr>
        <w:t xml:space="preserve">objektívny, </w:t>
      </w:r>
      <w:r w:rsidDel="00000000" w:rsidR="00000000" w:rsidRPr="00000000">
        <w:rPr>
          <w:rtl w:val="0"/>
        </w:rPr>
        <w:t xml:space="preserve">statický </w:t>
      </w:r>
      <w:r w:rsidDel="00000000" w:rsidR="00000000" w:rsidRPr="00000000">
        <w:rPr>
          <w:i w:val="1"/>
          <w:sz w:val="18"/>
          <w:szCs w:val="18"/>
          <w:rtl w:val="0"/>
        </w:rPr>
        <w:t xml:space="preserve">(opis sluchového orgánu) </w:t>
      </w:r>
      <w:r w:rsidDel="00000000" w:rsidR="00000000" w:rsidRPr="00000000">
        <w:rPr>
          <w:rtl w:val="0"/>
        </w:rPr>
        <w:t xml:space="preserve">aj dynamický </w:t>
      </w:r>
      <w:r w:rsidDel="00000000" w:rsidR="00000000" w:rsidRPr="00000000">
        <w:rPr>
          <w:sz w:val="18"/>
          <w:szCs w:val="18"/>
          <w:rtl w:val="0"/>
        </w:rPr>
        <w:t xml:space="preserve">(príprava jedla, výmena oleja)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opisujeme z odborného hľadiska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vyznačuje sa presnosťou, prehľadnosťou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má byť názorný → dopĺňajú ho rôzne tabuľky, ilustrácie, schémy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trpný rod (je napísané, sa napísalo...)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odborné slová/termíny, cudzie slová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Podľa výberu jazykových prostriedkov:</w:t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Statický opis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stály alebo nemenný opis, najčastejšie </w:t>
      </w:r>
      <w:r w:rsidDel="00000000" w:rsidR="00000000" w:rsidRPr="00000000">
        <w:rPr>
          <w:u w:val="single"/>
          <w:rtl w:val="0"/>
        </w:rPr>
        <w:t xml:space="preserve">praktický alebo odborný opis</w:t>
      </w:r>
      <w:r w:rsidDel="00000000" w:rsidR="00000000" w:rsidRPr="00000000">
        <w:rPr>
          <w:rtl w:val="0"/>
        </w:rPr>
        <w:t xml:space="preserve">, v um. lit. </w:t>
      </w:r>
      <w:r w:rsidDel="00000000" w:rsidR="00000000" w:rsidRPr="00000000">
        <w:rPr>
          <w:u w:val="single"/>
          <w:rtl w:val="0"/>
        </w:rPr>
        <w:t xml:space="preserve">opis osoby </w:t>
      </w:r>
      <w:r w:rsidDel="00000000" w:rsidR="00000000" w:rsidRPr="00000000">
        <w:rPr>
          <w:rtl w:val="0"/>
        </w:rPr>
        <w:t xml:space="preserve">alebo </w:t>
      </w:r>
      <w:r w:rsidDel="00000000" w:rsidR="00000000" w:rsidRPr="00000000">
        <w:rPr>
          <w:u w:val="single"/>
          <w:rtl w:val="0"/>
        </w:rPr>
        <w:t xml:space="preserve">prostredia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predmetom opisu je predmet, neživé veci, ale aj osoby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poradie</w:t>
      </w:r>
      <w:r w:rsidDel="00000000" w:rsidR="00000000" w:rsidRPr="00000000">
        <w:rPr>
          <w:rtl w:val="0"/>
        </w:rPr>
        <w:t xml:space="preserve"> vypočítavaných znakov </w:t>
      </w:r>
      <w:r w:rsidDel="00000000" w:rsidR="00000000" w:rsidRPr="00000000">
        <w:rPr>
          <w:b w:val="1"/>
          <w:rtl w:val="0"/>
        </w:rPr>
        <w:t xml:space="preserve">nie je záväzné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Znaky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0" w:lineRule="auto"/>
        <w:ind w:left="714" w:hanging="357"/>
        <w:rPr>
          <w:b w:val="1"/>
        </w:rPr>
      </w:pPr>
      <w:r w:rsidDel="00000000" w:rsidR="00000000" w:rsidRPr="00000000">
        <w:rPr>
          <w:rtl w:val="0"/>
        </w:rPr>
        <w:t xml:space="preserve"> prevládajú</w:t>
      </w:r>
      <w:r w:rsidDel="00000000" w:rsidR="00000000" w:rsidRPr="00000000">
        <w:rPr>
          <w:b w:val="1"/>
          <w:rtl w:val="0"/>
        </w:rPr>
        <w:t xml:space="preserve"> podstatné a prídavné mená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0" w:lineRule="auto"/>
        <w:ind w:left="714" w:hanging="357"/>
        <w:rPr/>
      </w:pPr>
      <w:r w:rsidDel="00000000" w:rsidR="00000000" w:rsidRPr="00000000">
        <w:rPr>
          <w:b w:val="1"/>
          <w:rtl w:val="0"/>
        </w:rPr>
        <w:t xml:space="preserve"> jednoduché oznamovacie vety s viacnásobným vetným členom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spacing w:after="0" w:lineRule="auto"/>
        <w:ind w:left="714" w:hanging="357"/>
        <w:rPr/>
      </w:pPr>
      <w:r w:rsidDel="00000000" w:rsidR="00000000" w:rsidRPr="00000000">
        <w:rPr>
          <w:b w:val="1"/>
          <w:rtl w:val="0"/>
        </w:rPr>
        <w:t xml:space="preserve"> priraďovacie a podraďovacie súvetia s VV prívlastkovou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0" w:lineRule="auto"/>
        <w:ind w:left="714" w:hanging="357"/>
        <w:rPr/>
      </w:pPr>
      <w:r w:rsidDel="00000000" w:rsidR="00000000" w:rsidRPr="00000000">
        <w:rPr>
          <w:b w:val="1"/>
          <w:rtl w:val="0"/>
        </w:rPr>
        <w:t xml:space="preserve">slovesá v prítomnom čase, častokrát zastúpené pomocným slovesom byť a elipsou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Stajne /sú/ naplnené tučným dobytkom.)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trpné, činné príčastia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Dynamický opis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opis objektu v pohybe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meniaci, vyvíjajúci sa opis, najčastejšie </w:t>
      </w:r>
      <w:r w:rsidDel="00000000" w:rsidR="00000000" w:rsidRPr="00000000">
        <w:rPr>
          <w:u w:val="single"/>
          <w:rtl w:val="0"/>
        </w:rPr>
        <w:t xml:space="preserve">opis pracovného postup, činnosti, </w:t>
      </w:r>
      <w:r w:rsidDel="00000000" w:rsidR="00000000" w:rsidRPr="00000000">
        <w:rPr>
          <w:rtl w:val="0"/>
        </w:rPr>
        <w:t xml:space="preserve">v um. a publ. štýle možno dynamicky opisovať aj statický predmet, osobu, prostredie </w:t>
      </w:r>
      <w:r w:rsidDel="00000000" w:rsidR="00000000" w:rsidRPr="00000000">
        <w:rPr>
          <w:i w:val="1"/>
          <w:sz w:val="18"/>
          <w:szCs w:val="18"/>
          <w:rtl w:val="0"/>
        </w:rPr>
        <w:t xml:space="preserve">(Namiesto pomocného slovesa 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byť </w:t>
      </w:r>
      <w:r w:rsidDel="00000000" w:rsidR="00000000" w:rsidRPr="00000000">
        <w:rPr>
          <w:i w:val="1"/>
          <w:sz w:val="18"/>
          <w:szCs w:val="18"/>
          <w:rtl w:val="0"/>
        </w:rPr>
        <w:t xml:space="preserve">napr. spisovateľ použije plnovýznamové sloveso  /napr. namiesto les 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je</w:t>
      </w:r>
      <w:r w:rsidDel="00000000" w:rsidR="00000000" w:rsidRPr="00000000">
        <w:rPr>
          <w:i w:val="1"/>
          <w:sz w:val="18"/>
          <w:szCs w:val="18"/>
          <w:rtl w:val="0"/>
        </w:rPr>
        <w:t xml:space="preserve"> zlatistý → les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sa topí </w:t>
      </w:r>
      <w:r w:rsidDel="00000000" w:rsidR="00000000" w:rsidRPr="00000000">
        <w:rPr>
          <w:i w:val="1"/>
          <w:sz w:val="18"/>
          <w:szCs w:val="18"/>
          <w:rtl w:val="0"/>
        </w:rPr>
        <w:t xml:space="preserve">v zlate; využíva metaforu a personifikáciu) alebo naopak slovesá potlačí, uprednostní mená a nositeľom dynamiky sú stručné jednočlenné vety (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Jazyky ohňa! Dym! Skaza!); </w:t>
      </w:r>
      <w:r w:rsidDel="00000000" w:rsidR="00000000" w:rsidRPr="00000000">
        <w:rPr>
          <w:i w:val="1"/>
          <w:sz w:val="18"/>
          <w:szCs w:val="18"/>
          <w:rtl w:val="0"/>
        </w:rPr>
        <w:t xml:space="preserve">autor využíva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bezspojkové</w:t>
      </w:r>
      <w:r w:rsidDel="00000000" w:rsidR="00000000" w:rsidRPr="00000000">
        <w:rPr>
          <w:i w:val="1"/>
          <w:sz w:val="18"/>
          <w:szCs w:val="18"/>
          <w:rtl w:val="0"/>
        </w:rPr>
        <w:t xml:space="preserve"> spojenia viet v súvetí (Dym, skaza!)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uplatňuje sa v um. a publicistickom štýle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poradie</w:t>
      </w:r>
      <w:r w:rsidDel="00000000" w:rsidR="00000000" w:rsidRPr="00000000">
        <w:rPr>
          <w:rtl w:val="0"/>
        </w:rPr>
        <w:t xml:space="preserve"> opisovaných častí </w:t>
      </w:r>
      <w:r w:rsidDel="00000000" w:rsidR="00000000" w:rsidRPr="00000000">
        <w:rPr>
          <w:b w:val="1"/>
          <w:rtl w:val="0"/>
        </w:rPr>
        <w:t xml:space="preserve">je záväzné </w:t>
      </w:r>
      <w:r w:rsidDel="00000000" w:rsidR="00000000" w:rsidRPr="00000000">
        <w:rPr>
          <w:rtl w:val="0"/>
        </w:rPr>
        <w:t xml:space="preserve">(opis prac. postupu) </w:t>
      </w:r>
    </w:p>
    <w:p w:rsidR="00000000" w:rsidDel="00000000" w:rsidP="00000000" w:rsidRDefault="00000000" w:rsidRPr="00000000" w14:paraId="00000058">
      <w:pPr>
        <w:spacing w:after="0" w:lineRule="auto"/>
        <w:ind w:left="360" w:firstLine="0"/>
        <w:rPr/>
      </w:pPr>
      <w:r w:rsidDel="00000000" w:rsidR="00000000" w:rsidRPr="00000000">
        <w:rPr>
          <w:u w:val="single"/>
          <w:rtl w:val="0"/>
        </w:rPr>
        <w:t xml:space="preserve">Znaky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lineRule="auto"/>
        <w:ind w:left="714" w:hanging="357"/>
        <w:rPr>
          <w:b w:val="1"/>
        </w:rPr>
      </w:pPr>
      <w:r w:rsidDel="00000000" w:rsidR="00000000" w:rsidRPr="00000000">
        <w:rPr>
          <w:b w:val="1"/>
          <w:rtl w:val="0"/>
        </w:rPr>
        <w:t xml:space="preserve"> prevládajú slovesá (plnovýznamové činnostné slovesá v 1. os. pl. prít. čas a v 2. os. pl. rozkazovacieho spôsobu)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0" w:lineRule="auto"/>
        <w:ind w:left="714" w:hanging="357"/>
        <w:rPr>
          <w:b w:val="1"/>
        </w:rPr>
      </w:pPr>
      <w:r w:rsidDel="00000000" w:rsidR="00000000" w:rsidRPr="00000000">
        <w:rPr>
          <w:b w:val="1"/>
          <w:rtl w:val="0"/>
        </w:rPr>
        <w:t xml:space="preserve"> bezspojkové spojenie viet v súvetí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after="0" w:lineRule="auto"/>
        <w:ind w:left="714" w:hanging="357"/>
        <w:rPr>
          <w:b w:val="1"/>
        </w:rPr>
      </w:pPr>
      <w:r w:rsidDel="00000000" w:rsidR="00000000" w:rsidRPr="00000000">
        <w:rPr>
          <w:b w:val="1"/>
          <w:rtl w:val="0"/>
        </w:rPr>
        <w:t xml:space="preserve"> metafora, personifikácia...</w:t>
      </w:r>
    </w:p>
    <w:p w:rsidR="00000000" w:rsidDel="00000000" w:rsidP="00000000" w:rsidRDefault="00000000" w:rsidRPr="00000000" w14:paraId="0000005C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Podľa toho, čo opisuje: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OPIS PREDMETU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OPIS OSOBY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zachytáva vonkajší vzhľad: postavu, chôdzu, tvár, vlasy, hlas, oblečenie...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ak je opis osoby zameraný na najvýraznejšie, najtypickejšie znaky a vlastnosti → vzniká </w:t>
      </w:r>
      <w:r w:rsidDel="00000000" w:rsidR="00000000" w:rsidRPr="00000000">
        <w:rPr>
          <w:b w:val="1"/>
          <w:rtl w:val="0"/>
        </w:rPr>
        <w:t xml:space="preserve">charakteristika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OPIS PRACOVNÉHO POSTUPU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opisujeme prácu s daným objektom (napr. PC technika) alebo návod na použitie (príprava jedla)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Znaky:</w:t>
      </w:r>
      <w:r w:rsidDel="00000000" w:rsidR="00000000" w:rsidRPr="00000000">
        <w:rPr>
          <w:rtl w:val="0"/>
        </w:rPr>
        <w:t xml:space="preserve">  trpný rod (</w:t>
      </w:r>
      <w:r w:rsidDel="00000000" w:rsidR="00000000" w:rsidRPr="00000000">
        <w:rPr>
          <w:i w:val="1"/>
          <w:rtl w:val="0"/>
        </w:rPr>
        <w:t xml:space="preserve">je naznačený); </w:t>
      </w:r>
      <w:r w:rsidDel="00000000" w:rsidR="00000000" w:rsidRPr="00000000">
        <w:rPr>
          <w:rtl w:val="0"/>
        </w:rPr>
        <w:t xml:space="preserve">1. os. pl.; udržanie časovej postupnosti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skladá sa z 2 hlavných častí: 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Vymenovanie materiálu a nástrojov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Opis postupu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Ukážka opisu pracovného postupu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Hrnčeková bábovka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SUROVINY NA 12 PORCIÍ: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2 hrnčeky múka polohrubá, 1 hrnček cukor, 1 hrnček mlieko, 1/2 hrnčekov olej, 2 ks , 1 ks vanilkový cukor, 1 ks kypriaci prášok, 2 PL kakao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i w:val="1"/>
          <w:rtl w:val="0"/>
        </w:rPr>
        <w:t xml:space="preserve">1. Vyšľaháme si celé vajíčka s cukrom. Pomaly prilievame mlieko, potom olej, na záver pridáme múku s práškom do pečiva. Polovicu cesta si vylejeme do vymastenej a hrubou múkou vysypanej bábovkovej formy.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 Do druhej polovice pridáme kakao a poriadne premiešame. Tmavé cesto nalejeme v ľubovoľných tvaroch na biele cesto a dáme do vyhriatej rúry na 180 stupňov asi na 20 minút. Upečenú bábovku môžeme posypať práškovým cukrom.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Podľa postoja autora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OBJEKTÍVNY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čo najvernejšie zachytenie znakov a vlastností predmetu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bez hodnotiaceho stanoviska autora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štylisticky nepríznakové jazyk. prostriedky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náučný opis, charakteristika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Ukážka: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Polícia žiada verejnosť o pomoc pri pátraní po nezvestnom Jožkovi Mrkvičkovi, narodenom 1.2.1990, trvale Bytom Rybničná 5, Nové Zámky. Nezvestný mal naposledy oblečenú bielu zimnú bundu, červenú teplákovú mikinu a bledomodré rifľové nohavice. Obuté mal čierne tenisky a so sebou mal zelený športový vak. Jožko Mrkvička je 180 - 190 cm vysoký, štíhlej postavy. Má hnedé oči, krátke vlasy - čierne. Nesprávne vyslovuje sykavky a „r“. Vzhľadom na zdravotné problémy chodí zhrbený.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SUBJEKTÍVNY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autor opisuje predmet zo subjektívneho hľadiska a aj hodnotí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expresívne jazykové prostriedky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umelecký (náladový) opis, karikatúra (zveličenie vlastnosti osoby)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794" w:right="7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