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hd w:fill="ffffff" w:val="clear"/>
        <w:spacing w:after="120" w:before="400" w:lineRule="auto"/>
        <w:rPr>
          <w:rFonts w:ascii="Lobster" w:cs="Lobster" w:eastAsia="Lobster" w:hAnsi="Lobster"/>
          <w:sz w:val="44"/>
          <w:szCs w:val="44"/>
        </w:rPr>
      </w:pPr>
      <w:bookmarkStart w:colFirst="0" w:colLast="0" w:name="_ri66ytm7ap0" w:id="0"/>
      <w:bookmarkEnd w:id="0"/>
      <w:r w:rsidDel="00000000" w:rsidR="00000000" w:rsidRPr="00000000">
        <w:rPr>
          <w:rFonts w:ascii="Lobster" w:cs="Lobster" w:eastAsia="Lobster" w:hAnsi="Lobster"/>
          <w:sz w:val="44"/>
          <w:szCs w:val="44"/>
          <w:rtl w:val="0"/>
        </w:rPr>
        <w:t xml:space="preserve">FRANCÚZSKO - jazyk, kultúra, zvyky a tradície</w:t>
      </w:r>
    </w:p>
    <w:p w:rsidR="00000000" w:rsidDel="00000000" w:rsidP="00000000" w:rsidRDefault="00000000" w:rsidRPr="00000000" w14:paraId="00000002">
      <w:pPr>
        <w:pStyle w:val="Heading2"/>
        <w:shd w:fill="ffffff" w:val="clear"/>
        <w:spacing w:after="120" w:before="400" w:lineRule="auto"/>
        <w:rPr>
          <w:rFonts w:ascii="Lobster" w:cs="Lobster" w:eastAsia="Lobster" w:hAnsi="Lobster"/>
          <w:sz w:val="36"/>
          <w:szCs w:val="36"/>
        </w:rPr>
      </w:pPr>
      <w:bookmarkStart w:colFirst="0" w:colLast="0" w:name="_f0lxlcbrp8n9" w:id="1"/>
      <w:bookmarkEnd w:id="1"/>
      <w:r w:rsidDel="00000000" w:rsidR="00000000" w:rsidRPr="00000000">
        <w:rPr>
          <w:rFonts w:ascii="Lobster" w:cs="Lobster" w:eastAsia="Lobster" w:hAnsi="Lobster"/>
          <w:sz w:val="36"/>
          <w:szCs w:val="36"/>
          <w:rtl w:val="0"/>
        </w:rPr>
        <w:t xml:space="preserve">FRANCÚZSKY JAZYK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hd w:fill="ffffff" w:val="clear"/>
        <w:spacing w:after="240" w:before="200" w:lineRule="auto"/>
        <w:ind w:left="720" w:hanging="360"/>
        <w:rPr>
          <w:rFonts w:ascii="Lobster" w:cs="Lobster" w:eastAsia="Lobster" w:hAnsi="Lobster"/>
          <w:sz w:val="24"/>
          <w:szCs w:val="24"/>
        </w:rPr>
      </w:pPr>
      <w:r w:rsidDel="00000000" w:rsidR="00000000" w:rsidRPr="00000000">
        <w:rPr>
          <w:rFonts w:ascii="Lobster" w:cs="Lobster" w:eastAsia="Lobster" w:hAnsi="Lobster"/>
          <w:sz w:val="24"/>
          <w:szCs w:val="24"/>
          <w:rtl w:val="0"/>
        </w:rPr>
        <w:t xml:space="preserve">úradný jazyk v mnohých krajinách ako Francúzsko a Kanada</w:t>
      </w:r>
    </w:p>
    <w:p w:rsidR="00000000" w:rsidDel="00000000" w:rsidP="00000000" w:rsidRDefault="00000000" w:rsidRPr="00000000" w14:paraId="00000004">
      <w:pPr>
        <w:pStyle w:val="Heading2"/>
        <w:shd w:fill="ffffff" w:val="clear"/>
        <w:spacing w:after="120" w:before="360" w:lineRule="auto"/>
        <w:rPr>
          <w:rFonts w:ascii="Lobster" w:cs="Lobster" w:eastAsia="Lobster" w:hAnsi="Lobster"/>
          <w:sz w:val="36"/>
          <w:szCs w:val="36"/>
        </w:rPr>
      </w:pPr>
      <w:bookmarkStart w:colFirst="0" w:colLast="0" w:name="_cdqnpp3r0a83" w:id="2"/>
      <w:bookmarkEnd w:id="2"/>
      <w:r w:rsidDel="00000000" w:rsidR="00000000" w:rsidRPr="00000000">
        <w:rPr>
          <w:rFonts w:ascii="Lobster" w:cs="Lobster" w:eastAsia="Lobster" w:hAnsi="Lobster"/>
          <w:sz w:val="36"/>
          <w:szCs w:val="36"/>
          <w:rtl w:val="0"/>
        </w:rPr>
        <w:t xml:space="preserve">KULTÚRA, ZVYKY A TRADÍCIE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spacing w:after="0" w:afterAutospacing="0" w:before="200" w:lineRule="auto"/>
        <w:ind w:left="720" w:hanging="360"/>
        <w:rPr>
          <w:rFonts w:ascii="Lobster" w:cs="Lobster" w:eastAsia="Lobster" w:hAnsi="Lobster"/>
          <w:sz w:val="24"/>
          <w:szCs w:val="24"/>
        </w:rPr>
      </w:pPr>
      <w:r w:rsidDel="00000000" w:rsidR="00000000" w:rsidRPr="00000000">
        <w:rPr>
          <w:rFonts w:ascii="Lobster" w:cs="Lobster" w:eastAsia="Lobster" w:hAnsi="Lobster"/>
          <w:sz w:val="24"/>
          <w:szCs w:val="24"/>
          <w:rtl w:val="0"/>
        </w:rPr>
        <w:t xml:space="preserve">najnavštevovanejšia a najobľúbenejšia turistická destinácia na svete s 80-miliónmi cudzincov ročne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rFonts w:ascii="Lobster" w:cs="Lobster" w:eastAsia="Lobster" w:hAnsi="Lobster"/>
          <w:sz w:val="24"/>
          <w:szCs w:val="24"/>
        </w:rPr>
      </w:pPr>
      <w:r w:rsidDel="00000000" w:rsidR="00000000" w:rsidRPr="00000000">
        <w:rPr>
          <w:rFonts w:ascii="Lobster" w:cs="Lobster" w:eastAsia="Lobster" w:hAnsi="Lobster"/>
          <w:sz w:val="24"/>
          <w:szCs w:val="24"/>
          <w:rtl w:val="0"/>
        </w:rPr>
        <w:t xml:space="preserve">krajina so špecifickou kulinárskou tradíciou a zaužívanou kultúrou stolovania a stravovania, ktorej sa prikladá veľký význam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rFonts w:ascii="Lobster" w:cs="Lobster" w:eastAsia="Lobster" w:hAnsi="Lobster"/>
          <w:sz w:val="24"/>
          <w:szCs w:val="24"/>
        </w:rPr>
      </w:pPr>
      <w:r w:rsidDel="00000000" w:rsidR="00000000" w:rsidRPr="00000000">
        <w:rPr>
          <w:rFonts w:ascii="Lobster" w:cs="Lobster" w:eastAsia="Lobster" w:hAnsi="Lobster"/>
          <w:sz w:val="24"/>
          <w:szCs w:val="24"/>
          <w:rtl w:val="0"/>
        </w:rPr>
        <w:t xml:space="preserve">jesť by sa malo vždy s príborom (aj v reštaurácii s rýchlym občerstvením) - jesť rukami na ulici, teda na verejnosti, je pokladané za veľmi neslušné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rFonts w:ascii="Lobster" w:cs="Lobster" w:eastAsia="Lobster" w:hAnsi="Lobster"/>
          <w:sz w:val="24"/>
          <w:szCs w:val="24"/>
        </w:rPr>
      </w:pPr>
      <w:r w:rsidDel="00000000" w:rsidR="00000000" w:rsidRPr="00000000">
        <w:rPr>
          <w:rFonts w:ascii="Lobster" w:cs="Lobster" w:eastAsia="Lobster" w:hAnsi="Lobster"/>
          <w:sz w:val="24"/>
          <w:szCs w:val="24"/>
          <w:rtl w:val="0"/>
        </w:rPr>
        <w:t xml:space="preserve">ak chcete zaplatiť účet v reštaurácii mávanie na čašníka je pokladané za veľmi neslušné a arogantné (najlepšie požiadate obsluhu o účet gestom, akoby ste písali)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rFonts w:ascii="Lobster" w:cs="Lobster" w:eastAsia="Lobster" w:hAnsi="Lobster"/>
          <w:sz w:val="24"/>
          <w:szCs w:val="24"/>
        </w:rPr>
      </w:pPr>
      <w:r w:rsidDel="00000000" w:rsidR="00000000" w:rsidRPr="00000000">
        <w:rPr>
          <w:rFonts w:ascii="Lobster" w:cs="Lobster" w:eastAsia="Lobster" w:hAnsi="Lobster"/>
          <w:sz w:val="24"/>
          <w:szCs w:val="24"/>
          <w:rtl w:val="0"/>
        </w:rPr>
        <w:t xml:space="preserve">pozvanie do francúzskej domácnosti nie je bežné (je skôr prejavom uznania a priateľstva), svojich hostí väčšinou Francúzi pozývajú do reštaurácií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rFonts w:ascii="Lobster" w:cs="Lobster" w:eastAsia="Lobster" w:hAnsi="Lobster"/>
          <w:sz w:val="24"/>
          <w:szCs w:val="24"/>
        </w:rPr>
      </w:pPr>
      <w:r w:rsidDel="00000000" w:rsidR="00000000" w:rsidRPr="00000000">
        <w:rPr>
          <w:rFonts w:ascii="Lobster" w:cs="Lobster" w:eastAsia="Lobster" w:hAnsi="Lobster"/>
          <w:sz w:val="24"/>
          <w:szCs w:val="24"/>
          <w:rtl w:val="0"/>
        </w:rPr>
        <w:t xml:space="preserve">pri stolovaní čakajte na zahájenie hostiteľom - výzve na začatie konzumácie, zdvorilé je nenechať nič na tanieri, nechať ruky viditeľné, no neopierať sa lakťami o stôl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rFonts w:ascii="Lobster" w:cs="Lobster" w:eastAsia="Lobster" w:hAnsi="Lobster"/>
          <w:sz w:val="24"/>
          <w:szCs w:val="24"/>
        </w:rPr>
      </w:pPr>
      <w:r w:rsidDel="00000000" w:rsidR="00000000" w:rsidRPr="00000000">
        <w:rPr>
          <w:rFonts w:ascii="Lobster" w:cs="Lobster" w:eastAsia="Lobster" w:hAnsi="Lobster"/>
          <w:sz w:val="24"/>
          <w:szCs w:val="24"/>
          <w:rtl w:val="0"/>
        </w:rPr>
        <w:t xml:space="preserve">jedlo pozostáva z viacerých chodov, ktorých súčasťou je samozrejme víno, po jedle je zvykom podávať syr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rFonts w:ascii="Lobster" w:cs="Lobster" w:eastAsia="Lobster" w:hAnsi="Lobster"/>
          <w:sz w:val="24"/>
          <w:szCs w:val="24"/>
        </w:rPr>
      </w:pPr>
      <w:r w:rsidDel="00000000" w:rsidR="00000000" w:rsidRPr="00000000">
        <w:rPr>
          <w:rFonts w:ascii="Lobster" w:cs="Lobster" w:eastAsia="Lobster" w:hAnsi="Lobster"/>
          <w:sz w:val="24"/>
          <w:szCs w:val="24"/>
          <w:rtl w:val="0"/>
        </w:rPr>
        <w:t xml:space="preserve">Francúzi sú považovaní za spoločenských a zdvorilých pôžitkárov so zmyslom pre eleganciu a vkus, avšak sú aj hrdým národom, čo sa zvykne prejavovať najmä neochotou komunikovať iným jazykom ako francúžštinou - najlepšie spravíte, ak sa aspoň budete snažiť začať konverzáciu základnými frázami po francúzsky (min. jednu si určite zapamätajte a zdvorilo použite “Parlez-vous Anglais?”)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rFonts w:ascii="Lobster" w:cs="Lobster" w:eastAsia="Lobster" w:hAnsi="Lobster"/>
          <w:sz w:val="24"/>
          <w:szCs w:val="24"/>
        </w:rPr>
      </w:pPr>
      <w:r w:rsidDel="00000000" w:rsidR="00000000" w:rsidRPr="00000000">
        <w:rPr>
          <w:rFonts w:ascii="Lobster" w:cs="Lobster" w:eastAsia="Lobster" w:hAnsi="Lobster"/>
          <w:sz w:val="24"/>
          <w:szCs w:val="24"/>
          <w:rtl w:val="0"/>
        </w:rPr>
        <w:t xml:space="preserve">Francúzi sa tešia preukázanej úcte, pochvale ich kultúry či vyjadreniu emócií (nie však pri formálnych stretnutiach)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rFonts w:ascii="Lobster" w:cs="Lobster" w:eastAsia="Lobster" w:hAnsi="Lobster"/>
          <w:sz w:val="24"/>
          <w:szCs w:val="24"/>
        </w:rPr>
      </w:pPr>
      <w:r w:rsidDel="00000000" w:rsidR="00000000" w:rsidRPr="00000000">
        <w:rPr>
          <w:rFonts w:ascii="Lobster" w:cs="Lobster" w:eastAsia="Lobster" w:hAnsi="Lobster"/>
          <w:sz w:val="24"/>
          <w:szCs w:val="24"/>
          <w:rtl w:val="0"/>
        </w:rPr>
        <w:t xml:space="preserve">nezľaknite sa príliš osobných otázok - nie sú to zlé spôsoby, ale prejavujú tým o vás záujem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rFonts w:ascii="Lobster" w:cs="Lobster" w:eastAsia="Lobster" w:hAnsi="Lobster"/>
          <w:sz w:val="24"/>
          <w:szCs w:val="24"/>
        </w:rPr>
      </w:pPr>
      <w:r w:rsidDel="00000000" w:rsidR="00000000" w:rsidRPr="00000000">
        <w:rPr>
          <w:rFonts w:ascii="Lobster" w:cs="Lobster" w:eastAsia="Lobster" w:hAnsi="Lobster"/>
          <w:sz w:val="24"/>
          <w:szCs w:val="24"/>
          <w:rtl w:val="0"/>
        </w:rPr>
        <w:t xml:space="preserve">Francúzi sprevádzajú konverzáciu temperamentnou gestikuláciou, reč tela je súčasťou konverzácie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hd w:fill="ffffff" w:val="clear"/>
        <w:spacing w:after="240" w:before="0" w:beforeAutospacing="0" w:lineRule="auto"/>
        <w:ind w:left="720" w:hanging="360"/>
        <w:rPr>
          <w:rFonts w:ascii="Lobster" w:cs="Lobster" w:eastAsia="Lobster" w:hAnsi="Lobster"/>
          <w:sz w:val="24"/>
          <w:szCs w:val="24"/>
        </w:rPr>
      </w:pPr>
      <w:r w:rsidDel="00000000" w:rsidR="00000000" w:rsidRPr="00000000">
        <w:rPr>
          <w:rFonts w:ascii="Lobster" w:cs="Lobster" w:eastAsia="Lobster" w:hAnsi="Lobster"/>
          <w:sz w:val="24"/>
          <w:szCs w:val="24"/>
          <w:rtl w:val="0"/>
        </w:rPr>
        <w:t xml:space="preserve">vo Francúzsku majú krátky pracovný týždeň (35 hodín) a Francúzi sa držia hesla, že pracujú preto, aby mohli žiť, nie naopak</w:t>
      </w:r>
    </w:p>
    <w:p w:rsidR="00000000" w:rsidDel="00000000" w:rsidP="00000000" w:rsidRDefault="00000000" w:rsidRPr="00000000" w14:paraId="00000011">
      <w:pPr>
        <w:shd w:fill="ffffff" w:val="clear"/>
        <w:spacing w:after="240" w:before="200" w:lineRule="auto"/>
        <w:rPr>
          <w:rFonts w:ascii="Lobster" w:cs="Lobster" w:eastAsia="Lobster" w:hAnsi="Lobs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after="240" w:before="200" w:lineRule="auto"/>
        <w:rPr>
          <w:rFonts w:ascii="Lobster" w:cs="Lobster" w:eastAsia="Lobster" w:hAnsi="Lobster"/>
          <w:color w:val="2a5ed5"/>
          <w:sz w:val="20"/>
          <w:szCs w:val="20"/>
        </w:rPr>
      </w:pPr>
      <w:r w:rsidDel="00000000" w:rsidR="00000000" w:rsidRPr="00000000">
        <w:rPr>
          <w:rFonts w:ascii="Lobster" w:cs="Lobster" w:eastAsia="Lobster" w:hAnsi="Lobster"/>
          <w:sz w:val="24"/>
          <w:szCs w:val="24"/>
          <w:rtl w:val="0"/>
        </w:rPr>
        <w:t xml:space="preserve">niggerballs</w:t>
      </w:r>
      <w:r w:rsidDel="00000000" w:rsidR="00000000" w:rsidRPr="00000000">
        <w:rPr>
          <w:rFonts w:ascii="Lobster" w:cs="Lobster" w:eastAsia="Lobster" w:hAnsi="Lobster"/>
          <w:sz w:val="24"/>
          <w:szCs w:val="24"/>
          <w:rtl w:val="0"/>
        </w:rPr>
        <w:t xml:space="preserve"> :)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  <w:cols w:equalWidth="0" w:num="1">
        <w:col w:space="0" w:w="9025.5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obster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z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bster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