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0A" w:rsidRDefault="00C9460A" w:rsidP="00C9460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Francúzska literatúra</w:t>
      </w:r>
    </w:p>
    <w:p w:rsidR="00C9460A" w:rsidRDefault="00C9460A" w:rsidP="00C9460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Honoré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Balzac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onoré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d´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balzak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/ (1799 – 1850)</w:t>
      </w:r>
    </w:p>
    <w:p w:rsidR="00C9460A" w:rsidRDefault="00C9460A" w:rsidP="00C9460A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predstaviteľ kritického realizmu</w:t>
      </w:r>
    </w:p>
    <w:p w:rsidR="00C9460A" w:rsidRDefault="00C9460A" w:rsidP="00C946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Tvorba: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cyklus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Ľudská komédia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súhrny celok všetkých jeho románov a poviedok; satirický, ironický pohľad na ľudí a </w:t>
      </w:r>
      <w:proofErr w:type="spellStart"/>
      <w:r>
        <w:rPr>
          <w:rFonts w:ascii="Times New Roman" w:hAnsi="Times New Roman" w:cs="Times New Roman"/>
          <w:sz w:val="20"/>
          <w:szCs w:val="20"/>
        </w:rPr>
        <w:t>spoloč</w:t>
      </w:r>
      <w:proofErr w:type="spellEnd"/>
      <w:r>
        <w:rPr>
          <w:rFonts w:ascii="Times New Roman" w:hAnsi="Times New Roman" w:cs="Times New Roman"/>
          <w:sz w:val="20"/>
          <w:szCs w:val="20"/>
        </w:rPr>
        <w:t>: 19. stor.</w:t>
      </w:r>
      <w:r>
        <w:rPr>
          <w:rFonts w:ascii="Times New Roman" w:hAnsi="Times New Roman" w:cs="Times New Roman"/>
          <w:bCs/>
          <w:sz w:val="20"/>
          <w:szCs w:val="20"/>
        </w:rPr>
        <w:t xml:space="preserve"> (vyše 2000 postáv, mnohé vystupujú vo viacerých dielach </w:t>
      </w:r>
      <w:r>
        <w:rPr>
          <w:rFonts w:ascii="Times New Roman" w:hAnsi="Times New Roman" w:cs="Times New Roman"/>
          <w:b/>
          <w:bCs/>
          <w:sz w:val="20"/>
          <w:szCs w:val="20"/>
        </w:rPr>
        <w:t>= migrujúce postavy</w:t>
      </w:r>
      <w:r>
        <w:rPr>
          <w:rFonts w:ascii="Times New Roman" w:hAnsi="Times New Roman" w:cs="Times New Roman"/>
          <w:bCs/>
          <w:sz w:val="20"/>
          <w:szCs w:val="20"/>
        </w:rPr>
        <w:t xml:space="preserve">, napr.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Rastignac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má 3 časti: </w:t>
      </w:r>
      <w:r>
        <w:rPr>
          <w:rFonts w:ascii="Times New Roman" w:hAnsi="Times New Roman" w:cs="Times New Roman"/>
          <w:b/>
          <w:sz w:val="20"/>
          <w:szCs w:val="20"/>
        </w:rPr>
        <w:t xml:space="preserve">Štúdie mravov </w:t>
      </w:r>
      <w:r>
        <w:rPr>
          <w:rFonts w:ascii="Times New Roman" w:hAnsi="Times New Roman" w:cs="Times New Roman"/>
          <w:sz w:val="20"/>
          <w:szCs w:val="20"/>
        </w:rPr>
        <w:t xml:space="preserve">(Otec </w:t>
      </w:r>
      <w:proofErr w:type="spellStart"/>
      <w:r>
        <w:rPr>
          <w:rFonts w:ascii="Times New Roman" w:hAnsi="Times New Roman" w:cs="Times New Roman"/>
          <w:sz w:val="20"/>
          <w:szCs w:val="20"/>
        </w:rPr>
        <w:t>Goriot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</w:t>
      </w:r>
      <w:r>
        <w:rPr>
          <w:rFonts w:ascii="Times New Roman" w:hAnsi="Times New Roman" w:cs="Times New Roman"/>
          <w:b/>
          <w:sz w:val="20"/>
          <w:szCs w:val="20"/>
        </w:rPr>
        <w:t xml:space="preserve">Filozofické štúdie </w:t>
      </w:r>
      <w:r>
        <w:rPr>
          <w:rFonts w:ascii="Times New Roman" w:hAnsi="Times New Roman" w:cs="Times New Roman"/>
          <w:sz w:val="20"/>
          <w:szCs w:val="20"/>
        </w:rPr>
        <w:t xml:space="preserve">(Šagrénová koža), </w:t>
      </w:r>
      <w:r>
        <w:rPr>
          <w:rFonts w:ascii="Times New Roman" w:hAnsi="Times New Roman" w:cs="Times New Roman"/>
          <w:b/>
          <w:sz w:val="20"/>
          <w:szCs w:val="20"/>
        </w:rPr>
        <w:t xml:space="preserve">Analytické štúdie </w:t>
      </w:r>
      <w:r>
        <w:rPr>
          <w:rFonts w:ascii="Times New Roman" w:hAnsi="Times New Roman" w:cs="Times New Roman"/>
          <w:sz w:val="20"/>
          <w:szCs w:val="20"/>
        </w:rPr>
        <w:t xml:space="preserve">(Fyziológia </w:t>
      </w:r>
      <w:proofErr w:type="spellStart"/>
      <w:r>
        <w:rPr>
          <w:rFonts w:ascii="Times New Roman" w:hAnsi="Times New Roman" w:cs="Times New Roman"/>
          <w:sz w:val="20"/>
          <w:szCs w:val="20"/>
        </w:rPr>
        <w:t>manželnstva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–súvisí s rozvojom vied)</w:t>
      </w:r>
    </w:p>
    <w:p w:rsidR="00C9460A" w:rsidRDefault="00C9460A" w:rsidP="00C9460A">
      <w:pPr>
        <w:rPr>
          <w:rFonts w:ascii="Times New Roman" w:hAnsi="Times New Roman" w:cs="Times New Roman"/>
          <w:i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OTEC GORIOT:      </w:t>
      </w:r>
    </w:p>
    <w:p w:rsidR="00C9460A" w:rsidRDefault="00C9460A" w:rsidP="00C94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Téma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obraz </w:t>
      </w:r>
      <w:proofErr w:type="spellStart"/>
      <w:r>
        <w:rPr>
          <w:rFonts w:ascii="Times New Roman" w:hAnsi="Times New Roman" w:cs="Times New Roman"/>
          <w:color w:val="222222"/>
          <w:sz w:val="20"/>
          <w:shd w:val="clear" w:color="auto" w:fill="FFFFFF"/>
        </w:rPr>
        <w:t>fr</w:t>
      </w:r>
      <w:proofErr w:type="spellEnd"/>
      <w:r>
        <w:rPr>
          <w:rFonts w:ascii="Times New Roman" w:hAnsi="Times New Roman" w:cs="Times New Roman"/>
          <w:color w:val="222222"/>
          <w:sz w:val="20"/>
          <w:shd w:val="clear" w:color="auto" w:fill="FFFFFF"/>
        </w:rPr>
        <w:t>. spoločnosti, snaha dostať sa vyššie, karierizmus; láska otca k svojim dcéram</w:t>
      </w:r>
    </w:p>
    <w:p w:rsidR="00C9460A" w:rsidRDefault="00C9460A" w:rsidP="00C94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Hlavná myšlienka: </w:t>
      </w:r>
      <w:r>
        <w:rPr>
          <w:rFonts w:ascii="Times New Roman" w:hAnsi="Times New Roman" w:cs="Times New Roman"/>
          <w:color w:val="222222"/>
          <w:sz w:val="20"/>
          <w:shd w:val="clear" w:color="auto" w:fill="FFFFFF"/>
        </w:rPr>
        <w:t>láska sa degraduje, stráca a nahrádzajú ju ekonomické vzťahy; láska je považovaná za slabosť; autor odhaľuje bezcharakternú honbu za úspechom a peniazmi</w:t>
      </w:r>
    </w:p>
    <w:p w:rsidR="00C9460A" w:rsidRDefault="00C9460A" w:rsidP="00C946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Rozprávač</w:t>
      </w:r>
      <w:r>
        <w:rPr>
          <w:rFonts w:ascii="Times New Roman" w:hAnsi="Times New Roman" w:cs="Times New Roman"/>
          <w:sz w:val="20"/>
          <w:szCs w:val="20"/>
        </w:rPr>
        <w:t>: autor- 3.os.(</w:t>
      </w:r>
      <w:proofErr w:type="spellStart"/>
      <w:r>
        <w:rPr>
          <w:rFonts w:ascii="Times New Roman" w:hAnsi="Times New Roman" w:cs="Times New Roman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forma)             </w:t>
      </w:r>
    </w:p>
    <w:p w:rsidR="00C9460A" w:rsidRDefault="00C9460A" w:rsidP="00C9460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DEJ: Otec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Goriot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hl. postava; kedysi cestovinársky robotník, neskôr kúpil si podnik svojho majstra, neskôr obchodoval s obilím. Celý život zväčšoval svoj majetok, aby mohol svoji dcéram </w:t>
      </w:r>
      <w:proofErr w:type="spellStart"/>
      <w:r>
        <w:rPr>
          <w:rFonts w:ascii="Times New Roman" w:hAnsi="Times New Roman" w:cs="Times New Roman"/>
          <w:sz w:val="20"/>
          <w:szCs w:val="20"/>
        </w:rPr>
        <w:t>Anastasii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 </w:t>
      </w:r>
      <w:proofErr w:type="spellStart"/>
      <w:r>
        <w:rPr>
          <w:rFonts w:ascii="Times New Roman" w:hAnsi="Times New Roman" w:cs="Times New Roman"/>
          <w:sz w:val="20"/>
          <w:szCs w:val="20"/>
        </w:rPr>
        <w:t>Delfíne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ktorým po smrti svojej manželky venuje všetku (až prehnanú) lásku, splniť všetky priania, finančne ich podporuje a chce dobre vydať a dostať ich do vyššej spoločnosti. Podarí sa mu to – Delfína sa vydá za bankára, </w:t>
      </w:r>
      <w:proofErr w:type="spellStart"/>
      <w:r>
        <w:rPr>
          <w:rFonts w:ascii="Times New Roman" w:hAnsi="Times New Roman" w:cs="Times New Roman"/>
          <w:sz w:val="20"/>
          <w:szCs w:val="20"/>
        </w:rPr>
        <w:t>Anastasia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šľachtica, ale nie sú to manželstvá z lásky, obaja si ich vzali len kvôli venu. </w:t>
      </w:r>
      <w:proofErr w:type="spellStart"/>
      <w:r>
        <w:rPr>
          <w:rFonts w:ascii="Times New Roman" w:hAnsi="Times New Roman" w:cs="Times New Roman"/>
          <w:sz w:val="20"/>
          <w:szCs w:val="20"/>
        </w:rPr>
        <w:t>Goriot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 kvôli nim vzdal svojich obchodov a presťahoval sa do </w:t>
      </w:r>
      <w:r>
        <w:rPr>
          <w:rFonts w:ascii="Times New Roman" w:hAnsi="Times New Roman" w:cs="Times New Roman"/>
          <w:b/>
          <w:sz w:val="20"/>
          <w:szCs w:val="20"/>
        </w:rPr>
        <w:t>penziónu (kľúčové miesto</w:t>
      </w:r>
      <w:r>
        <w:rPr>
          <w:rFonts w:ascii="Times New Roman" w:hAnsi="Times New Roman" w:cs="Times New Roman"/>
          <w:sz w:val="20"/>
          <w:szCs w:val="20"/>
        </w:rPr>
        <w:t xml:space="preserve">; Paríž 19. stor.). Najskôr býval v najlepšom byte dole, postupne, ako mal stále menej peňazí, stále vyššie a vyššie, kde boli obyčajné izby – symbolicky  znázorňuje rozdelenie spoločnosti – ale paradoxne najvyššie žijú tí najchudobnejší (čím menej peňazí, tým vyššie ubytovaní); nemohol chodiť za dcérami, ale ony za ním chodili (keď dostal dôchodok a chceli peniaze). Postupne sa dostáva na mizinu, je opustený, často ho však navštevuje ho študent </w:t>
      </w:r>
      <w:proofErr w:type="spellStart"/>
      <w:r>
        <w:rPr>
          <w:rFonts w:ascii="Times New Roman" w:hAnsi="Times New Roman" w:cs="Times New Roman"/>
          <w:sz w:val="20"/>
          <w:szCs w:val="20"/>
        </w:rPr>
        <w:t>Eug</w:t>
      </w:r>
      <w:r>
        <w:rPr>
          <w:rFonts w:ascii="Times New Roman" w:hAnsi="Times New Roman" w:cs="Times New Roman"/>
          <w:bCs/>
          <w:sz w:val="20"/>
          <w:szCs w:val="20"/>
        </w:rPr>
        <w:t>ène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Rastignac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ktorý tiež býval v penzióne, ale na najvyššom poschodí. Keď je chorý, dcéry za ním neprídu, nemá ani na lieky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bCs/>
          <w:sz w:val="20"/>
          <w:szCs w:val="20"/>
        </w:rPr>
        <w:t xml:space="preserve">zomiera sám, opustený. Až na smrteľnej posteli si uvedomuje, aké sú jeho dcéry (že ich veľmi rozmaznal). Na pohreb mu prišli len </w:t>
      </w:r>
      <w:proofErr w:type="spellStart"/>
      <w:r>
        <w:rPr>
          <w:rFonts w:ascii="Times New Roman" w:hAnsi="Times New Roman" w:cs="Times New Roman"/>
          <w:sz w:val="20"/>
          <w:szCs w:val="20"/>
        </w:rPr>
        <w:t>Eug</w:t>
      </w:r>
      <w:r>
        <w:rPr>
          <w:rFonts w:ascii="Times New Roman" w:hAnsi="Times New Roman" w:cs="Times New Roman"/>
          <w:bCs/>
          <w:sz w:val="20"/>
          <w:szCs w:val="20"/>
        </w:rPr>
        <w:t>ène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 sluha z penziónu a kňaz. Dcéry mu poslali len prázdne koče.</w:t>
      </w:r>
    </w:p>
    <w:p w:rsidR="00C9460A" w:rsidRDefault="00C9460A" w:rsidP="00C9460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Otec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Goriot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je rozporuplná postava</w:t>
      </w:r>
      <w:r>
        <w:rPr>
          <w:rFonts w:ascii="Times New Roman" w:hAnsi="Times New Roman" w:cs="Times New Roman"/>
          <w:sz w:val="20"/>
          <w:szCs w:val="20"/>
        </w:rPr>
        <w:t>, možno ho ľutovať aj ním opovrhovať</w:t>
      </w:r>
    </w:p>
    <w:p w:rsidR="00C9460A" w:rsidRDefault="00C9460A" w:rsidP="00C9460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Eugen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Rastignac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rastiňak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– z vidieka, naivný, neskúsený, plný ideálov; prichádza do Paríža študovať  právo a dostať sa do vyššej spoločnosti; v tom mu pomáhajú ženy- aj </w:t>
      </w:r>
      <w:proofErr w:type="spellStart"/>
      <w:r>
        <w:rPr>
          <w:rFonts w:ascii="Times New Roman" w:hAnsi="Times New Roman" w:cs="Times New Roman"/>
          <w:sz w:val="20"/>
          <w:szCs w:val="20"/>
        </w:rPr>
        <w:t>Goriotove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dcéry; zaľúbi sa do </w:t>
      </w:r>
      <w:proofErr w:type="spellStart"/>
      <w:r>
        <w:rPr>
          <w:rFonts w:ascii="Times New Roman" w:hAnsi="Times New Roman" w:cs="Times New Roman"/>
          <w:sz w:val="20"/>
          <w:szCs w:val="20"/>
        </w:rPr>
        <w:t>Delphine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(je jej milencom); stáva sa </w:t>
      </w:r>
      <w:proofErr w:type="spellStart"/>
      <w:r>
        <w:rPr>
          <w:rFonts w:ascii="Times New Roman" w:hAnsi="Times New Roman" w:cs="Times New Roman"/>
          <w:sz w:val="20"/>
          <w:szCs w:val="20"/>
        </w:rPr>
        <w:t>Goriotovým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jediným priateľom; pri smrteľnej posteli s ním ostáva práve on; na záver vyjde na kopec a povie: </w:t>
      </w:r>
      <w:r>
        <w:rPr>
          <w:rFonts w:ascii="Times New Roman" w:hAnsi="Times New Roman" w:cs="Times New Roman"/>
          <w:b/>
          <w:bCs/>
          <w:sz w:val="20"/>
          <w:szCs w:val="20"/>
        </w:rPr>
        <w:t>„A teraz uvidíme, kto z koho!“</w:t>
      </w:r>
      <w:r>
        <w:rPr>
          <w:rFonts w:ascii="Times New Roman" w:hAnsi="Times New Roman" w:cs="Times New Roman"/>
          <w:sz w:val="20"/>
          <w:szCs w:val="20"/>
        </w:rPr>
        <w:t xml:space="preserve"> – súboj so spoločnosťou; </w:t>
      </w:r>
      <w:r>
        <w:rPr>
          <w:rFonts w:ascii="Times New Roman" w:hAnsi="Times New Roman" w:cs="Times New Roman"/>
          <w:sz w:val="20"/>
          <w:szCs w:val="20"/>
          <w:u w:val="single"/>
        </w:rPr>
        <w:t>je to postava, kt. sa najviac vyvíja</w:t>
      </w:r>
    </w:p>
    <w:p w:rsidR="00C9460A" w:rsidRDefault="00C9460A" w:rsidP="00C9460A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Vautrin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bývalý galejník, býva tiež v penzióne; kritizuje spoločnosť, zaúča Eugena do špinavostí spoločnosti</w:t>
      </w:r>
    </w:p>
    <w:p w:rsidR="00C9460A" w:rsidRDefault="00C9460A" w:rsidP="00C946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Kontrast: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Eugen</w:t>
      </w:r>
      <w:r>
        <w:rPr>
          <w:rFonts w:ascii="Times New Roman" w:hAnsi="Times New Roman" w:cs="Times New Roman"/>
          <w:sz w:val="20"/>
          <w:szCs w:val="20"/>
        </w:rPr>
        <w:t xml:space="preserve">  (študent, snaží si zachovať mravnú čistotu)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Vautrin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galejník- okraj spoločnosti, prefíkaný, zlomyseľný)</w:t>
      </w:r>
    </w:p>
    <w:p w:rsidR="00C9460A" w:rsidRDefault="00C9460A" w:rsidP="00C9460A">
      <w:pPr>
        <w:rPr>
          <w:rFonts w:ascii="Times New Roman" w:hAnsi="Times New Roman" w:cs="Times New Roman"/>
          <w:sz w:val="20"/>
          <w:szCs w:val="20"/>
        </w:rPr>
      </w:pPr>
    </w:p>
    <w:p w:rsidR="00E57443" w:rsidRDefault="00E57443">
      <w:bookmarkStart w:id="0" w:name="_GoBack"/>
      <w:bookmarkEnd w:id="0"/>
    </w:p>
    <w:sectPr w:rsidR="00E57443" w:rsidSect="00C946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15D15"/>
    <w:multiLevelType w:val="hybridMultilevel"/>
    <w:tmpl w:val="690A25D2"/>
    <w:lvl w:ilvl="0" w:tplc="37066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E4465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52A40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11C25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8F8509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EC283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CFA35B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ED053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28683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774D2263"/>
    <w:multiLevelType w:val="hybridMultilevel"/>
    <w:tmpl w:val="EBA258D2"/>
    <w:lvl w:ilvl="0" w:tplc="F8B61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B8EB7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232D4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62CFED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F9202B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94A765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E66F05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1DCC11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F40CD0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7B1E131A"/>
    <w:multiLevelType w:val="hybridMultilevel"/>
    <w:tmpl w:val="F17CA640"/>
    <w:lvl w:ilvl="0" w:tplc="5B86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1A260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C3E77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2BA52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5867D2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85C4A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678CEA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EC62F7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AE6A3E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5F"/>
    <w:rsid w:val="00C9460A"/>
    <w:rsid w:val="00E57443"/>
    <w:rsid w:val="00E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EA938-BEDF-4ACC-8F45-FCCED4F1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9460A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4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</dc:creator>
  <cp:keywords/>
  <dc:description/>
  <cp:lastModifiedBy>pedagog</cp:lastModifiedBy>
  <cp:revision>2</cp:revision>
  <dcterms:created xsi:type="dcterms:W3CDTF">2023-04-26T08:59:00Z</dcterms:created>
  <dcterms:modified xsi:type="dcterms:W3CDTF">2023-04-26T08:59:00Z</dcterms:modified>
</cp:coreProperties>
</file>