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A5" w:rsidRPr="004B1FA5" w:rsidRDefault="004B1FA5" w:rsidP="000F4A98">
      <w:pPr>
        <w:contextualSpacing/>
        <w:jc w:val="center"/>
        <w:rPr>
          <w:b/>
          <w:bCs/>
        </w:rPr>
      </w:pPr>
      <w:r>
        <w:rPr>
          <w:b/>
          <w:bCs/>
        </w:rPr>
        <w:t xml:space="preserve">Klasicizmus na Slovensku </w:t>
      </w:r>
      <w:r w:rsidRPr="004B1FA5">
        <w:rPr>
          <w:b/>
          <w:bCs/>
        </w:rPr>
        <w:t>(1780 –1815)</w:t>
      </w:r>
    </w:p>
    <w:p w:rsidR="00164400" w:rsidRDefault="00164400" w:rsidP="000F4A98">
      <w:pPr>
        <w:contextualSpacing/>
        <w:rPr>
          <w:b/>
          <w:bCs/>
        </w:rPr>
      </w:pPr>
    </w:p>
    <w:p w:rsidR="004B1FA5" w:rsidRPr="000F4A98" w:rsidRDefault="004B1FA5" w:rsidP="000F4A98">
      <w:pPr>
        <w:pStyle w:val="Odsekzoznamu"/>
        <w:numPr>
          <w:ilvl w:val="0"/>
          <w:numId w:val="1"/>
        </w:numPr>
        <w:rPr>
          <w:b/>
          <w:bCs/>
        </w:rPr>
      </w:pPr>
      <w:r w:rsidRPr="000F4A98">
        <w:rPr>
          <w:b/>
          <w:bCs/>
        </w:rPr>
        <w:t>fáza: Osvietenstvo</w:t>
      </w:r>
    </w:p>
    <w:p w:rsidR="004B1FA5" w:rsidRPr="000F4A98" w:rsidRDefault="004B1FA5" w:rsidP="000F4A98">
      <w:pPr>
        <w:ind w:left="360"/>
        <w:contextualSpacing/>
        <w:rPr>
          <w:b/>
          <w:bCs/>
        </w:rPr>
      </w:pPr>
      <w:r w:rsidRPr="000F4A98">
        <w:rPr>
          <w:b/>
          <w:bCs/>
        </w:rPr>
        <w:t>Spoločenské a historické podmienky:</w:t>
      </w:r>
    </w:p>
    <w:p w:rsidR="00000000" w:rsidRPr="004B1FA5" w:rsidRDefault="00010A5F" w:rsidP="000F4A98">
      <w:pPr>
        <w:numPr>
          <w:ilvl w:val="0"/>
          <w:numId w:val="2"/>
        </w:numPr>
        <w:contextualSpacing/>
        <w:rPr>
          <w:bCs/>
        </w:rPr>
      </w:pPr>
      <w:r w:rsidRPr="004B1FA5">
        <w:rPr>
          <w:bCs/>
        </w:rPr>
        <w:t>zakladanie manufaktúr, rozvoj obchodu → výrobné vzťahy sa</w:t>
      </w:r>
      <w:r w:rsidRPr="004B1FA5">
        <w:rPr>
          <w:bCs/>
        </w:rPr>
        <w:t xml:space="preserve"> začali meniť na kapitalistické</w:t>
      </w:r>
    </w:p>
    <w:p w:rsidR="00000000" w:rsidRPr="004B1FA5" w:rsidRDefault="00010A5F" w:rsidP="000F4A98">
      <w:pPr>
        <w:numPr>
          <w:ilvl w:val="0"/>
          <w:numId w:val="2"/>
        </w:numPr>
        <w:contextualSpacing/>
        <w:rPr>
          <w:bCs/>
        </w:rPr>
      </w:pPr>
      <w:r w:rsidRPr="004B1FA5">
        <w:rPr>
          <w:bCs/>
        </w:rPr>
        <w:t xml:space="preserve">reformy Márie Terézie  a Jozefa II. oslabili moc cirkvi  </w:t>
      </w:r>
    </w:p>
    <w:p w:rsidR="00000000" w:rsidRPr="004B1FA5" w:rsidRDefault="00010A5F" w:rsidP="000F4A98">
      <w:pPr>
        <w:numPr>
          <w:ilvl w:val="0"/>
          <w:numId w:val="2"/>
        </w:numPr>
        <w:contextualSpacing/>
        <w:rPr>
          <w:bCs/>
        </w:rPr>
      </w:pPr>
      <w:r w:rsidRPr="004B1FA5">
        <w:rPr>
          <w:bCs/>
        </w:rPr>
        <w:t>vznikajú rôzne spolky</w:t>
      </w:r>
    </w:p>
    <w:p w:rsidR="004B1FA5" w:rsidRDefault="004B1FA5" w:rsidP="000F4A98">
      <w:pPr>
        <w:contextualSpacing/>
        <w:rPr>
          <w:b/>
          <w:bCs/>
          <w:u w:val="single"/>
        </w:rPr>
      </w:pPr>
      <w:r w:rsidRPr="004B1FA5">
        <w:rPr>
          <w:b/>
          <w:bCs/>
          <w:u w:val="single"/>
        </w:rPr>
        <w:t>Mária Terézia</w:t>
      </w:r>
    </w:p>
    <w:p w:rsidR="00000000" w:rsidRPr="000F4A98" w:rsidRDefault="00010A5F" w:rsidP="000F4A98">
      <w:pPr>
        <w:numPr>
          <w:ilvl w:val="0"/>
          <w:numId w:val="3"/>
        </w:numPr>
        <w:contextualSpacing/>
        <w:rPr>
          <w:bCs/>
        </w:rPr>
      </w:pPr>
      <w:r w:rsidRPr="000F4A98">
        <w:rPr>
          <w:bCs/>
          <w:iCs/>
        </w:rPr>
        <w:t>reorganizovala súdnictvo</w:t>
      </w:r>
    </w:p>
    <w:p w:rsidR="00000000" w:rsidRPr="000F4A98" w:rsidRDefault="00010A5F" w:rsidP="000F4A98">
      <w:pPr>
        <w:numPr>
          <w:ilvl w:val="0"/>
          <w:numId w:val="3"/>
        </w:numPr>
        <w:contextualSpacing/>
        <w:rPr>
          <w:bCs/>
        </w:rPr>
      </w:pPr>
      <w:r w:rsidRPr="000F4A98">
        <w:rPr>
          <w:bCs/>
          <w:iCs/>
        </w:rPr>
        <w:t>u nás obnova baníctva</w:t>
      </w:r>
    </w:p>
    <w:p w:rsidR="00000000" w:rsidRPr="000F4A98" w:rsidRDefault="00010A5F" w:rsidP="000F4A98">
      <w:pPr>
        <w:numPr>
          <w:ilvl w:val="0"/>
          <w:numId w:val="3"/>
        </w:numPr>
        <w:contextualSpacing/>
        <w:rPr>
          <w:bCs/>
        </w:rPr>
      </w:pPr>
      <w:r w:rsidRPr="000F4A98">
        <w:rPr>
          <w:bCs/>
          <w:iCs/>
        </w:rPr>
        <w:t>reforma financií (prvé papierové peniaze)</w:t>
      </w:r>
    </w:p>
    <w:p w:rsidR="00000000" w:rsidRPr="000F4A98" w:rsidRDefault="00010A5F" w:rsidP="000F4A98">
      <w:pPr>
        <w:numPr>
          <w:ilvl w:val="0"/>
          <w:numId w:val="3"/>
        </w:numPr>
        <w:contextualSpacing/>
        <w:rPr>
          <w:bCs/>
        </w:rPr>
      </w:pPr>
      <w:r w:rsidRPr="000F4A98">
        <w:rPr>
          <w:bCs/>
          <w:iCs/>
        </w:rPr>
        <w:t>vyberanie daní štátnymi úradníkmi</w:t>
      </w:r>
    </w:p>
    <w:p w:rsidR="00000000" w:rsidRPr="004B1FA5" w:rsidRDefault="00010A5F" w:rsidP="000F4A98">
      <w:pPr>
        <w:numPr>
          <w:ilvl w:val="0"/>
          <w:numId w:val="3"/>
        </w:numPr>
        <w:contextualSpacing/>
        <w:rPr>
          <w:bCs/>
        </w:rPr>
      </w:pPr>
      <w:r w:rsidRPr="004B1FA5">
        <w:rPr>
          <w:b/>
          <w:bCs/>
        </w:rPr>
        <w:t>reforma škol</w:t>
      </w:r>
      <w:r w:rsidRPr="004B1FA5">
        <w:rPr>
          <w:b/>
          <w:bCs/>
        </w:rPr>
        <w:t>stva</w:t>
      </w:r>
      <w:r w:rsidR="004B1FA5">
        <w:rPr>
          <w:bCs/>
        </w:rPr>
        <w:t xml:space="preserve"> - </w:t>
      </w:r>
      <w:r w:rsidRPr="004B1FA5">
        <w:rPr>
          <w:bCs/>
          <w:i/>
          <w:iCs/>
          <w:u w:val="single"/>
        </w:rPr>
        <w:t xml:space="preserve">1777 vydala = </w:t>
      </w:r>
      <w:r w:rsidRPr="004B1FA5">
        <w:rPr>
          <w:bCs/>
          <w:i/>
          <w:iCs/>
        </w:rPr>
        <w:t xml:space="preserve">Ratio educationis= </w:t>
      </w:r>
      <w:r w:rsidRPr="004B1FA5">
        <w:rPr>
          <w:bCs/>
          <w:i/>
          <w:iCs/>
          <w:u w:val="single"/>
        </w:rPr>
        <w:t>školská reforma = jednotný školský  systém</w:t>
      </w:r>
    </w:p>
    <w:p w:rsidR="00000000" w:rsidRPr="004B1FA5" w:rsidRDefault="00010A5F" w:rsidP="000F4A98">
      <w:pPr>
        <w:numPr>
          <w:ilvl w:val="0"/>
          <w:numId w:val="5"/>
        </w:numPr>
        <w:contextualSpacing/>
        <w:rPr>
          <w:bCs/>
        </w:rPr>
      </w:pPr>
      <w:r w:rsidRPr="004B1FA5">
        <w:rPr>
          <w:bCs/>
          <w:i/>
          <w:iCs/>
        </w:rPr>
        <w:t xml:space="preserve">3 typy škôl: </w:t>
      </w:r>
      <w:r w:rsidR="004B1FA5">
        <w:rPr>
          <w:bCs/>
        </w:rPr>
        <w:t xml:space="preserve"> </w:t>
      </w:r>
      <w:r w:rsidRPr="004B1FA5">
        <w:rPr>
          <w:bCs/>
          <w:i/>
          <w:iCs/>
          <w:u w:val="single"/>
        </w:rPr>
        <w:t xml:space="preserve">triviálne </w:t>
      </w:r>
      <w:r w:rsidRPr="004B1FA5">
        <w:rPr>
          <w:bCs/>
          <w:i/>
          <w:iCs/>
        </w:rPr>
        <w:t xml:space="preserve">= (čítať, písať, počítať, základy  hospodárenia) </w:t>
      </w:r>
    </w:p>
    <w:p w:rsidR="00000000" w:rsidRPr="004B1FA5" w:rsidRDefault="004B1FA5" w:rsidP="000F4A98">
      <w:pPr>
        <w:ind w:left="720"/>
        <w:contextualSpacing/>
        <w:rPr>
          <w:bCs/>
        </w:rPr>
      </w:pPr>
      <w:r w:rsidRPr="004B1FA5">
        <w:rPr>
          <w:bCs/>
          <w:i/>
          <w:iCs/>
        </w:rPr>
        <w:t xml:space="preserve">                      </w:t>
      </w:r>
      <w:r w:rsidR="00010A5F" w:rsidRPr="004B1FA5">
        <w:rPr>
          <w:bCs/>
          <w:i/>
          <w:iCs/>
          <w:u w:val="single"/>
        </w:rPr>
        <w:t>gymnázia, lýcea, hospodárske ústavy</w:t>
      </w:r>
      <w:r w:rsidR="00010A5F" w:rsidRPr="004B1FA5">
        <w:rPr>
          <w:bCs/>
          <w:i/>
          <w:iCs/>
        </w:rPr>
        <w:t xml:space="preserve"> (v Sarvaši 1. odborná poľnohosp. škola)</w:t>
      </w:r>
    </w:p>
    <w:p w:rsidR="00000000" w:rsidRPr="004B1FA5" w:rsidRDefault="004B1FA5" w:rsidP="000F4A98">
      <w:pPr>
        <w:ind w:left="720"/>
        <w:contextualSpacing/>
        <w:rPr>
          <w:bCs/>
        </w:rPr>
      </w:pPr>
      <w:r>
        <w:rPr>
          <w:bCs/>
          <w:i/>
          <w:iCs/>
        </w:rPr>
        <w:t xml:space="preserve">                     </w:t>
      </w:r>
      <w:r w:rsidR="00010A5F" w:rsidRPr="004B1FA5">
        <w:rPr>
          <w:bCs/>
          <w:i/>
          <w:iCs/>
          <w:u w:val="single"/>
        </w:rPr>
        <w:t>univerzity (</w:t>
      </w:r>
      <w:r w:rsidR="00010A5F" w:rsidRPr="004B1FA5">
        <w:rPr>
          <w:bCs/>
          <w:i/>
          <w:iCs/>
        </w:rPr>
        <w:t>Banská akadémia v Ban. Štiavnici – 1763)</w:t>
      </w:r>
    </w:p>
    <w:p w:rsidR="00000000" w:rsidRPr="004B1FA5" w:rsidRDefault="00010A5F" w:rsidP="000F4A98">
      <w:pPr>
        <w:numPr>
          <w:ilvl w:val="0"/>
          <w:numId w:val="5"/>
        </w:numPr>
        <w:contextualSpacing/>
        <w:rPr>
          <w:bCs/>
        </w:rPr>
      </w:pPr>
      <w:r w:rsidRPr="004B1FA5">
        <w:rPr>
          <w:bCs/>
          <w:i/>
          <w:iCs/>
          <w:u w:val="single"/>
        </w:rPr>
        <w:t>povinná školská dochádzka od 6 do 12 rokov</w:t>
      </w:r>
    </w:p>
    <w:p w:rsidR="004B1FA5" w:rsidRDefault="004B1FA5" w:rsidP="000F4A98">
      <w:pPr>
        <w:ind w:left="360"/>
        <w:contextualSpacing/>
        <w:rPr>
          <w:b/>
          <w:bCs/>
          <w:u w:val="single"/>
        </w:rPr>
      </w:pPr>
      <w:r w:rsidRPr="004B1FA5">
        <w:rPr>
          <w:b/>
          <w:bCs/>
          <w:u w:val="single"/>
        </w:rPr>
        <w:t>Reformy Jozefa II. =Jozefínske reformy</w:t>
      </w:r>
      <w:r>
        <w:rPr>
          <w:b/>
          <w:bCs/>
          <w:u w:val="single"/>
        </w:rPr>
        <w:t xml:space="preserve">: </w:t>
      </w:r>
    </w:p>
    <w:p w:rsidR="00000000" w:rsidRPr="004B1FA5" w:rsidRDefault="00010A5F" w:rsidP="000F4A98">
      <w:pPr>
        <w:numPr>
          <w:ilvl w:val="0"/>
          <w:numId w:val="7"/>
        </w:numPr>
        <w:contextualSpacing/>
        <w:rPr>
          <w:bCs/>
          <w:u w:val="single"/>
        </w:rPr>
      </w:pPr>
      <w:r w:rsidRPr="004B1FA5">
        <w:rPr>
          <w:bCs/>
          <w:i/>
          <w:iCs/>
          <w:u w:val="single"/>
        </w:rPr>
        <w:t>tolerančný patent 1781 (zrovnoprávnenie katolíkov a evanjelik</w:t>
      </w:r>
      <w:r w:rsidRPr="004B1FA5">
        <w:rPr>
          <w:bCs/>
          <w:i/>
          <w:iCs/>
          <w:u w:val="single"/>
        </w:rPr>
        <w:t>ov)</w:t>
      </w:r>
    </w:p>
    <w:p w:rsidR="00000000" w:rsidRPr="004B1FA5" w:rsidRDefault="00010A5F" w:rsidP="000F4A98">
      <w:pPr>
        <w:numPr>
          <w:ilvl w:val="0"/>
          <w:numId w:val="7"/>
        </w:numPr>
        <w:contextualSpacing/>
        <w:rPr>
          <w:bCs/>
          <w:u w:val="single"/>
        </w:rPr>
      </w:pPr>
      <w:r w:rsidRPr="004B1FA5">
        <w:rPr>
          <w:bCs/>
          <w:i/>
          <w:iCs/>
          <w:u w:val="single"/>
        </w:rPr>
        <w:t>zrušenie nevoľníctva</w:t>
      </w:r>
    </w:p>
    <w:p w:rsidR="00000000" w:rsidRPr="004B1FA5" w:rsidRDefault="00010A5F" w:rsidP="000F4A98">
      <w:pPr>
        <w:numPr>
          <w:ilvl w:val="0"/>
          <w:numId w:val="7"/>
        </w:numPr>
        <w:contextualSpacing/>
        <w:rPr>
          <w:bCs/>
          <w:u w:val="single"/>
        </w:rPr>
      </w:pPr>
      <w:r w:rsidRPr="004B1FA5">
        <w:rPr>
          <w:bCs/>
          <w:i/>
          <w:iCs/>
          <w:u w:val="single"/>
        </w:rPr>
        <w:t>sloboda tlače</w:t>
      </w:r>
    </w:p>
    <w:p w:rsidR="004B1FA5" w:rsidRPr="004B1FA5" w:rsidRDefault="004B1FA5" w:rsidP="000F4A98">
      <w:pPr>
        <w:ind w:left="720"/>
        <w:contextualSpacing/>
        <w:rPr>
          <w:bCs/>
          <w:u w:val="single"/>
        </w:rPr>
      </w:pPr>
    </w:p>
    <w:p w:rsidR="00000000" w:rsidRPr="004B1FA5" w:rsidRDefault="00010A5F" w:rsidP="000F4A98">
      <w:pPr>
        <w:numPr>
          <w:ilvl w:val="0"/>
          <w:numId w:val="3"/>
        </w:numPr>
        <w:contextualSpacing/>
        <w:rPr>
          <w:bCs/>
        </w:rPr>
      </w:pPr>
      <w:r w:rsidRPr="004B1FA5">
        <w:rPr>
          <w:bCs/>
        </w:rPr>
        <w:t>je to obdobie n</w:t>
      </w:r>
      <w:r w:rsidRPr="004B1FA5">
        <w:rPr>
          <w:bCs/>
        </w:rPr>
        <w:t>árodného obrodenia</w:t>
      </w:r>
    </w:p>
    <w:p w:rsidR="00000000" w:rsidRPr="004B1FA5" w:rsidRDefault="00010A5F" w:rsidP="000F4A98">
      <w:pPr>
        <w:numPr>
          <w:ilvl w:val="0"/>
          <w:numId w:val="3"/>
        </w:numPr>
        <w:contextualSpacing/>
        <w:rPr>
          <w:bCs/>
        </w:rPr>
      </w:pPr>
      <w:r w:rsidRPr="004B1FA5">
        <w:rPr>
          <w:b/>
          <w:bCs/>
        </w:rPr>
        <w:t xml:space="preserve">malo ľudový ráz </w:t>
      </w:r>
      <w:r w:rsidRPr="004B1FA5">
        <w:rPr>
          <w:bCs/>
        </w:rPr>
        <w:t>– inteligencia pochádzala z ľudu</w:t>
      </w:r>
    </w:p>
    <w:p w:rsidR="00000000" w:rsidRPr="004B1FA5" w:rsidRDefault="00010A5F" w:rsidP="000F4A98">
      <w:pPr>
        <w:numPr>
          <w:ilvl w:val="0"/>
          <w:numId w:val="3"/>
        </w:numPr>
        <w:contextualSpacing/>
        <w:rPr>
          <w:bCs/>
        </w:rPr>
      </w:pPr>
      <w:r w:rsidRPr="004B1FA5">
        <w:rPr>
          <w:b/>
          <w:bCs/>
        </w:rPr>
        <w:t xml:space="preserve">prekvitala osvetová činnosť, vznikajú učené spoločnosti </w:t>
      </w:r>
      <w:r w:rsidRPr="004B1FA5">
        <w:rPr>
          <w:bCs/>
        </w:rPr>
        <w:t>– Slovenské učené tovarišstvo</w:t>
      </w:r>
    </w:p>
    <w:p w:rsidR="004B1FA5" w:rsidRDefault="004B1FA5" w:rsidP="000F4A98">
      <w:pPr>
        <w:ind w:left="360"/>
        <w:contextualSpacing/>
        <w:rPr>
          <w:b/>
          <w:bCs/>
          <w:u w:val="single"/>
        </w:rPr>
      </w:pPr>
    </w:p>
    <w:p w:rsidR="00000000" w:rsidRDefault="004B1FA5" w:rsidP="000F4A98">
      <w:pPr>
        <w:ind w:left="360"/>
        <w:contextualSpacing/>
        <w:rPr>
          <w:b/>
          <w:bCs/>
          <w:u w:val="single"/>
        </w:rPr>
      </w:pPr>
      <w:r w:rsidRPr="004B1FA5">
        <w:rPr>
          <w:b/>
          <w:bCs/>
          <w:u w:val="single"/>
        </w:rPr>
        <w:t>Proces národného obrodenia</w:t>
      </w:r>
    </w:p>
    <w:p w:rsidR="004B1FA5" w:rsidRPr="004B1FA5" w:rsidRDefault="004B1FA5" w:rsidP="000F4A98">
      <w:pPr>
        <w:ind w:left="360"/>
        <w:contextualSpacing/>
        <w:rPr>
          <w:bCs/>
        </w:rPr>
      </w:pPr>
      <w:r w:rsidRPr="004B1FA5">
        <w:rPr>
          <w:b/>
          <w:bCs/>
        </w:rPr>
        <w:t>1. fáza: 1780 – 1820:</w:t>
      </w:r>
      <w:r w:rsidRPr="004B1FA5">
        <w:rPr>
          <w:bCs/>
        </w:rPr>
        <w:t xml:space="preserve"> </w:t>
      </w:r>
      <w:r w:rsidRPr="004B1FA5">
        <w:rPr>
          <w:bCs/>
          <w:i/>
          <w:iCs/>
        </w:rPr>
        <w:t xml:space="preserve">TP síce zrovnoprávnil kat. a evanj., ale </w:t>
      </w:r>
      <w:r w:rsidRPr="004B1FA5">
        <w:rPr>
          <w:bCs/>
        </w:rPr>
        <w:t>národné obrodenie sa vyvíjalo v 2 líniách</w:t>
      </w:r>
    </w:p>
    <w:p w:rsidR="00000000" w:rsidRPr="004B1FA5" w:rsidRDefault="00010A5F" w:rsidP="000F4A98">
      <w:pPr>
        <w:numPr>
          <w:ilvl w:val="0"/>
          <w:numId w:val="9"/>
        </w:numPr>
        <w:contextualSpacing/>
        <w:rPr>
          <w:bCs/>
        </w:rPr>
      </w:pPr>
      <w:r w:rsidRPr="004B1FA5">
        <w:rPr>
          <w:bCs/>
          <w:u w:val="single"/>
        </w:rPr>
        <w:t xml:space="preserve">1. línia </w:t>
      </w:r>
      <w:r w:rsidRPr="000F4A98">
        <w:rPr>
          <w:bCs/>
          <w:u w:val="single"/>
        </w:rPr>
        <w:t>(</w:t>
      </w:r>
      <w:r w:rsidR="000F4A98" w:rsidRPr="000F4A98">
        <w:rPr>
          <w:bCs/>
          <w:u w:val="single"/>
        </w:rPr>
        <w:t>EVANJELICI</w:t>
      </w:r>
      <w:r w:rsidRPr="004B1FA5">
        <w:rPr>
          <w:bCs/>
          <w:u w:val="single"/>
        </w:rPr>
        <w:t>):</w:t>
      </w:r>
      <w:r w:rsidRPr="004B1FA5">
        <w:rPr>
          <w:bCs/>
        </w:rPr>
        <w:t xml:space="preserve"> </w:t>
      </w:r>
      <w:r w:rsidRPr="004B1FA5">
        <w:rPr>
          <w:b/>
          <w:bCs/>
        </w:rPr>
        <w:t>JURAJ PALKOVIČ</w:t>
      </w:r>
      <w:r w:rsidRPr="004B1FA5">
        <w:rPr>
          <w:bCs/>
        </w:rPr>
        <w:t xml:space="preserve">, </w:t>
      </w:r>
      <w:r w:rsidRPr="004B1FA5">
        <w:rPr>
          <w:b/>
          <w:bCs/>
        </w:rPr>
        <w:t>BOHUSLAV TABLIC</w:t>
      </w:r>
      <w:r w:rsidRPr="004B1FA5">
        <w:rPr>
          <w:bCs/>
        </w:rPr>
        <w:t xml:space="preserve"> založili </w:t>
      </w:r>
      <w:r w:rsidRPr="004B1FA5">
        <w:rPr>
          <w:b/>
          <w:bCs/>
        </w:rPr>
        <w:t>Katedru reči a literatúry česko-slovanskej</w:t>
      </w:r>
      <w:r w:rsidRPr="004B1FA5">
        <w:rPr>
          <w:bCs/>
        </w:rPr>
        <w:t xml:space="preserve"> → používanie slovakizovanej češtiny</w:t>
      </w:r>
    </w:p>
    <w:p w:rsidR="00000000" w:rsidRPr="004B1FA5" w:rsidRDefault="00010A5F" w:rsidP="000F4A98">
      <w:pPr>
        <w:numPr>
          <w:ilvl w:val="0"/>
          <w:numId w:val="9"/>
        </w:numPr>
        <w:contextualSpacing/>
        <w:rPr>
          <w:bCs/>
        </w:rPr>
      </w:pPr>
      <w:r w:rsidRPr="004B1FA5">
        <w:rPr>
          <w:bCs/>
          <w:u w:val="single"/>
        </w:rPr>
        <w:t>2. línia (</w:t>
      </w:r>
      <w:r w:rsidR="000F4A98">
        <w:rPr>
          <w:bCs/>
          <w:u w:val="single"/>
        </w:rPr>
        <w:t>KATOLÍCI</w:t>
      </w:r>
      <w:r w:rsidRPr="004B1FA5">
        <w:rPr>
          <w:bCs/>
          <w:u w:val="single"/>
        </w:rPr>
        <w:t xml:space="preserve">): </w:t>
      </w:r>
      <w:r w:rsidRPr="004B1FA5">
        <w:rPr>
          <w:b/>
          <w:bCs/>
        </w:rPr>
        <w:t xml:space="preserve">ANTON BERNOLÁK </w:t>
      </w:r>
      <w:r w:rsidRPr="004B1FA5">
        <w:rPr>
          <w:rFonts w:ascii="Arial" w:hAnsi="Arial" w:cs="Arial"/>
          <w:b/>
          <w:bCs/>
        </w:rPr>
        <w:t>►</w:t>
      </w:r>
      <w:r w:rsidRPr="004B1FA5">
        <w:rPr>
          <w:b/>
          <w:bCs/>
        </w:rPr>
        <w:t xml:space="preserve">1787 </w:t>
      </w:r>
      <w:r w:rsidRPr="004B1FA5">
        <w:rPr>
          <w:bCs/>
          <w:u w:val="single"/>
        </w:rPr>
        <w:t>uzákoňuje 1. spisovný jazyk</w:t>
      </w:r>
      <w:r w:rsidRPr="004B1FA5">
        <w:rPr>
          <w:bCs/>
        </w:rPr>
        <w:t xml:space="preserve"> na základe západoslovenského nárečia</w:t>
      </w:r>
    </w:p>
    <w:p w:rsidR="004B1FA5" w:rsidRPr="004B1FA5" w:rsidRDefault="004B1FA5" w:rsidP="000F4A98">
      <w:pPr>
        <w:ind w:left="360"/>
        <w:contextualSpacing/>
        <w:rPr>
          <w:bCs/>
        </w:rPr>
      </w:pPr>
      <w:r w:rsidRPr="004B1FA5">
        <w:rPr>
          <w:b/>
          <w:bCs/>
        </w:rPr>
        <w:t xml:space="preserve">   JURAJ FÁNDLY </w:t>
      </w:r>
      <w:r w:rsidRPr="004B1FA5">
        <w:rPr>
          <w:rFonts w:ascii="Arial" w:hAnsi="Arial" w:cs="Arial"/>
          <w:b/>
          <w:bCs/>
        </w:rPr>
        <w:t>►</w:t>
      </w:r>
      <w:r w:rsidRPr="004B1FA5">
        <w:rPr>
          <w:b/>
          <w:bCs/>
        </w:rPr>
        <w:t xml:space="preserve"> </w:t>
      </w:r>
      <w:r w:rsidRPr="004B1FA5">
        <w:rPr>
          <w:bCs/>
          <w:u w:val="single"/>
        </w:rPr>
        <w:t>Slovenské učené tovarišstvo</w:t>
      </w:r>
      <w:r w:rsidRPr="004B1FA5">
        <w:rPr>
          <w:bCs/>
        </w:rPr>
        <w:t xml:space="preserve"> (kultúrna inštitúcia)</w:t>
      </w:r>
    </w:p>
    <w:p w:rsidR="004B1FA5" w:rsidRPr="004B1FA5" w:rsidRDefault="004B1FA5" w:rsidP="000F4A98">
      <w:pPr>
        <w:ind w:left="360"/>
        <w:contextualSpacing/>
        <w:rPr>
          <w:bCs/>
        </w:rPr>
      </w:pPr>
      <w:r w:rsidRPr="004B1FA5">
        <w:rPr>
          <w:b/>
          <w:bCs/>
        </w:rPr>
        <w:t>2. fáza: 1820 – 1835</w:t>
      </w:r>
      <w:r w:rsidRPr="004B1FA5">
        <w:rPr>
          <w:bCs/>
        </w:rPr>
        <w:t xml:space="preserve"> – prehlbujú sa spory medzi katolíkmi a evanjelikmi </w:t>
      </w:r>
    </w:p>
    <w:p w:rsidR="00000000" w:rsidRPr="004B1FA5" w:rsidRDefault="00010A5F" w:rsidP="000F4A98">
      <w:pPr>
        <w:numPr>
          <w:ilvl w:val="0"/>
          <w:numId w:val="10"/>
        </w:numPr>
        <w:contextualSpacing/>
        <w:rPr>
          <w:bCs/>
        </w:rPr>
      </w:pPr>
      <w:r w:rsidRPr="004B1FA5">
        <w:rPr>
          <w:bCs/>
        </w:rPr>
        <w:t xml:space="preserve">EVANJELICI:  </w:t>
      </w:r>
      <w:r w:rsidRPr="004B1FA5">
        <w:rPr>
          <w:b/>
          <w:bCs/>
        </w:rPr>
        <w:t>PAVOL JOZEF ŠAFÁRIK</w:t>
      </w:r>
      <w:r w:rsidRPr="004B1FA5">
        <w:rPr>
          <w:bCs/>
        </w:rPr>
        <w:t xml:space="preserve"> </w:t>
      </w:r>
      <w:r w:rsidRPr="004B1FA5">
        <w:rPr>
          <w:bCs/>
        </w:rPr>
        <w:t>→ slovakizovaná čeština</w:t>
      </w:r>
    </w:p>
    <w:p w:rsidR="00000000" w:rsidRPr="004B1FA5" w:rsidRDefault="00010A5F" w:rsidP="000F4A98">
      <w:pPr>
        <w:numPr>
          <w:ilvl w:val="0"/>
          <w:numId w:val="10"/>
        </w:numPr>
        <w:contextualSpacing/>
        <w:rPr>
          <w:bCs/>
        </w:rPr>
      </w:pPr>
      <w:r w:rsidRPr="004B1FA5">
        <w:rPr>
          <w:bCs/>
        </w:rPr>
        <w:t xml:space="preserve">KATOLÍCI:  </w:t>
      </w:r>
      <w:r w:rsidRPr="004B1FA5">
        <w:rPr>
          <w:b/>
          <w:bCs/>
        </w:rPr>
        <w:t>JÁN HOLLÝ</w:t>
      </w:r>
      <w:r w:rsidRPr="004B1FA5">
        <w:rPr>
          <w:bCs/>
        </w:rPr>
        <w:t xml:space="preserve">, </w:t>
      </w:r>
      <w:r w:rsidRPr="004B1FA5">
        <w:rPr>
          <w:b/>
          <w:bCs/>
        </w:rPr>
        <w:t>MARTIN HAMULJAK</w:t>
      </w:r>
      <w:r w:rsidRPr="004B1FA5">
        <w:rPr>
          <w:bCs/>
        </w:rPr>
        <w:t xml:space="preserve"> → nadväzujú na Bernoláka → používajú bernolákovčinu</w:t>
      </w:r>
    </w:p>
    <w:p w:rsidR="004B1FA5" w:rsidRPr="004B1FA5" w:rsidRDefault="004B1FA5" w:rsidP="000F4A98">
      <w:pPr>
        <w:ind w:left="360"/>
        <w:contextualSpacing/>
        <w:rPr>
          <w:bCs/>
        </w:rPr>
      </w:pPr>
      <w:r w:rsidRPr="004B1FA5">
        <w:rPr>
          <w:b/>
          <w:bCs/>
        </w:rPr>
        <w:t xml:space="preserve">3. fáza: 1835 – 1843: </w:t>
      </w:r>
      <w:r w:rsidRPr="004B1FA5">
        <w:rPr>
          <w:bCs/>
        </w:rPr>
        <w:t>nástup romantizmu (Štúrovské obdobie); uzákonená spisovná slovenčina (Ľ. Štúr)</w:t>
      </w:r>
    </w:p>
    <w:p w:rsidR="004B1FA5" w:rsidRPr="004B1FA5" w:rsidRDefault="004B1FA5" w:rsidP="000F4A98">
      <w:pPr>
        <w:ind w:left="360"/>
        <w:contextualSpacing/>
        <w:rPr>
          <w:bCs/>
        </w:rPr>
      </w:pPr>
      <w:r w:rsidRPr="004B1FA5">
        <w:rPr>
          <w:b/>
          <w:bCs/>
        </w:rPr>
        <w:t>4. fáza: 1843 – 1848:</w:t>
      </w:r>
      <w:r w:rsidRPr="004B1FA5">
        <w:rPr>
          <w:bCs/>
        </w:rPr>
        <w:t xml:space="preserve"> revolúcie; Hurban, Štúr, Hodža – 1843 fara v Hlbokom </w:t>
      </w:r>
      <w:r w:rsidRPr="004B1FA5">
        <w:rPr>
          <w:rFonts w:ascii="Arial" w:hAnsi="Arial" w:cs="Arial"/>
          <w:bCs/>
        </w:rPr>
        <w:t>►</w:t>
      </w:r>
      <w:r w:rsidRPr="004B1FA5">
        <w:rPr>
          <w:bCs/>
        </w:rPr>
        <w:t xml:space="preserve"> </w:t>
      </w:r>
      <w:r w:rsidRPr="004B1FA5">
        <w:rPr>
          <w:b/>
          <w:bCs/>
        </w:rPr>
        <w:t>uzákonenie spisovnej slovenčiny</w:t>
      </w:r>
    </w:p>
    <w:p w:rsidR="004B1FA5" w:rsidRDefault="004B1FA5" w:rsidP="000F4A98">
      <w:pPr>
        <w:ind w:left="360"/>
        <w:contextualSpacing/>
        <w:rPr>
          <w:bCs/>
        </w:rPr>
      </w:pPr>
    </w:p>
    <w:p w:rsidR="004B1FA5" w:rsidRPr="004B1FA5" w:rsidRDefault="004B1FA5" w:rsidP="000F4A98">
      <w:pPr>
        <w:ind w:left="360"/>
        <w:contextualSpacing/>
        <w:rPr>
          <w:bCs/>
        </w:rPr>
      </w:pPr>
      <w:r w:rsidRPr="004B1FA5">
        <w:rPr>
          <w:bCs/>
          <w:u w:val="single"/>
        </w:rPr>
        <w:t>Literatúra národného obrodenia -</w:t>
      </w:r>
      <w:r w:rsidRPr="004B1FA5">
        <w:rPr>
          <w:bCs/>
        </w:rPr>
        <w:t xml:space="preserve"> zdôrazňuje sa </w:t>
      </w:r>
      <w:r w:rsidRPr="004B1FA5">
        <w:rPr>
          <w:bCs/>
          <w:u w:val="single"/>
        </w:rPr>
        <w:t>národná</w:t>
      </w:r>
      <w:r w:rsidRPr="004B1FA5">
        <w:rPr>
          <w:bCs/>
        </w:rPr>
        <w:t xml:space="preserve"> myšlienka, snaha o svojbytnosť národa, o vlastný jazyk...</w:t>
      </w:r>
    </w:p>
    <w:p w:rsidR="004B1FA5" w:rsidRDefault="004B1FA5" w:rsidP="000F4A98">
      <w:pPr>
        <w:ind w:left="360"/>
        <w:contextualSpacing/>
        <w:rPr>
          <w:b/>
          <w:bCs/>
        </w:rPr>
      </w:pPr>
    </w:p>
    <w:p w:rsidR="004B1FA5" w:rsidRDefault="004B1FA5" w:rsidP="000F4A98">
      <w:pPr>
        <w:ind w:left="360"/>
        <w:contextualSpacing/>
        <w:rPr>
          <w:b/>
          <w:bCs/>
        </w:rPr>
      </w:pPr>
      <w:r w:rsidRPr="004B1FA5">
        <w:rPr>
          <w:b/>
          <w:bCs/>
        </w:rPr>
        <w:t>3 generácie národných buditeľov</w:t>
      </w:r>
    </w:p>
    <w:p w:rsidR="004B1FA5" w:rsidRPr="004B1FA5" w:rsidRDefault="004B1FA5" w:rsidP="000F4A98">
      <w:pPr>
        <w:ind w:left="360"/>
        <w:contextualSpacing/>
        <w:rPr>
          <w:bCs/>
        </w:rPr>
      </w:pPr>
      <w:r w:rsidRPr="004B1FA5">
        <w:rPr>
          <w:bCs/>
        </w:rPr>
        <w:t xml:space="preserve">I. </w:t>
      </w:r>
      <w:r w:rsidRPr="004B1FA5">
        <w:rPr>
          <w:b/>
          <w:bCs/>
        </w:rPr>
        <w:t>bernolákovci:</w:t>
      </w:r>
      <w:r w:rsidRPr="004B1FA5">
        <w:rPr>
          <w:bCs/>
        </w:rPr>
        <w:t xml:space="preserve"> A. Bernolák, J. Fándly, J. I. Bajza </w:t>
      </w:r>
    </w:p>
    <w:p w:rsidR="004B1FA5" w:rsidRPr="004B1FA5" w:rsidRDefault="004B1FA5" w:rsidP="000F4A98">
      <w:pPr>
        <w:ind w:left="360"/>
        <w:contextualSpacing/>
        <w:rPr>
          <w:bCs/>
        </w:rPr>
      </w:pPr>
      <w:r w:rsidRPr="004B1FA5">
        <w:rPr>
          <w:bCs/>
        </w:rPr>
        <w:t>- ciele: rozširovanie osvety a vzdelania medzi ľudom, pestovanie národného jazyka a domácej literatúry</w:t>
      </w:r>
    </w:p>
    <w:p w:rsidR="004B1FA5" w:rsidRPr="004B1FA5" w:rsidRDefault="004B1FA5" w:rsidP="000F4A98">
      <w:pPr>
        <w:ind w:left="360"/>
        <w:contextualSpacing/>
        <w:rPr>
          <w:bCs/>
        </w:rPr>
      </w:pPr>
      <w:r w:rsidRPr="004B1FA5">
        <w:rPr>
          <w:bCs/>
        </w:rPr>
        <w:t>2.</w:t>
      </w:r>
      <w:r w:rsidRPr="004B1FA5">
        <w:rPr>
          <w:b/>
          <w:bCs/>
        </w:rPr>
        <w:t xml:space="preserve"> klasicisti: </w:t>
      </w:r>
      <w:r w:rsidRPr="004B1FA5">
        <w:rPr>
          <w:bCs/>
        </w:rPr>
        <w:t>J. Kollár, J. Hollý, J. Chalupka</w:t>
      </w:r>
    </w:p>
    <w:p w:rsidR="00000000" w:rsidRPr="004B1FA5" w:rsidRDefault="00010A5F" w:rsidP="000F4A98">
      <w:pPr>
        <w:numPr>
          <w:ilvl w:val="0"/>
          <w:numId w:val="11"/>
        </w:numPr>
        <w:contextualSpacing/>
        <w:rPr>
          <w:bCs/>
        </w:rPr>
      </w:pPr>
      <w:r w:rsidRPr="004B1FA5">
        <w:rPr>
          <w:bCs/>
        </w:rPr>
        <w:t>ciele: pozdvihnúť národné povedomie Slovákov cez hrdosť na ich slávnu minulosť; v literatúre nadvä</w:t>
      </w:r>
      <w:r w:rsidRPr="004B1FA5">
        <w:rPr>
          <w:bCs/>
        </w:rPr>
        <w:t>zovali na cyrilo-metodskú a veľkomoravskú tradíciu</w:t>
      </w:r>
    </w:p>
    <w:p w:rsidR="004B1FA5" w:rsidRPr="004B1FA5" w:rsidRDefault="004B1FA5" w:rsidP="000F4A98">
      <w:pPr>
        <w:ind w:left="360"/>
        <w:contextualSpacing/>
        <w:rPr>
          <w:bCs/>
        </w:rPr>
      </w:pPr>
      <w:r w:rsidRPr="004B1FA5">
        <w:rPr>
          <w:bCs/>
        </w:rPr>
        <w:t xml:space="preserve">3.  </w:t>
      </w:r>
      <w:r w:rsidRPr="004B1FA5">
        <w:rPr>
          <w:b/>
          <w:bCs/>
        </w:rPr>
        <w:t xml:space="preserve">štúrovci: </w:t>
      </w:r>
      <w:r w:rsidRPr="004B1FA5">
        <w:rPr>
          <w:bCs/>
        </w:rPr>
        <w:t>spisovatelia, jazykovedci, kňazi, učitelia</w:t>
      </w:r>
    </w:p>
    <w:p w:rsidR="004B1FA5" w:rsidRPr="004B1FA5" w:rsidRDefault="004B1FA5" w:rsidP="000F4A98">
      <w:pPr>
        <w:ind w:left="360"/>
        <w:contextualSpacing/>
        <w:rPr>
          <w:bCs/>
        </w:rPr>
      </w:pPr>
      <w:r w:rsidRPr="004B1FA5">
        <w:rPr>
          <w:bCs/>
        </w:rPr>
        <w:t>- cieľ: snaha o kultúrne i sociálne pozdvihnutie slovenského národa; riešila sa otázka jazyka</w:t>
      </w:r>
    </w:p>
    <w:p w:rsidR="004B1FA5" w:rsidRDefault="004B1FA5" w:rsidP="000F4A98">
      <w:pPr>
        <w:ind w:left="360"/>
        <w:contextualSpacing/>
        <w:rPr>
          <w:bCs/>
        </w:rPr>
      </w:pPr>
    </w:p>
    <w:p w:rsidR="000F4A98" w:rsidRDefault="000F4A98" w:rsidP="000F4A98">
      <w:pPr>
        <w:ind w:left="720"/>
        <w:contextualSpacing/>
        <w:rPr>
          <w:b/>
          <w:bCs/>
        </w:rPr>
      </w:pPr>
    </w:p>
    <w:p w:rsidR="004B1FA5" w:rsidRPr="004B1FA5" w:rsidRDefault="004B1FA5" w:rsidP="000F4A98">
      <w:pPr>
        <w:ind w:left="720"/>
        <w:contextualSpacing/>
        <w:jc w:val="center"/>
        <w:rPr>
          <w:bCs/>
        </w:rPr>
      </w:pPr>
      <w:r w:rsidRPr="000F4A98">
        <w:rPr>
          <w:b/>
          <w:bCs/>
        </w:rPr>
        <w:lastRenderedPageBreak/>
        <w:t>ANTON BERNOLÁK</w:t>
      </w:r>
      <w:r w:rsidR="000F4A98">
        <w:rPr>
          <w:bCs/>
        </w:rPr>
        <w:t xml:space="preserve"> </w:t>
      </w:r>
      <w:r w:rsidRPr="004B1FA5">
        <w:rPr>
          <w:bCs/>
        </w:rPr>
        <w:t>(1762 – 1820)</w:t>
      </w:r>
    </w:p>
    <w:p w:rsidR="00000000" w:rsidRPr="004B1FA5" w:rsidRDefault="00010A5F" w:rsidP="000F4A98">
      <w:pPr>
        <w:numPr>
          <w:ilvl w:val="0"/>
          <w:numId w:val="12"/>
        </w:numPr>
        <w:contextualSpacing/>
        <w:rPr>
          <w:bCs/>
        </w:rPr>
      </w:pPr>
      <w:r w:rsidRPr="004B1FA5">
        <w:rPr>
          <w:bCs/>
        </w:rPr>
        <w:t>narodil sa na Orave, študoval teológiu v Trnave, vo Viedni a v Bratislave</w:t>
      </w:r>
    </w:p>
    <w:p w:rsidR="00000000" w:rsidRPr="004B1FA5" w:rsidRDefault="00010A5F" w:rsidP="000F4A98">
      <w:pPr>
        <w:numPr>
          <w:ilvl w:val="0"/>
          <w:numId w:val="12"/>
        </w:numPr>
        <w:contextualSpacing/>
        <w:rPr>
          <w:bCs/>
        </w:rPr>
      </w:pPr>
      <w:r w:rsidRPr="004B1FA5">
        <w:rPr>
          <w:bCs/>
        </w:rPr>
        <w:t>pôsobil ako kaplán v Čeklísi (teraz Bernolákovo)</w:t>
      </w:r>
    </w:p>
    <w:p w:rsidR="00000000" w:rsidRDefault="004B1FA5" w:rsidP="000F4A98">
      <w:pPr>
        <w:numPr>
          <w:ilvl w:val="0"/>
          <w:numId w:val="12"/>
        </w:numPr>
        <w:contextualSpacing/>
        <w:rPr>
          <w:bCs/>
        </w:rPr>
      </w:pPr>
      <w:r w:rsidRPr="004B1FA5">
        <w:rPr>
          <w:bCs/>
        </w:rPr>
        <w:t xml:space="preserve">1787- </w:t>
      </w:r>
      <w:r w:rsidRPr="004B1FA5">
        <w:rPr>
          <w:bCs/>
          <w:u w:val="single"/>
        </w:rPr>
        <w:t xml:space="preserve">uzákonenie spisovnej slovenčiny na základe západoslovenského </w:t>
      </w:r>
      <w:r w:rsidRPr="004B1FA5">
        <w:rPr>
          <w:bCs/>
        </w:rPr>
        <w:t xml:space="preserve">nárečia → </w:t>
      </w:r>
      <w:r w:rsidR="00010A5F" w:rsidRPr="004B1FA5">
        <w:rPr>
          <w:bCs/>
        </w:rPr>
        <w:t>tento jazyk prijali len katolícki vzdelanci, nestal sa celonárodným spisovným jazykom</w:t>
      </w:r>
    </w:p>
    <w:p w:rsidR="004B1FA5" w:rsidRDefault="004B1FA5" w:rsidP="000F4A98">
      <w:pPr>
        <w:contextualSpacing/>
        <w:rPr>
          <w:bCs/>
        </w:rPr>
      </w:pPr>
      <w:r w:rsidRPr="004B1FA5">
        <w:rPr>
          <w:bCs/>
        </w:rPr>
        <w:t>JAZYKOVEDNÉ DIELA</w:t>
      </w:r>
    </w:p>
    <w:p w:rsidR="00000000" w:rsidRPr="004B1FA5" w:rsidRDefault="00010A5F" w:rsidP="000F4A98">
      <w:pPr>
        <w:numPr>
          <w:ilvl w:val="0"/>
          <w:numId w:val="13"/>
        </w:numPr>
        <w:contextualSpacing/>
        <w:rPr>
          <w:bCs/>
        </w:rPr>
      </w:pPr>
      <w:r w:rsidRPr="004B1FA5">
        <w:rPr>
          <w:b/>
          <w:bCs/>
        </w:rPr>
        <w:t xml:space="preserve">Jazykovedno-kritická rozprava o slovenských písmenách </w:t>
      </w:r>
    </w:p>
    <w:p w:rsidR="00000000" w:rsidRPr="004B1FA5" w:rsidRDefault="00010A5F" w:rsidP="000F4A98">
      <w:pPr>
        <w:numPr>
          <w:ilvl w:val="0"/>
          <w:numId w:val="13"/>
        </w:numPr>
        <w:contextualSpacing/>
        <w:rPr>
          <w:bCs/>
        </w:rPr>
      </w:pPr>
      <w:r w:rsidRPr="004B1FA5">
        <w:rPr>
          <w:b/>
          <w:bCs/>
        </w:rPr>
        <w:t xml:space="preserve">Gramatica slavica </w:t>
      </w:r>
      <w:r w:rsidRPr="004B1FA5">
        <w:rPr>
          <w:bCs/>
        </w:rPr>
        <w:t>– Slovenská gramatika</w:t>
      </w:r>
    </w:p>
    <w:p w:rsidR="00000000" w:rsidRPr="004B1FA5" w:rsidRDefault="00010A5F" w:rsidP="000F4A98">
      <w:pPr>
        <w:numPr>
          <w:ilvl w:val="0"/>
          <w:numId w:val="13"/>
        </w:numPr>
        <w:contextualSpacing/>
        <w:rPr>
          <w:bCs/>
        </w:rPr>
      </w:pPr>
      <w:r w:rsidRPr="004B1FA5">
        <w:rPr>
          <w:bCs/>
          <w:u w:val="single"/>
        </w:rPr>
        <w:t xml:space="preserve">5-jazyčný slovník: </w:t>
      </w:r>
      <w:r w:rsidRPr="004B1FA5">
        <w:rPr>
          <w:b/>
          <w:bCs/>
        </w:rPr>
        <w:t xml:space="preserve">Slovník slovenský česko-latinsko-nemecko-maďarský </w:t>
      </w:r>
      <w:r w:rsidRPr="004B1FA5">
        <w:rPr>
          <w:bCs/>
        </w:rPr>
        <w:t>(</w:t>
      </w:r>
      <w:r w:rsidRPr="004B1FA5">
        <w:rPr>
          <w:bCs/>
          <w:i/>
          <w:iCs/>
        </w:rPr>
        <w:t>pôvodný názov Slowár slovenskí česko-laťinsko-ňemecko-uherskí)</w:t>
      </w:r>
    </w:p>
    <w:p w:rsidR="004B1FA5" w:rsidRPr="004B1FA5" w:rsidRDefault="004B1FA5" w:rsidP="000F4A98">
      <w:pPr>
        <w:contextualSpacing/>
        <w:rPr>
          <w:b/>
          <w:bCs/>
        </w:rPr>
      </w:pPr>
      <w:r w:rsidRPr="004B1FA5">
        <w:rPr>
          <w:b/>
          <w:bCs/>
        </w:rPr>
        <w:t>Niektoré zásady I. kodifikácie:</w:t>
      </w:r>
    </w:p>
    <w:p w:rsidR="000F4A98" w:rsidRDefault="000F4A98" w:rsidP="000F4A98">
      <w:pPr>
        <w:numPr>
          <w:ilvl w:val="0"/>
          <w:numId w:val="14"/>
        </w:numPr>
        <w:contextualSpacing/>
        <w:rPr>
          <w:bCs/>
        </w:rPr>
        <w:sectPr w:rsidR="000F4A98" w:rsidSect="004B1FA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00000" w:rsidRPr="004B1FA5" w:rsidRDefault="00010A5F" w:rsidP="000F4A98">
      <w:pPr>
        <w:numPr>
          <w:ilvl w:val="0"/>
          <w:numId w:val="14"/>
        </w:numPr>
        <w:contextualSpacing/>
        <w:rPr>
          <w:bCs/>
        </w:rPr>
      </w:pPr>
      <w:r w:rsidRPr="004B1FA5">
        <w:rPr>
          <w:bCs/>
        </w:rPr>
        <w:t>fonetický pravo</w:t>
      </w:r>
      <w:r w:rsidRPr="004B1FA5">
        <w:rPr>
          <w:bCs/>
        </w:rPr>
        <w:t xml:space="preserve">pis </w:t>
      </w:r>
      <w:r w:rsidRPr="004B1FA5">
        <w:rPr>
          <w:bCs/>
        </w:rPr>
        <w:t>– píš ako počuješ</w:t>
      </w:r>
    </w:p>
    <w:p w:rsidR="00000000" w:rsidRPr="004B1FA5" w:rsidRDefault="00010A5F" w:rsidP="000F4A98">
      <w:pPr>
        <w:numPr>
          <w:ilvl w:val="0"/>
          <w:numId w:val="14"/>
        </w:numPr>
        <w:contextualSpacing/>
        <w:rPr>
          <w:bCs/>
        </w:rPr>
      </w:pPr>
      <w:r w:rsidRPr="004B1FA5">
        <w:rPr>
          <w:bCs/>
        </w:rPr>
        <w:t>nepozná y/ý</w:t>
      </w:r>
    </w:p>
    <w:p w:rsidR="00000000" w:rsidRPr="004B1FA5" w:rsidRDefault="00010A5F" w:rsidP="000F4A98">
      <w:pPr>
        <w:numPr>
          <w:ilvl w:val="0"/>
          <w:numId w:val="14"/>
        </w:numPr>
        <w:contextualSpacing/>
        <w:rPr>
          <w:bCs/>
        </w:rPr>
      </w:pPr>
      <w:r w:rsidRPr="004B1FA5">
        <w:rPr>
          <w:bCs/>
        </w:rPr>
        <w:t>mäkkosť ď, ť, ň, ľ sa vždy označuje (</w:t>
      </w:r>
      <w:r w:rsidRPr="004B1FA5">
        <w:rPr>
          <w:bCs/>
        </w:rPr>
        <w:t>oňi)</w:t>
      </w:r>
    </w:p>
    <w:p w:rsidR="00000000" w:rsidRPr="004B1FA5" w:rsidRDefault="00010A5F" w:rsidP="000F4A98">
      <w:pPr>
        <w:numPr>
          <w:ilvl w:val="0"/>
          <w:numId w:val="14"/>
        </w:numPr>
        <w:contextualSpacing/>
        <w:rPr>
          <w:bCs/>
        </w:rPr>
      </w:pPr>
      <w:r w:rsidRPr="004B1FA5">
        <w:rPr>
          <w:bCs/>
        </w:rPr>
        <w:t>hláska</w:t>
      </w:r>
      <w:r w:rsidRPr="004B1FA5">
        <w:rPr>
          <w:bCs/>
          <w:i/>
          <w:iCs/>
          <w:u w:val="single"/>
        </w:rPr>
        <w:t xml:space="preserve"> j</w:t>
      </w:r>
      <w:r w:rsidRPr="004B1FA5">
        <w:rPr>
          <w:bCs/>
        </w:rPr>
        <w:t xml:space="preserve"> píše ako </w:t>
      </w:r>
      <w:r w:rsidRPr="004B1FA5">
        <w:rPr>
          <w:bCs/>
          <w:i/>
          <w:iCs/>
          <w:u w:val="single"/>
        </w:rPr>
        <w:t xml:space="preserve">g </w:t>
      </w:r>
    </w:p>
    <w:p w:rsidR="00000000" w:rsidRPr="004B1FA5" w:rsidRDefault="00010A5F" w:rsidP="000F4A98">
      <w:pPr>
        <w:numPr>
          <w:ilvl w:val="0"/>
          <w:numId w:val="14"/>
        </w:numPr>
        <w:contextualSpacing/>
        <w:rPr>
          <w:bCs/>
        </w:rPr>
      </w:pPr>
      <w:r w:rsidRPr="004B1FA5">
        <w:rPr>
          <w:bCs/>
        </w:rPr>
        <w:t>podstatné mená s veľkým písmenom</w:t>
      </w:r>
    </w:p>
    <w:p w:rsidR="00000000" w:rsidRPr="004B1FA5" w:rsidRDefault="00010A5F" w:rsidP="000F4A98">
      <w:pPr>
        <w:numPr>
          <w:ilvl w:val="0"/>
          <w:numId w:val="14"/>
        </w:numPr>
        <w:contextualSpacing/>
        <w:rPr>
          <w:bCs/>
        </w:rPr>
      </w:pPr>
      <w:r w:rsidRPr="004B1FA5">
        <w:rPr>
          <w:bCs/>
        </w:rPr>
        <w:t>skupina spoluhlások „šč“</w:t>
      </w:r>
      <w:r w:rsidRPr="004B1FA5">
        <w:rPr>
          <w:bCs/>
          <w:i/>
          <w:iCs/>
          <w:u w:val="single"/>
        </w:rPr>
        <w:t>(</w:t>
      </w:r>
      <w:r w:rsidRPr="004B1FA5">
        <w:rPr>
          <w:bCs/>
          <w:i/>
          <w:iCs/>
        </w:rPr>
        <w:t>ešče</w:t>
      </w:r>
      <w:r w:rsidRPr="004B1FA5">
        <w:rPr>
          <w:bCs/>
          <w:i/>
          <w:iCs/>
          <w:u w:val="single"/>
        </w:rPr>
        <w:t>)</w:t>
      </w:r>
    </w:p>
    <w:p w:rsidR="00000000" w:rsidRPr="004B1FA5" w:rsidRDefault="00010A5F" w:rsidP="000F4A98">
      <w:pPr>
        <w:numPr>
          <w:ilvl w:val="0"/>
          <w:numId w:val="14"/>
        </w:numPr>
        <w:contextualSpacing/>
        <w:rPr>
          <w:bCs/>
        </w:rPr>
      </w:pPr>
      <w:r w:rsidRPr="004B1FA5">
        <w:rPr>
          <w:bCs/>
        </w:rPr>
        <w:t xml:space="preserve">hlásku </w:t>
      </w:r>
      <w:r w:rsidRPr="004B1FA5">
        <w:rPr>
          <w:bCs/>
          <w:i/>
          <w:iCs/>
          <w:u w:val="single"/>
        </w:rPr>
        <w:t xml:space="preserve">v </w:t>
      </w:r>
      <w:r w:rsidRPr="004B1FA5">
        <w:rPr>
          <w:bCs/>
        </w:rPr>
        <w:t xml:space="preserve">píše ako </w:t>
      </w:r>
      <w:r w:rsidRPr="004B1FA5">
        <w:rPr>
          <w:bCs/>
          <w:i/>
          <w:iCs/>
          <w:u w:val="single"/>
        </w:rPr>
        <w:t>w</w:t>
      </w:r>
    </w:p>
    <w:p w:rsidR="00000000" w:rsidRPr="004B1FA5" w:rsidRDefault="00010A5F" w:rsidP="000F4A98">
      <w:pPr>
        <w:numPr>
          <w:ilvl w:val="0"/>
          <w:numId w:val="14"/>
        </w:numPr>
        <w:contextualSpacing/>
        <w:rPr>
          <w:bCs/>
        </w:rPr>
      </w:pPr>
      <w:r w:rsidRPr="004B1FA5">
        <w:rPr>
          <w:bCs/>
        </w:rPr>
        <w:t xml:space="preserve">pri spodobovaní písal, čo počul </w:t>
      </w:r>
    </w:p>
    <w:p w:rsidR="00000000" w:rsidRPr="004B1FA5" w:rsidRDefault="00010A5F" w:rsidP="000F4A98">
      <w:pPr>
        <w:numPr>
          <w:ilvl w:val="0"/>
          <w:numId w:val="14"/>
        </w:numPr>
        <w:contextualSpacing/>
        <w:rPr>
          <w:bCs/>
        </w:rPr>
      </w:pPr>
      <w:r w:rsidRPr="004B1FA5">
        <w:rPr>
          <w:bCs/>
        </w:rPr>
        <w:t>nemala dvojhlásky</w:t>
      </w:r>
    </w:p>
    <w:p w:rsidR="00000000" w:rsidRPr="004B1FA5" w:rsidRDefault="00010A5F" w:rsidP="000F4A98">
      <w:pPr>
        <w:numPr>
          <w:ilvl w:val="0"/>
          <w:numId w:val="14"/>
        </w:numPr>
        <w:contextualSpacing/>
        <w:rPr>
          <w:bCs/>
        </w:rPr>
      </w:pPr>
      <w:r w:rsidRPr="004B1FA5">
        <w:rPr>
          <w:bCs/>
        </w:rPr>
        <w:t>nemala zákon o rytmickom krátení</w:t>
      </w:r>
    </w:p>
    <w:p w:rsidR="000F4A98" w:rsidRDefault="000F4A98" w:rsidP="000F4A98">
      <w:pPr>
        <w:contextualSpacing/>
        <w:rPr>
          <w:b/>
          <w:bCs/>
        </w:rPr>
        <w:sectPr w:rsidR="000F4A98" w:rsidSect="000F4A98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4B1FA5" w:rsidRDefault="004B1FA5" w:rsidP="000F4A98">
      <w:pPr>
        <w:contextualSpacing/>
        <w:rPr>
          <w:b/>
          <w:bCs/>
        </w:rPr>
      </w:pPr>
    </w:p>
    <w:p w:rsidR="004B1FA5" w:rsidRDefault="000F4A98" w:rsidP="000F4A98">
      <w:pPr>
        <w:contextualSpacing/>
        <w:jc w:val="center"/>
        <w:rPr>
          <w:b/>
          <w:bCs/>
        </w:rPr>
      </w:pPr>
      <w:r>
        <w:rPr>
          <w:b/>
          <w:bCs/>
        </w:rPr>
        <w:t>JURAJ FÁNDLY</w:t>
      </w:r>
      <w:r w:rsidR="004B1FA5">
        <w:rPr>
          <w:b/>
          <w:bCs/>
        </w:rPr>
        <w:t xml:space="preserve">  </w:t>
      </w:r>
      <w:r w:rsidR="004B1FA5" w:rsidRPr="004B1FA5">
        <w:rPr>
          <w:b/>
          <w:bCs/>
        </w:rPr>
        <w:t>(1750 – 1811)</w:t>
      </w:r>
    </w:p>
    <w:p w:rsidR="00000000" w:rsidRPr="000F4A98" w:rsidRDefault="00010A5F" w:rsidP="000F4A98">
      <w:pPr>
        <w:numPr>
          <w:ilvl w:val="0"/>
          <w:numId w:val="15"/>
        </w:numPr>
        <w:contextualSpacing/>
        <w:rPr>
          <w:bCs/>
        </w:rPr>
      </w:pPr>
      <w:r w:rsidRPr="000F4A98">
        <w:rPr>
          <w:bCs/>
        </w:rPr>
        <w:t>katolícky kňaz</w:t>
      </w:r>
    </w:p>
    <w:p w:rsidR="00000000" w:rsidRPr="000F4A98" w:rsidRDefault="00010A5F" w:rsidP="000F4A98">
      <w:pPr>
        <w:numPr>
          <w:ilvl w:val="0"/>
          <w:numId w:val="15"/>
        </w:numPr>
        <w:contextualSpacing/>
        <w:rPr>
          <w:bCs/>
        </w:rPr>
      </w:pPr>
      <w:r w:rsidRPr="000F4A98">
        <w:rPr>
          <w:bCs/>
        </w:rPr>
        <w:t>snažil sa o pozdvihnutie slov. roľníctva</w:t>
      </w:r>
    </w:p>
    <w:p w:rsidR="00000000" w:rsidRPr="000F4A98" w:rsidRDefault="00010A5F" w:rsidP="000F4A98">
      <w:pPr>
        <w:numPr>
          <w:ilvl w:val="0"/>
          <w:numId w:val="15"/>
        </w:numPr>
        <w:contextualSpacing/>
        <w:rPr>
          <w:bCs/>
        </w:rPr>
      </w:pPr>
      <w:r w:rsidRPr="000F4A98">
        <w:rPr>
          <w:bCs/>
        </w:rPr>
        <w:t>poučoval ľud o tom, ako využiť pôdu a prírodné bohatstvo</w:t>
      </w:r>
    </w:p>
    <w:p w:rsidR="00000000" w:rsidRPr="000F4A98" w:rsidRDefault="00010A5F" w:rsidP="000F4A98">
      <w:pPr>
        <w:numPr>
          <w:ilvl w:val="0"/>
          <w:numId w:val="15"/>
        </w:numPr>
        <w:contextualSpacing/>
        <w:rPr>
          <w:bCs/>
        </w:rPr>
      </w:pPr>
      <w:r w:rsidRPr="000F4A98">
        <w:rPr>
          <w:bCs/>
        </w:rPr>
        <w:t>žiadal prístup ku vzdelaniu pre deti roľníkov a remeselníkov</w:t>
      </w:r>
    </w:p>
    <w:p w:rsidR="00000000" w:rsidRPr="000F4A98" w:rsidRDefault="00010A5F" w:rsidP="000F4A98">
      <w:pPr>
        <w:numPr>
          <w:ilvl w:val="0"/>
          <w:numId w:val="15"/>
        </w:numPr>
        <w:contextualSpacing/>
        <w:rPr>
          <w:bCs/>
        </w:rPr>
      </w:pPr>
      <w:r w:rsidRPr="000F4A98">
        <w:rPr>
          <w:bCs/>
        </w:rPr>
        <w:t>člen Slovenského učeného tovarišstva – cieľ: vzdelávať ľud, prebúdzať národné povedomie</w:t>
      </w:r>
    </w:p>
    <w:p w:rsidR="004B1FA5" w:rsidRDefault="004B1FA5" w:rsidP="000F4A98">
      <w:pPr>
        <w:contextualSpacing/>
        <w:rPr>
          <w:b/>
          <w:bCs/>
        </w:rPr>
      </w:pPr>
      <w:r>
        <w:rPr>
          <w:b/>
          <w:bCs/>
        </w:rPr>
        <w:t xml:space="preserve">Diela: </w:t>
      </w:r>
    </w:p>
    <w:p w:rsidR="00000000" w:rsidRPr="004B1FA5" w:rsidRDefault="00010A5F" w:rsidP="000F4A98">
      <w:pPr>
        <w:numPr>
          <w:ilvl w:val="0"/>
          <w:numId w:val="16"/>
        </w:numPr>
        <w:contextualSpacing/>
        <w:rPr>
          <w:bCs/>
        </w:rPr>
      </w:pPr>
      <w:r w:rsidRPr="004B1FA5">
        <w:rPr>
          <w:bCs/>
        </w:rPr>
        <w:t>písal v</w:t>
      </w:r>
      <w:r w:rsidRPr="000F4A98">
        <w:rPr>
          <w:b/>
          <w:bCs/>
        </w:rPr>
        <w:t xml:space="preserve"> bernolákovčine</w:t>
      </w:r>
    </w:p>
    <w:p w:rsidR="00000000" w:rsidRPr="004B1FA5" w:rsidRDefault="00010A5F" w:rsidP="000F4A98">
      <w:pPr>
        <w:numPr>
          <w:ilvl w:val="0"/>
          <w:numId w:val="17"/>
        </w:numPr>
        <w:contextualSpacing/>
        <w:rPr>
          <w:bCs/>
        </w:rPr>
      </w:pPr>
      <w:r w:rsidRPr="004B1FA5">
        <w:rPr>
          <w:bCs/>
          <w:u w:val="single"/>
        </w:rPr>
        <w:t>Dúverná zmlúva medzi mňíchom a diáblom</w:t>
      </w:r>
    </w:p>
    <w:p w:rsidR="00000000" w:rsidRPr="004B1FA5" w:rsidRDefault="00010A5F" w:rsidP="000F4A98">
      <w:pPr>
        <w:numPr>
          <w:ilvl w:val="0"/>
          <w:numId w:val="17"/>
        </w:numPr>
        <w:contextualSpacing/>
        <w:rPr>
          <w:bCs/>
        </w:rPr>
      </w:pPr>
      <w:r w:rsidRPr="004B1FA5">
        <w:rPr>
          <w:bCs/>
          <w:u w:val="single"/>
        </w:rPr>
        <w:t>Piľní domajší i poľní hospodár</w:t>
      </w:r>
    </w:p>
    <w:p w:rsidR="00000000" w:rsidRPr="004B1FA5" w:rsidRDefault="00010A5F" w:rsidP="000F4A98">
      <w:pPr>
        <w:numPr>
          <w:ilvl w:val="0"/>
          <w:numId w:val="17"/>
        </w:numPr>
        <w:contextualSpacing/>
        <w:rPr>
          <w:bCs/>
        </w:rPr>
      </w:pPr>
      <w:r w:rsidRPr="004B1FA5">
        <w:rPr>
          <w:bCs/>
          <w:u w:val="single"/>
        </w:rPr>
        <w:t>Slovenskí včelár</w:t>
      </w:r>
    </w:p>
    <w:p w:rsidR="00000000" w:rsidRPr="004B1FA5" w:rsidRDefault="00010A5F" w:rsidP="000F4A98">
      <w:pPr>
        <w:numPr>
          <w:ilvl w:val="0"/>
          <w:numId w:val="17"/>
        </w:numPr>
        <w:contextualSpacing/>
        <w:rPr>
          <w:bCs/>
        </w:rPr>
      </w:pPr>
      <w:r w:rsidRPr="004B1FA5">
        <w:rPr>
          <w:bCs/>
          <w:u w:val="single"/>
        </w:rPr>
        <w:t>Zeľinkár</w:t>
      </w:r>
    </w:p>
    <w:p w:rsidR="004B1FA5" w:rsidRPr="004B1FA5" w:rsidRDefault="004B1FA5" w:rsidP="000F4A98">
      <w:pPr>
        <w:contextualSpacing/>
        <w:rPr>
          <w:b/>
          <w:bCs/>
          <w:u w:val="single"/>
        </w:rPr>
      </w:pPr>
    </w:p>
    <w:p w:rsidR="004B1FA5" w:rsidRPr="004B1FA5" w:rsidRDefault="000F4A98" w:rsidP="000F4A98">
      <w:pPr>
        <w:contextualSpacing/>
        <w:jc w:val="center"/>
        <w:rPr>
          <w:b/>
          <w:bCs/>
        </w:rPr>
      </w:pPr>
      <w:r>
        <w:rPr>
          <w:b/>
          <w:bCs/>
        </w:rPr>
        <w:t>JOZEF IGNÁC BAJZA</w:t>
      </w:r>
      <w:r w:rsidR="004B1FA5" w:rsidRPr="004B1FA5">
        <w:rPr>
          <w:b/>
          <w:bCs/>
        </w:rPr>
        <w:t xml:space="preserve"> (1755 – 1836)</w:t>
      </w:r>
    </w:p>
    <w:p w:rsidR="00000000" w:rsidRPr="004B1FA5" w:rsidRDefault="00010A5F" w:rsidP="000F4A98">
      <w:pPr>
        <w:numPr>
          <w:ilvl w:val="0"/>
          <w:numId w:val="18"/>
        </w:numPr>
        <w:contextualSpacing/>
        <w:rPr>
          <w:bCs/>
        </w:rPr>
      </w:pPr>
      <w:r w:rsidRPr="004B1FA5">
        <w:rPr>
          <w:bCs/>
        </w:rPr>
        <w:t>katolícky kňaz</w:t>
      </w:r>
    </w:p>
    <w:p w:rsidR="00000000" w:rsidRPr="004B1FA5" w:rsidRDefault="00010A5F" w:rsidP="000F4A98">
      <w:pPr>
        <w:numPr>
          <w:ilvl w:val="0"/>
          <w:numId w:val="18"/>
        </w:numPr>
        <w:contextualSpacing/>
        <w:rPr>
          <w:bCs/>
        </w:rPr>
      </w:pPr>
      <w:r w:rsidRPr="004B1FA5">
        <w:rPr>
          <w:bCs/>
        </w:rPr>
        <w:t>pokúsil sa o spisovný slovenský jazyk – jeho jazyk nebol prijatý - nepodložil ho žiadnou gramatikou</w:t>
      </w:r>
    </w:p>
    <w:p w:rsidR="00000000" w:rsidRDefault="00010A5F" w:rsidP="000F4A98">
      <w:pPr>
        <w:numPr>
          <w:ilvl w:val="0"/>
          <w:numId w:val="18"/>
        </w:numPr>
        <w:contextualSpacing/>
        <w:rPr>
          <w:bCs/>
        </w:rPr>
      </w:pPr>
      <w:r w:rsidRPr="004B1FA5">
        <w:rPr>
          <w:bCs/>
        </w:rPr>
        <w:t xml:space="preserve">autor </w:t>
      </w:r>
      <w:r w:rsidRPr="004B1FA5">
        <w:rPr>
          <w:bCs/>
          <w:u w:val="single"/>
        </w:rPr>
        <w:t xml:space="preserve">1. slovenského románu: </w:t>
      </w:r>
      <w:r w:rsidRPr="004B1FA5">
        <w:rPr>
          <w:b/>
          <w:bCs/>
          <w:u w:val="single"/>
        </w:rPr>
        <w:t>René mládenca príhody a skúsenosti</w:t>
      </w:r>
      <w:r w:rsidRPr="004B1FA5">
        <w:rPr>
          <w:bCs/>
        </w:rPr>
        <w:t xml:space="preserve"> - </w:t>
      </w:r>
      <w:r w:rsidRPr="004B1FA5">
        <w:rPr>
          <w:bCs/>
        </w:rPr>
        <w:t>dvojdielny román:</w:t>
      </w:r>
    </w:p>
    <w:p w:rsidR="004B1FA5" w:rsidRDefault="004B1FA5" w:rsidP="000F4A98">
      <w:pPr>
        <w:ind w:left="360"/>
        <w:contextualSpacing/>
        <w:rPr>
          <w:bCs/>
        </w:rPr>
      </w:pPr>
    </w:p>
    <w:p w:rsidR="004B1FA5" w:rsidRPr="004B1FA5" w:rsidRDefault="004B1FA5" w:rsidP="000F4A98">
      <w:pPr>
        <w:ind w:left="360"/>
        <w:contextualSpacing/>
        <w:rPr>
          <w:bCs/>
        </w:rPr>
      </w:pPr>
      <w:r w:rsidRPr="004B1FA5">
        <w:rPr>
          <w:bCs/>
        </w:rPr>
        <w:t xml:space="preserve">I. časť – putovanie bohatého kupca Reného a jeho učiteľa Van Stiphouta do Turecka, Talianska, Egypta- hľadanie matky a sestry, prežívanie lásky... Otec s cestou nesúhlasil, ale nakoniec mu naložil mu plnú loď tovaru a poslal s ním </w:t>
      </w:r>
      <w:r w:rsidRPr="004B1FA5">
        <w:rPr>
          <w:bCs/>
          <w:i/>
          <w:iCs/>
        </w:rPr>
        <w:t>Van Stiphouta</w:t>
      </w:r>
      <w:r w:rsidRPr="004B1FA5">
        <w:rPr>
          <w:bCs/>
        </w:rPr>
        <w:t>.  V Tripolise René spoznal dcéru pašu, o ktorá rada spoznávala cudzincov. Podľa materského znamienka v ňom spozná brata – dvojča, od ktorého ju oddelili pri prepadnutí pred mnohými rokmi. Fatimu však unesie pirát, a obvinia z toho Reného. On sa rozhodne svoju sestru hľadať. Putuje po rôznych krajinách Orientu, nakoniec v závere sa všetci zídu v Benátkach.</w:t>
      </w:r>
    </w:p>
    <w:p w:rsidR="004B1FA5" w:rsidRPr="004B1FA5" w:rsidRDefault="004B1FA5" w:rsidP="000F4A98">
      <w:pPr>
        <w:ind w:left="360"/>
        <w:contextualSpacing/>
        <w:rPr>
          <w:bCs/>
        </w:rPr>
      </w:pPr>
      <w:r w:rsidRPr="004B1FA5">
        <w:rPr>
          <w:bCs/>
        </w:rPr>
        <w:t>II. časť - putovanie po Slovensku, kritika pomerov (kritika cirkvi, kláštorov, šľachticov...)</w:t>
      </w:r>
    </w:p>
    <w:p w:rsidR="004B1FA5" w:rsidRPr="004B1FA5" w:rsidRDefault="004B1FA5" w:rsidP="000F4A98">
      <w:pPr>
        <w:pStyle w:val="Odsekzoznamu"/>
        <w:numPr>
          <w:ilvl w:val="0"/>
          <w:numId w:val="1"/>
        </w:numPr>
        <w:rPr>
          <w:b/>
          <w:bCs/>
        </w:rPr>
      </w:pPr>
      <w:r w:rsidRPr="004B1FA5">
        <w:rPr>
          <w:b/>
          <w:bCs/>
        </w:rPr>
        <w:t>fáza: Vrcholný klasicizmus na Slovensku</w:t>
      </w:r>
    </w:p>
    <w:p w:rsidR="00000000" w:rsidRDefault="00010A5F" w:rsidP="000F4A98">
      <w:pPr>
        <w:pStyle w:val="Odsekzoznamu"/>
        <w:numPr>
          <w:ilvl w:val="0"/>
          <w:numId w:val="20"/>
        </w:numPr>
        <w:rPr>
          <w:bCs/>
        </w:rPr>
      </w:pPr>
      <w:r w:rsidRPr="004B1FA5">
        <w:rPr>
          <w:bCs/>
        </w:rPr>
        <w:t>generácia národného obrodenia (1815-1835)</w:t>
      </w:r>
    </w:p>
    <w:p w:rsidR="004B1FA5" w:rsidRDefault="004B1FA5" w:rsidP="000F4A98">
      <w:pPr>
        <w:contextualSpacing/>
        <w:rPr>
          <w:b/>
          <w:bCs/>
        </w:rPr>
      </w:pPr>
      <w:r w:rsidRPr="004B1FA5">
        <w:rPr>
          <w:b/>
          <w:bCs/>
        </w:rPr>
        <w:t>Spoločenské podmienky</w:t>
      </w:r>
    </w:p>
    <w:p w:rsidR="00000000" w:rsidRPr="004B1FA5" w:rsidRDefault="00010A5F" w:rsidP="000F4A98">
      <w:pPr>
        <w:numPr>
          <w:ilvl w:val="0"/>
          <w:numId w:val="24"/>
        </w:numPr>
        <w:contextualSpacing/>
        <w:rPr>
          <w:bCs/>
        </w:rPr>
      </w:pPr>
      <w:r w:rsidRPr="004B1FA5">
        <w:rPr>
          <w:bCs/>
        </w:rPr>
        <w:t>Slovensko bolo pod silným vplyvom Uhorska</w:t>
      </w:r>
    </w:p>
    <w:p w:rsidR="00000000" w:rsidRPr="004B1FA5" w:rsidRDefault="00010A5F" w:rsidP="000F4A98">
      <w:pPr>
        <w:numPr>
          <w:ilvl w:val="0"/>
          <w:numId w:val="24"/>
        </w:numPr>
        <w:contextualSpacing/>
        <w:rPr>
          <w:bCs/>
        </w:rPr>
      </w:pPr>
      <w:r w:rsidRPr="004B1FA5">
        <w:rPr>
          <w:bCs/>
        </w:rPr>
        <w:t>posilnilo sa postavenie maďarskej národnosti maďarskej národnosti</w:t>
      </w:r>
    </w:p>
    <w:p w:rsidR="00000000" w:rsidRPr="004B1FA5" w:rsidRDefault="00010A5F" w:rsidP="000F4A98">
      <w:pPr>
        <w:numPr>
          <w:ilvl w:val="0"/>
          <w:numId w:val="24"/>
        </w:numPr>
        <w:contextualSpacing/>
        <w:rPr>
          <w:bCs/>
        </w:rPr>
      </w:pPr>
      <w:r w:rsidRPr="004B1FA5">
        <w:rPr>
          <w:bCs/>
        </w:rPr>
        <w:t xml:space="preserve">Slovensko </w:t>
      </w:r>
      <w:r w:rsidRPr="004B1FA5">
        <w:rPr>
          <w:bCs/>
          <w:u w:val="single"/>
        </w:rPr>
        <w:t>hľadá oporu v ruskom národe</w:t>
      </w:r>
      <w:r w:rsidRPr="004B1FA5">
        <w:rPr>
          <w:bCs/>
        </w:rPr>
        <w:t xml:space="preserve"> - bol nádejou na získanie národnej slobody</w:t>
      </w:r>
    </w:p>
    <w:p w:rsidR="00000000" w:rsidRPr="004B1FA5" w:rsidRDefault="00010A5F" w:rsidP="000F4A98">
      <w:pPr>
        <w:numPr>
          <w:ilvl w:val="0"/>
          <w:numId w:val="24"/>
        </w:numPr>
        <w:contextualSpacing/>
        <w:rPr>
          <w:b/>
          <w:bCs/>
        </w:rPr>
      </w:pPr>
      <w:r w:rsidRPr="004B1FA5">
        <w:rPr>
          <w:bCs/>
        </w:rPr>
        <w:t xml:space="preserve">formuje sa </w:t>
      </w:r>
      <w:r w:rsidRPr="004B1FA5">
        <w:rPr>
          <w:bCs/>
        </w:rPr>
        <w:t>idea slovanske</w:t>
      </w:r>
      <w:r w:rsidRPr="004B1FA5">
        <w:rPr>
          <w:bCs/>
        </w:rPr>
        <w:t>j vzájomnosti</w:t>
      </w:r>
      <w:r w:rsidRPr="004B1FA5">
        <w:rPr>
          <w:b/>
          <w:bCs/>
        </w:rPr>
        <w:t xml:space="preserve"> = </w:t>
      </w:r>
      <w:r w:rsidRPr="004B1FA5">
        <w:rPr>
          <w:b/>
          <w:bCs/>
        </w:rPr>
        <w:t>podpora a spolupráca všetkých slovanských</w:t>
      </w:r>
      <w:r w:rsidRPr="004B1FA5">
        <w:rPr>
          <w:b/>
          <w:bCs/>
        </w:rPr>
        <w:t xml:space="preserve"> </w:t>
      </w:r>
      <w:r w:rsidRPr="004B1FA5">
        <w:rPr>
          <w:b/>
          <w:bCs/>
        </w:rPr>
        <w:t>národov</w:t>
      </w:r>
    </w:p>
    <w:p w:rsidR="000F4A98" w:rsidRDefault="000F4A98" w:rsidP="000F4A98">
      <w:pPr>
        <w:contextualSpacing/>
        <w:rPr>
          <w:b/>
          <w:bCs/>
        </w:rPr>
      </w:pPr>
    </w:p>
    <w:p w:rsidR="000F4A98" w:rsidRDefault="000F4A98" w:rsidP="000F4A98">
      <w:pPr>
        <w:contextualSpacing/>
        <w:rPr>
          <w:b/>
          <w:bCs/>
        </w:rPr>
      </w:pPr>
    </w:p>
    <w:p w:rsidR="004B1FA5" w:rsidRDefault="004B1FA5" w:rsidP="000F4A98">
      <w:pPr>
        <w:contextualSpacing/>
        <w:rPr>
          <w:b/>
          <w:bCs/>
        </w:rPr>
      </w:pPr>
      <w:r w:rsidRPr="004B1FA5">
        <w:rPr>
          <w:b/>
          <w:bCs/>
        </w:rPr>
        <w:lastRenderedPageBreak/>
        <w:t>Predstavitelia</w:t>
      </w:r>
    </w:p>
    <w:p w:rsidR="004B1FA5" w:rsidRPr="004B1FA5" w:rsidRDefault="004B1FA5" w:rsidP="000F4A98">
      <w:pPr>
        <w:pStyle w:val="Odsekzoznamu"/>
        <w:numPr>
          <w:ilvl w:val="0"/>
          <w:numId w:val="25"/>
        </w:numPr>
        <w:rPr>
          <w:bCs/>
        </w:rPr>
      </w:pPr>
      <w:r w:rsidRPr="004B1FA5">
        <w:rPr>
          <w:bCs/>
          <w:u w:val="single"/>
        </w:rPr>
        <w:t>Ján Kollár</w:t>
      </w:r>
    </w:p>
    <w:p w:rsidR="004B1FA5" w:rsidRPr="004B1FA5" w:rsidRDefault="004B1FA5" w:rsidP="000F4A98">
      <w:pPr>
        <w:pStyle w:val="Odsekzoznamu"/>
        <w:numPr>
          <w:ilvl w:val="0"/>
          <w:numId w:val="25"/>
        </w:numPr>
        <w:rPr>
          <w:bCs/>
        </w:rPr>
      </w:pPr>
      <w:r w:rsidRPr="004B1FA5">
        <w:rPr>
          <w:bCs/>
          <w:u w:val="single"/>
        </w:rPr>
        <w:t>Ján Hollý</w:t>
      </w:r>
    </w:p>
    <w:p w:rsidR="004B1FA5" w:rsidRPr="004B1FA5" w:rsidRDefault="004B1FA5" w:rsidP="000F4A98">
      <w:pPr>
        <w:pStyle w:val="Odsekzoznamu"/>
        <w:numPr>
          <w:ilvl w:val="0"/>
          <w:numId w:val="25"/>
        </w:numPr>
        <w:rPr>
          <w:bCs/>
          <w:u w:val="single"/>
        </w:rPr>
      </w:pPr>
      <w:r w:rsidRPr="004B1FA5">
        <w:rPr>
          <w:bCs/>
          <w:u w:val="single"/>
        </w:rPr>
        <w:t>P.</w:t>
      </w:r>
      <w:r>
        <w:rPr>
          <w:bCs/>
          <w:u w:val="single"/>
        </w:rPr>
        <w:t xml:space="preserve"> </w:t>
      </w:r>
      <w:r w:rsidRPr="004B1FA5">
        <w:rPr>
          <w:bCs/>
          <w:u w:val="single"/>
        </w:rPr>
        <w:t>J. Šafárik</w:t>
      </w:r>
    </w:p>
    <w:p w:rsidR="004B1FA5" w:rsidRDefault="004B1FA5" w:rsidP="000F4A98">
      <w:pPr>
        <w:contextualSpacing/>
        <w:rPr>
          <w:bCs/>
          <w:u w:val="single"/>
        </w:rPr>
      </w:pPr>
    </w:p>
    <w:p w:rsidR="004B1FA5" w:rsidRDefault="000F4A98" w:rsidP="000F4A98">
      <w:pPr>
        <w:contextualSpacing/>
        <w:jc w:val="center"/>
        <w:rPr>
          <w:b/>
          <w:bCs/>
        </w:rPr>
      </w:pPr>
      <w:r>
        <w:rPr>
          <w:b/>
          <w:bCs/>
        </w:rPr>
        <w:t>PAVOL JOZEF ŠAFÁRIK</w:t>
      </w:r>
      <w:bookmarkStart w:id="0" w:name="_GoBack"/>
      <w:bookmarkEnd w:id="0"/>
    </w:p>
    <w:p w:rsidR="00000000" w:rsidRPr="004B1FA5" w:rsidRDefault="00010A5F" w:rsidP="000F4A98">
      <w:pPr>
        <w:pStyle w:val="Odsekzoznamu"/>
        <w:numPr>
          <w:ilvl w:val="0"/>
          <w:numId w:val="26"/>
        </w:numPr>
        <w:rPr>
          <w:bCs/>
        </w:rPr>
      </w:pPr>
      <w:r w:rsidRPr="004B1FA5">
        <w:rPr>
          <w:bCs/>
        </w:rPr>
        <w:t xml:space="preserve">literárny </w:t>
      </w:r>
      <w:r w:rsidRPr="004B1FA5">
        <w:rPr>
          <w:bCs/>
        </w:rPr>
        <w:t>vedec a historik</w:t>
      </w:r>
    </w:p>
    <w:p w:rsidR="004B1FA5" w:rsidRPr="004B1FA5" w:rsidRDefault="004B1FA5" w:rsidP="000F4A98">
      <w:pPr>
        <w:contextualSpacing/>
        <w:rPr>
          <w:b/>
          <w:bCs/>
        </w:rPr>
      </w:pPr>
      <w:r w:rsidRPr="004B1FA5">
        <w:rPr>
          <w:b/>
          <w:bCs/>
        </w:rPr>
        <w:t>Tvorba:</w:t>
      </w:r>
    </w:p>
    <w:p w:rsidR="00000000" w:rsidRPr="004B1FA5" w:rsidRDefault="00010A5F" w:rsidP="000F4A98">
      <w:pPr>
        <w:numPr>
          <w:ilvl w:val="0"/>
          <w:numId w:val="27"/>
        </w:numPr>
        <w:contextualSpacing/>
        <w:rPr>
          <w:bCs/>
        </w:rPr>
      </w:pPr>
      <w:r w:rsidRPr="004B1FA5">
        <w:rPr>
          <w:b/>
          <w:bCs/>
          <w:i/>
          <w:iCs/>
        </w:rPr>
        <w:t xml:space="preserve"> </w:t>
      </w:r>
      <w:r w:rsidRPr="004B1FA5">
        <w:rPr>
          <w:bCs/>
          <w:iCs/>
        </w:rPr>
        <w:t>Tatranská Múza s lýrou slovanskou</w:t>
      </w:r>
    </w:p>
    <w:p w:rsidR="00000000" w:rsidRDefault="00010A5F" w:rsidP="000F4A98">
      <w:pPr>
        <w:numPr>
          <w:ilvl w:val="0"/>
          <w:numId w:val="27"/>
        </w:numPr>
        <w:contextualSpacing/>
        <w:rPr>
          <w:bCs/>
        </w:rPr>
      </w:pPr>
      <w:r w:rsidRPr="004B1FA5">
        <w:rPr>
          <w:bCs/>
          <w:iCs/>
        </w:rPr>
        <w:t xml:space="preserve"> Dejiny slovanskej reči a literatúry všetkých nárečí</w:t>
      </w:r>
      <w:r w:rsidRPr="004B1FA5">
        <w:rPr>
          <w:bCs/>
        </w:rPr>
        <w:t xml:space="preserve">= encyklopédia, ktorá informovala o jazykoch a literatúrach slovanských národov </w:t>
      </w:r>
    </w:p>
    <w:p w:rsidR="004B1FA5" w:rsidRDefault="000F4A98" w:rsidP="000F4A98">
      <w:pPr>
        <w:contextualSpacing/>
        <w:jc w:val="center"/>
        <w:rPr>
          <w:b/>
          <w:bCs/>
        </w:rPr>
      </w:pPr>
      <w:r>
        <w:rPr>
          <w:b/>
          <w:bCs/>
        </w:rPr>
        <w:t>JÁN HOLLÝ</w:t>
      </w:r>
    </w:p>
    <w:p w:rsidR="00000000" w:rsidRPr="004B1FA5" w:rsidRDefault="00010A5F" w:rsidP="000F4A98">
      <w:pPr>
        <w:numPr>
          <w:ilvl w:val="0"/>
          <w:numId w:val="28"/>
        </w:numPr>
        <w:contextualSpacing/>
        <w:rPr>
          <w:bCs/>
        </w:rPr>
      </w:pPr>
      <w:r w:rsidRPr="004B1FA5">
        <w:rPr>
          <w:bCs/>
        </w:rPr>
        <w:t>pôsobil ako kňaz na fare v Maduniciach, patril k bernolákovcom</w:t>
      </w:r>
    </w:p>
    <w:p w:rsidR="00000000" w:rsidRPr="004B1FA5" w:rsidRDefault="00010A5F" w:rsidP="000F4A98">
      <w:pPr>
        <w:numPr>
          <w:ilvl w:val="0"/>
          <w:numId w:val="28"/>
        </w:numPr>
        <w:contextualSpacing/>
        <w:jc w:val="both"/>
        <w:rPr>
          <w:bCs/>
        </w:rPr>
      </w:pPr>
      <w:r w:rsidRPr="004B1FA5">
        <w:rPr>
          <w:bCs/>
        </w:rPr>
        <w:t xml:space="preserve">básnik, národný buditeľ, prekladateľ, jediný významný poet píšuci </w:t>
      </w:r>
      <w:r w:rsidRPr="004B1FA5">
        <w:rPr>
          <w:b/>
          <w:bCs/>
        </w:rPr>
        <w:t>bernolákovčinou,</w:t>
      </w:r>
      <w:r w:rsidRPr="004B1FA5">
        <w:rPr>
          <w:bCs/>
        </w:rPr>
        <w:t xml:space="preserve"> 1. veľký slovenský básnik</w:t>
      </w:r>
    </w:p>
    <w:p w:rsidR="00000000" w:rsidRPr="004B1FA5" w:rsidRDefault="00010A5F" w:rsidP="000F4A98">
      <w:pPr>
        <w:numPr>
          <w:ilvl w:val="0"/>
          <w:numId w:val="28"/>
        </w:numPr>
        <w:contextualSpacing/>
        <w:rPr>
          <w:bCs/>
        </w:rPr>
      </w:pPr>
      <w:r w:rsidRPr="004B1FA5">
        <w:rPr>
          <w:bCs/>
        </w:rPr>
        <w:t>prekladal antickú poéziu do bernolá</w:t>
      </w:r>
      <w:r w:rsidRPr="004B1FA5">
        <w:rPr>
          <w:bCs/>
        </w:rPr>
        <w:t>kovskej slovenčiny</w:t>
      </w:r>
    </w:p>
    <w:p w:rsidR="00000000" w:rsidRPr="000F4A98" w:rsidRDefault="00010A5F" w:rsidP="000F4A98">
      <w:pPr>
        <w:numPr>
          <w:ilvl w:val="0"/>
          <w:numId w:val="28"/>
        </w:numPr>
        <w:contextualSpacing/>
        <w:rPr>
          <w:bCs/>
        </w:rPr>
      </w:pPr>
      <w:r w:rsidRPr="004B1FA5">
        <w:rPr>
          <w:bCs/>
        </w:rPr>
        <w:t>v</w:t>
      </w:r>
      <w:r w:rsidR="000F4A98">
        <w:rPr>
          <w:bCs/>
        </w:rPr>
        <w:t> r.</w:t>
      </w:r>
      <w:r w:rsidRPr="000F4A98">
        <w:rPr>
          <w:bCs/>
        </w:rPr>
        <w:t xml:space="preserve"> 1843 ho postihlo nešťastie – vypukol požiar – zhorela mu fara, utrpel ťažké popáleniny, takmer oslepol</w:t>
      </w:r>
    </w:p>
    <w:p w:rsidR="00000000" w:rsidRPr="004B1FA5" w:rsidRDefault="00010A5F" w:rsidP="000F4A98">
      <w:pPr>
        <w:numPr>
          <w:ilvl w:val="0"/>
          <w:numId w:val="28"/>
        </w:numPr>
        <w:contextualSpacing/>
        <w:rPr>
          <w:bCs/>
        </w:rPr>
      </w:pPr>
      <w:r w:rsidRPr="004B1FA5">
        <w:rPr>
          <w:bCs/>
        </w:rPr>
        <w:t>uchýlil sa na Dobrú Vodu, tu ho navštevovali štúrovci, tu aj zomrel</w:t>
      </w:r>
    </w:p>
    <w:p w:rsidR="004B1FA5" w:rsidRDefault="004B1FA5" w:rsidP="000F4A98">
      <w:pPr>
        <w:contextualSpacing/>
        <w:rPr>
          <w:b/>
          <w:bCs/>
        </w:rPr>
      </w:pPr>
      <w:r w:rsidRPr="004B1FA5">
        <w:rPr>
          <w:b/>
          <w:bCs/>
        </w:rPr>
        <w:t xml:space="preserve">Tvorba: </w:t>
      </w:r>
    </w:p>
    <w:p w:rsidR="00000000" w:rsidRPr="004B1FA5" w:rsidRDefault="00010A5F" w:rsidP="000F4A98">
      <w:pPr>
        <w:numPr>
          <w:ilvl w:val="0"/>
          <w:numId w:val="30"/>
        </w:numPr>
        <w:contextualSpacing/>
        <w:rPr>
          <w:bCs/>
        </w:rPr>
      </w:pPr>
      <w:r w:rsidRPr="004B1FA5">
        <w:rPr>
          <w:bCs/>
        </w:rPr>
        <w:t>3 eposy s historickou tematikou z obdobia Veľkej Moravy:</w:t>
      </w:r>
    </w:p>
    <w:p w:rsidR="00000000" w:rsidRPr="004B1FA5" w:rsidRDefault="00010A5F" w:rsidP="000F4A98">
      <w:pPr>
        <w:numPr>
          <w:ilvl w:val="0"/>
          <w:numId w:val="31"/>
        </w:numPr>
        <w:contextualSpacing/>
        <w:jc w:val="both"/>
        <w:rPr>
          <w:bCs/>
        </w:rPr>
      </w:pPr>
      <w:r w:rsidRPr="004B1FA5">
        <w:rPr>
          <w:b/>
          <w:bCs/>
          <w:u w:val="single"/>
        </w:rPr>
        <w:t>Sláv</w:t>
      </w:r>
      <w:r w:rsidRPr="004B1FA5">
        <w:rPr>
          <w:b/>
          <w:bCs/>
        </w:rPr>
        <w:t>:</w:t>
      </w:r>
      <w:r w:rsidRPr="004B1FA5">
        <w:rPr>
          <w:bCs/>
        </w:rPr>
        <w:t xml:space="preserve"> dej je vymyslený, vystupujú v ňom slovanské mytologické bytosti; </w:t>
      </w:r>
      <w:r w:rsidRPr="004B1FA5">
        <w:rPr>
          <w:bCs/>
        </w:rPr>
        <w:t>Sláv je vládcom Tatrancov, ktorí musia bojovať s národom Čudov, ktorí ich napadli; nakoniec Tatranci porazia Čudov s pomocou slovanských bohov.</w:t>
      </w:r>
    </w:p>
    <w:p w:rsidR="00000000" w:rsidRPr="004B1FA5" w:rsidRDefault="00010A5F" w:rsidP="000F4A98">
      <w:pPr>
        <w:numPr>
          <w:ilvl w:val="0"/>
          <w:numId w:val="31"/>
        </w:numPr>
        <w:contextualSpacing/>
        <w:rPr>
          <w:bCs/>
        </w:rPr>
      </w:pPr>
      <w:r w:rsidRPr="004B1FA5">
        <w:rPr>
          <w:b/>
          <w:bCs/>
          <w:u w:val="single"/>
        </w:rPr>
        <w:t>Cyrillo – Metodiada:</w:t>
      </w:r>
      <w:r w:rsidRPr="004B1FA5">
        <w:rPr>
          <w:b/>
          <w:bCs/>
          <w:u w:val="single"/>
        </w:rPr>
        <w:t xml:space="preserve"> </w:t>
      </w:r>
      <w:r w:rsidRPr="004B1FA5">
        <w:rPr>
          <w:bCs/>
        </w:rPr>
        <w:t>o slovanských apoštoloch</w:t>
      </w:r>
    </w:p>
    <w:p w:rsidR="00000000" w:rsidRPr="004B1FA5" w:rsidRDefault="00010A5F" w:rsidP="000F4A98">
      <w:pPr>
        <w:numPr>
          <w:ilvl w:val="0"/>
          <w:numId w:val="31"/>
        </w:numPr>
        <w:contextualSpacing/>
        <w:rPr>
          <w:bCs/>
        </w:rPr>
      </w:pPr>
      <w:r w:rsidRPr="004B1FA5">
        <w:rPr>
          <w:b/>
          <w:bCs/>
          <w:u w:val="single"/>
        </w:rPr>
        <w:t xml:space="preserve">Svatopluk: </w:t>
      </w:r>
      <w:r w:rsidRPr="004B1FA5">
        <w:rPr>
          <w:bCs/>
        </w:rPr>
        <w:t xml:space="preserve">hrdinský epos; skladá sa z 12 spevov, V ktorých opisuje Svatoplukovu cestu k víťazstvu </w:t>
      </w:r>
    </w:p>
    <w:p w:rsidR="00000000" w:rsidRPr="004B1FA5" w:rsidRDefault="00010A5F" w:rsidP="000F4A98">
      <w:pPr>
        <w:numPr>
          <w:ilvl w:val="0"/>
          <w:numId w:val="31"/>
        </w:numPr>
        <w:contextualSpacing/>
        <w:rPr>
          <w:b/>
          <w:bCs/>
        </w:rPr>
      </w:pPr>
      <w:r w:rsidRPr="004B1FA5">
        <w:rPr>
          <w:b/>
          <w:bCs/>
        </w:rPr>
        <w:t>téma</w:t>
      </w:r>
      <w:r w:rsidRPr="004B1FA5">
        <w:rPr>
          <w:b/>
          <w:bCs/>
        </w:rPr>
        <w:t>: boj slovenského národa za slobodu</w:t>
      </w:r>
      <w:r w:rsidRPr="004B1FA5">
        <w:rPr>
          <w:b/>
          <w:bCs/>
        </w:rPr>
        <w:br/>
      </w:r>
      <w:r w:rsidRPr="004B1FA5">
        <w:rPr>
          <w:b/>
          <w:bCs/>
        </w:rPr>
        <w:t>idea:</w:t>
      </w:r>
      <w:r w:rsidRPr="004B1FA5">
        <w:rPr>
          <w:b/>
          <w:bCs/>
        </w:rPr>
        <w:t xml:space="preserve"> autor vyzdvihuje zápas celého národa za slobodu, nezávislosť...</w:t>
      </w:r>
    </w:p>
    <w:p w:rsidR="004B1FA5" w:rsidRPr="004B1FA5" w:rsidRDefault="004B1FA5" w:rsidP="000F4A98">
      <w:pPr>
        <w:contextualSpacing/>
        <w:rPr>
          <w:b/>
          <w:bCs/>
        </w:rPr>
      </w:pPr>
      <w:r w:rsidRPr="004B1FA5">
        <w:rPr>
          <w:b/>
          <w:bCs/>
        </w:rPr>
        <w:t xml:space="preserve">                  IDEA SLOBODY – </w:t>
      </w:r>
      <w:r w:rsidRPr="000F4A98">
        <w:rPr>
          <w:bCs/>
        </w:rPr>
        <w:t>túžba po národnej aj osobnej slobode</w:t>
      </w:r>
    </w:p>
    <w:p w:rsidR="004B1FA5" w:rsidRPr="000F4A98" w:rsidRDefault="004B1FA5" w:rsidP="000F4A98">
      <w:pPr>
        <w:contextualSpacing/>
        <w:rPr>
          <w:bCs/>
        </w:rPr>
      </w:pPr>
      <w:r w:rsidRPr="004B1FA5">
        <w:rPr>
          <w:b/>
          <w:bCs/>
        </w:rPr>
        <w:t xml:space="preserve">                  IDEA NÁRODNÁ – </w:t>
      </w:r>
      <w:r w:rsidR="000F4A98">
        <w:rPr>
          <w:bCs/>
        </w:rPr>
        <w:t xml:space="preserve">poukázanie na slávnu minulosť </w:t>
      </w:r>
      <w:r w:rsidRPr="000F4A98">
        <w:rPr>
          <w:bCs/>
        </w:rPr>
        <w:t>slovenského národa</w:t>
      </w:r>
    </w:p>
    <w:p w:rsidR="00000000" w:rsidRPr="004B1FA5" w:rsidRDefault="00010A5F" w:rsidP="000F4A98">
      <w:pPr>
        <w:numPr>
          <w:ilvl w:val="0"/>
          <w:numId w:val="33"/>
        </w:numPr>
        <w:contextualSpacing/>
        <w:rPr>
          <w:b/>
          <w:bCs/>
        </w:rPr>
      </w:pPr>
      <w:r w:rsidRPr="004B1FA5">
        <w:rPr>
          <w:b/>
          <w:bCs/>
          <w:u w:val="single"/>
        </w:rPr>
        <w:t>postavy:</w:t>
      </w:r>
      <w:r w:rsidRPr="004B1FA5">
        <w:rPr>
          <w:b/>
          <w:bCs/>
        </w:rPr>
        <w:t xml:space="preserve"> historické + vymyslené + mytologické</w:t>
      </w:r>
    </w:p>
    <w:p w:rsidR="000F4A98" w:rsidRDefault="000F4A98" w:rsidP="000F4A98">
      <w:pPr>
        <w:contextualSpacing/>
        <w:rPr>
          <w:b/>
          <w:bCs/>
        </w:rPr>
        <w:sectPr w:rsidR="000F4A98" w:rsidSect="000F4A9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F4A98" w:rsidRPr="000F4A98" w:rsidRDefault="004B1FA5" w:rsidP="000F4A98">
      <w:pPr>
        <w:contextualSpacing/>
        <w:rPr>
          <w:bCs/>
        </w:rPr>
        <w:sectPr w:rsidR="000F4A98" w:rsidRPr="000F4A98" w:rsidSect="000F4A9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4B1FA5">
        <w:rPr>
          <w:b/>
          <w:bCs/>
        </w:rPr>
        <w:t>Svatopluk</w:t>
      </w:r>
      <w:r w:rsidR="000F4A98">
        <w:rPr>
          <w:b/>
          <w:bCs/>
        </w:rPr>
        <w:t xml:space="preserve"> –</w:t>
      </w:r>
      <w:r w:rsidRPr="004B1FA5">
        <w:rPr>
          <w:b/>
          <w:bCs/>
        </w:rPr>
        <w:t xml:space="preserve"> </w:t>
      </w:r>
      <w:r w:rsidRPr="000F4A98">
        <w:rPr>
          <w:bCs/>
        </w:rPr>
        <w:t>slovenský kráľ</w:t>
      </w:r>
      <w:r w:rsidRPr="004B1FA5">
        <w:rPr>
          <w:b/>
          <w:bCs/>
        </w:rPr>
        <w:br/>
        <w:t>Rastislav</w:t>
      </w:r>
      <w:r w:rsidR="000F4A98">
        <w:rPr>
          <w:b/>
          <w:bCs/>
        </w:rPr>
        <w:t xml:space="preserve"> –</w:t>
      </w:r>
      <w:r w:rsidRPr="004B1FA5">
        <w:rPr>
          <w:b/>
          <w:bCs/>
        </w:rPr>
        <w:t xml:space="preserve"> </w:t>
      </w:r>
      <w:r w:rsidRPr="000F4A98">
        <w:rPr>
          <w:bCs/>
        </w:rPr>
        <w:t>strýko Svatopluka</w:t>
      </w:r>
      <w:r w:rsidRPr="004B1FA5">
        <w:rPr>
          <w:b/>
          <w:bCs/>
        </w:rPr>
        <w:br/>
        <w:t>Karolman</w:t>
      </w:r>
      <w:r w:rsidR="000F4A98">
        <w:rPr>
          <w:b/>
          <w:bCs/>
        </w:rPr>
        <w:t xml:space="preserve"> –</w:t>
      </w:r>
      <w:r w:rsidRPr="004B1FA5">
        <w:rPr>
          <w:b/>
          <w:bCs/>
        </w:rPr>
        <w:t xml:space="preserve"> </w:t>
      </w:r>
      <w:r w:rsidRPr="000F4A98">
        <w:rPr>
          <w:bCs/>
        </w:rPr>
        <w:t>nemecký kráľ</w:t>
      </w:r>
      <w:r w:rsidRPr="004B1FA5">
        <w:rPr>
          <w:b/>
          <w:bCs/>
        </w:rPr>
        <w:br/>
        <w:t xml:space="preserve">Černobog – </w:t>
      </w:r>
      <w:r w:rsidRPr="000F4A98">
        <w:rPr>
          <w:bCs/>
        </w:rPr>
        <w:t>pohanský boh, vykresľuje diabla</w:t>
      </w:r>
      <w:r w:rsidRPr="004B1FA5">
        <w:rPr>
          <w:b/>
          <w:bCs/>
        </w:rPr>
        <w:t xml:space="preserve"> </w:t>
      </w:r>
      <w:r w:rsidRPr="004B1FA5">
        <w:rPr>
          <w:b/>
          <w:bCs/>
        </w:rPr>
        <w:br/>
      </w:r>
      <w:r w:rsidRPr="004B1FA5">
        <w:rPr>
          <w:b/>
          <w:bCs/>
        </w:rPr>
        <w:t>Britwald</w:t>
      </w:r>
      <w:r w:rsidR="000F4A98">
        <w:rPr>
          <w:b/>
          <w:bCs/>
        </w:rPr>
        <w:t xml:space="preserve"> –</w:t>
      </w:r>
      <w:r w:rsidRPr="004B1FA5">
        <w:rPr>
          <w:b/>
          <w:bCs/>
        </w:rPr>
        <w:t xml:space="preserve"> </w:t>
      </w:r>
      <w:r w:rsidRPr="000F4A98">
        <w:rPr>
          <w:bCs/>
        </w:rPr>
        <w:t>najlepší nemecký rytier, neskôr nemecký veliteľ</w:t>
      </w:r>
      <w:r w:rsidRPr="000F4A98">
        <w:rPr>
          <w:bCs/>
        </w:rPr>
        <w:br/>
      </w:r>
      <w:r w:rsidRPr="004B1FA5">
        <w:rPr>
          <w:b/>
          <w:bCs/>
        </w:rPr>
        <w:t xml:space="preserve">Slavomír </w:t>
      </w:r>
      <w:r w:rsidR="000F4A98">
        <w:rPr>
          <w:bCs/>
        </w:rPr>
        <w:t>–</w:t>
      </w:r>
      <w:r w:rsidRPr="000F4A98">
        <w:rPr>
          <w:bCs/>
        </w:rPr>
        <w:t xml:space="preserve"> panovník hradu Devín</w:t>
      </w:r>
    </w:p>
    <w:p w:rsidR="004B1FA5" w:rsidRPr="004B1FA5" w:rsidRDefault="004B1FA5" w:rsidP="000F4A98">
      <w:pPr>
        <w:contextualSpacing/>
        <w:rPr>
          <w:b/>
          <w:bCs/>
        </w:rPr>
      </w:pPr>
    </w:p>
    <w:p w:rsidR="00000000" w:rsidRPr="000F4A98" w:rsidRDefault="00010A5F" w:rsidP="000F4A98">
      <w:pPr>
        <w:numPr>
          <w:ilvl w:val="0"/>
          <w:numId w:val="34"/>
        </w:numPr>
        <w:contextualSpacing/>
        <w:jc w:val="both"/>
        <w:rPr>
          <w:bCs/>
        </w:rPr>
      </w:pPr>
      <w:r w:rsidRPr="000F4A98">
        <w:rPr>
          <w:bCs/>
        </w:rPr>
        <w:t>Obdobie Veľkej Moravy. Opisuje známe historické udalosti – Rastislav bojuje s Východofranskou ríšou, Svatopluk ho vydal Nemcom, ktorí ho oslepili a zavreli do kláštora. Aj Svatopluk sa napokon stane obeťou  Nemcov.  Karolmanov</w:t>
      </w:r>
      <w:r w:rsidRPr="000F4A98">
        <w:rPr>
          <w:bCs/>
        </w:rPr>
        <w:t xml:space="preserve">i sa sníva sen: Boh mu prikáže oslobodiť Svatopluka. Svatopluk sa dohodne so Slavomírom, že bude bojovať na čele Slovákov. Epos sa končí jeho víťazstvom na devínskom bojisku a prijatím kráľovskej koruny. </w:t>
      </w:r>
    </w:p>
    <w:p w:rsidR="00000000" w:rsidRPr="000F4A98" w:rsidRDefault="00010A5F" w:rsidP="000F4A98">
      <w:pPr>
        <w:numPr>
          <w:ilvl w:val="0"/>
          <w:numId w:val="34"/>
        </w:numPr>
        <w:contextualSpacing/>
        <w:rPr>
          <w:b/>
          <w:bCs/>
        </w:rPr>
      </w:pPr>
      <w:r w:rsidRPr="000F4A98">
        <w:rPr>
          <w:b/>
          <w:bCs/>
        </w:rPr>
        <w:t xml:space="preserve">využíva časomerný veršový systém: </w:t>
      </w:r>
      <w:r w:rsidRPr="000F4A98">
        <w:rPr>
          <w:b/>
          <w:bCs/>
        </w:rPr>
        <w:t>založený na striedaní krátkych (U) a dlhých slabík (-)</w:t>
      </w:r>
    </w:p>
    <w:p w:rsidR="004B1FA5" w:rsidRPr="004B1FA5" w:rsidRDefault="004B1FA5" w:rsidP="004B1FA5">
      <w:pPr>
        <w:rPr>
          <w:b/>
          <w:bCs/>
        </w:rPr>
      </w:pPr>
    </w:p>
    <w:p w:rsidR="004B1FA5" w:rsidRPr="004B1FA5" w:rsidRDefault="004B1FA5" w:rsidP="004B1FA5">
      <w:pPr>
        <w:rPr>
          <w:bCs/>
        </w:rPr>
      </w:pPr>
    </w:p>
    <w:p w:rsidR="004B1FA5" w:rsidRPr="004B1FA5" w:rsidRDefault="004B1FA5" w:rsidP="004B1FA5">
      <w:pPr>
        <w:rPr>
          <w:b/>
          <w:bCs/>
        </w:rPr>
      </w:pPr>
    </w:p>
    <w:sectPr w:rsidR="004B1FA5" w:rsidRPr="004B1FA5" w:rsidSect="000F4A9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A5F" w:rsidRDefault="00010A5F" w:rsidP="004B1FA5">
      <w:pPr>
        <w:spacing w:after="0" w:line="240" w:lineRule="auto"/>
      </w:pPr>
      <w:r>
        <w:separator/>
      </w:r>
    </w:p>
  </w:endnote>
  <w:endnote w:type="continuationSeparator" w:id="0">
    <w:p w:rsidR="00010A5F" w:rsidRDefault="00010A5F" w:rsidP="004B1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A5F" w:rsidRDefault="00010A5F" w:rsidP="004B1FA5">
      <w:pPr>
        <w:spacing w:after="0" w:line="240" w:lineRule="auto"/>
      </w:pPr>
      <w:r>
        <w:separator/>
      </w:r>
    </w:p>
  </w:footnote>
  <w:footnote w:type="continuationSeparator" w:id="0">
    <w:p w:rsidR="00010A5F" w:rsidRDefault="00010A5F" w:rsidP="004B1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74469"/>
    <w:multiLevelType w:val="hybridMultilevel"/>
    <w:tmpl w:val="48BA98AC"/>
    <w:lvl w:ilvl="0" w:tplc="041B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5EF2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241D3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3E59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1825B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84E6C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98463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3CE5A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90FAE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AF21EAB"/>
    <w:multiLevelType w:val="hybridMultilevel"/>
    <w:tmpl w:val="5AB2CC1E"/>
    <w:lvl w:ilvl="0" w:tplc="52AABE7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E447F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D69B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6619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C4741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82F9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42F0C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86C7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FCE68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C3B640A"/>
    <w:multiLevelType w:val="hybridMultilevel"/>
    <w:tmpl w:val="5CCE9E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7ECF"/>
    <w:multiLevelType w:val="hybridMultilevel"/>
    <w:tmpl w:val="209C509A"/>
    <w:lvl w:ilvl="0" w:tplc="87729F7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5438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6FA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2D4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0EC2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863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A23E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C4F8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C272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7A95"/>
    <w:multiLevelType w:val="hybridMultilevel"/>
    <w:tmpl w:val="01C67990"/>
    <w:lvl w:ilvl="0" w:tplc="F25A27A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20CBE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7C247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802D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D4B2C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70011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44AFF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9AA80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44AC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84D02DF"/>
    <w:multiLevelType w:val="hybridMultilevel"/>
    <w:tmpl w:val="978AFC06"/>
    <w:lvl w:ilvl="0" w:tplc="558A251A">
      <w:start w:val="1"/>
      <w:numFmt w:val="bullet"/>
      <w:lvlText w:val=""/>
      <w:lvlJc w:val="left"/>
      <w:pPr>
        <w:ind w:left="720" w:hanging="360"/>
      </w:pPr>
      <w:rPr>
        <w:rFonts w:ascii="Wingdings 3" w:hAnsi="Wingdings 3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6524C"/>
    <w:multiLevelType w:val="hybridMultilevel"/>
    <w:tmpl w:val="0BDC34A8"/>
    <w:lvl w:ilvl="0" w:tplc="905C9F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D066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A8F5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2F8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E679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8A16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A53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8CF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D432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01E38"/>
    <w:multiLevelType w:val="hybridMultilevel"/>
    <w:tmpl w:val="292279EA"/>
    <w:lvl w:ilvl="0" w:tplc="7834C0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24397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6A10E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0259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B503C8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1EB2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560CD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62CCE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46CD8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C3A0B32"/>
    <w:multiLevelType w:val="hybridMultilevel"/>
    <w:tmpl w:val="83A6137C"/>
    <w:lvl w:ilvl="0" w:tplc="ECC875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8EED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0256F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BC50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E6B6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6A1A8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BAC3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7E84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F241B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1DB26F9A"/>
    <w:multiLevelType w:val="hybridMultilevel"/>
    <w:tmpl w:val="595CA10A"/>
    <w:lvl w:ilvl="0" w:tplc="97AAF9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B657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3492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C8FE6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D017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5001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363F5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C4D4C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F25C8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3E5452F"/>
    <w:multiLevelType w:val="hybridMultilevel"/>
    <w:tmpl w:val="B6A0ACB0"/>
    <w:lvl w:ilvl="0" w:tplc="4632733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E0608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B2A36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7A829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02DB7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3ECB5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9EBC5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64AEE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8C42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FE40CE8"/>
    <w:multiLevelType w:val="hybridMultilevel"/>
    <w:tmpl w:val="C9F0A220"/>
    <w:lvl w:ilvl="0" w:tplc="558A25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5671D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6860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FA0E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1646D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7620C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EE3C7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95A68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8EE39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36C68D8"/>
    <w:multiLevelType w:val="hybridMultilevel"/>
    <w:tmpl w:val="071029FE"/>
    <w:lvl w:ilvl="0" w:tplc="74288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8B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EAB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7A9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94C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68E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C6A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46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7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C820A7"/>
    <w:multiLevelType w:val="hybridMultilevel"/>
    <w:tmpl w:val="C4581840"/>
    <w:lvl w:ilvl="0" w:tplc="BB74D1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7A01C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94EE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3E88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BE51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F8A2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C2FE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8C04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A51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732"/>
    <w:multiLevelType w:val="hybridMultilevel"/>
    <w:tmpl w:val="A6DCED34"/>
    <w:lvl w:ilvl="0" w:tplc="558A251A">
      <w:start w:val="1"/>
      <w:numFmt w:val="bullet"/>
      <w:lvlText w:val=""/>
      <w:lvlJc w:val="left"/>
      <w:pPr>
        <w:ind w:left="1440" w:hanging="360"/>
      </w:pPr>
      <w:rPr>
        <w:rFonts w:ascii="Wingdings 3" w:hAnsi="Wingdings 3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F74844"/>
    <w:multiLevelType w:val="hybridMultilevel"/>
    <w:tmpl w:val="550E709A"/>
    <w:lvl w:ilvl="0" w:tplc="3428469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36DA5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5E0C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24DA6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8A28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34E127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9241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E6287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F823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3AFA430A"/>
    <w:multiLevelType w:val="hybridMultilevel"/>
    <w:tmpl w:val="18142D74"/>
    <w:lvl w:ilvl="0" w:tplc="47FC207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0B40EA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6861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9EE72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E8141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96A75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E034E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4A5A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58B45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3D052F44"/>
    <w:multiLevelType w:val="hybridMultilevel"/>
    <w:tmpl w:val="F81AC25E"/>
    <w:lvl w:ilvl="0" w:tplc="041B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5EF2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241D3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3E59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1825B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84E6C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98463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3CE5A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90FAE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39B5115"/>
    <w:multiLevelType w:val="hybridMultilevel"/>
    <w:tmpl w:val="D7AA4656"/>
    <w:lvl w:ilvl="0" w:tplc="558A25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D066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A8F5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2F8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E679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8A16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A53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8CF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D432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943CA"/>
    <w:multiLevelType w:val="hybridMultilevel"/>
    <w:tmpl w:val="DFA8BAEE"/>
    <w:lvl w:ilvl="0" w:tplc="DCE01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38C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B23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E9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68E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9EE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E9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23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8F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4AB1206"/>
    <w:multiLevelType w:val="hybridMultilevel"/>
    <w:tmpl w:val="2F7CEF00"/>
    <w:lvl w:ilvl="0" w:tplc="557C061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90DDB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68FEC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F052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9C3B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7EBF8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04C52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7679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28A00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6626D8D"/>
    <w:multiLevelType w:val="hybridMultilevel"/>
    <w:tmpl w:val="1F846B7A"/>
    <w:lvl w:ilvl="0" w:tplc="91C231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D60B3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48051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F238F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C252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12B0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50767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26D17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E67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4991004C"/>
    <w:multiLevelType w:val="hybridMultilevel"/>
    <w:tmpl w:val="1B54DA1E"/>
    <w:lvl w:ilvl="0" w:tplc="6FD82AE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D0E3C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7E8E1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E217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546C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96C8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366B7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BCE25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4E3EB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4BA07794"/>
    <w:multiLevelType w:val="hybridMultilevel"/>
    <w:tmpl w:val="76784366"/>
    <w:lvl w:ilvl="0" w:tplc="066CD79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12705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8B07F6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D4CD5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08BC9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B2B8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6C65A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60C8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24740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514D4F1E"/>
    <w:multiLevelType w:val="hybridMultilevel"/>
    <w:tmpl w:val="CE205DAE"/>
    <w:lvl w:ilvl="0" w:tplc="77A207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6CAE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90C66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606D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AEB3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0C254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C121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A86CD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62541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82E2B89"/>
    <w:multiLevelType w:val="hybridMultilevel"/>
    <w:tmpl w:val="D99022D4"/>
    <w:lvl w:ilvl="0" w:tplc="558A25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5438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6FA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2D4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0EC2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863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A23E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C4F8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C272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3292B"/>
    <w:multiLevelType w:val="hybridMultilevel"/>
    <w:tmpl w:val="C540C620"/>
    <w:lvl w:ilvl="0" w:tplc="43C64FE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742736"/>
    <w:multiLevelType w:val="hybridMultilevel"/>
    <w:tmpl w:val="09600DEA"/>
    <w:lvl w:ilvl="0" w:tplc="220A1A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B4A14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E6A9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E0D2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1299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C2F4A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62AFF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CA017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FA2C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6B643741"/>
    <w:multiLevelType w:val="hybridMultilevel"/>
    <w:tmpl w:val="FA4028D8"/>
    <w:lvl w:ilvl="0" w:tplc="3404D3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FAD5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18F7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323A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D6EC5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CCCE5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CC8DF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48407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2E9F7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6E0F00CF"/>
    <w:multiLevelType w:val="hybridMultilevel"/>
    <w:tmpl w:val="6E9A7EBE"/>
    <w:lvl w:ilvl="0" w:tplc="A37698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28F6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3C70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DEA8E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C2F5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00D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AED8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26A5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6E7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6E40513C"/>
    <w:multiLevelType w:val="hybridMultilevel"/>
    <w:tmpl w:val="5B3A127E"/>
    <w:lvl w:ilvl="0" w:tplc="A90A6E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5EF22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241D3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3E59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1825B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84E6C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98463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3CE5A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90FAE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0430F0F"/>
    <w:multiLevelType w:val="hybridMultilevel"/>
    <w:tmpl w:val="C916007A"/>
    <w:lvl w:ilvl="0" w:tplc="90849DF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C2E6A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FA18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228C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E28E9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3656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4CB4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22AC3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3AFB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71800752"/>
    <w:multiLevelType w:val="hybridMultilevel"/>
    <w:tmpl w:val="191A7EC8"/>
    <w:lvl w:ilvl="0" w:tplc="4456F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64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70E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B02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44B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361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36F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0F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BA3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9312986"/>
    <w:multiLevelType w:val="hybridMultilevel"/>
    <w:tmpl w:val="6E589F9A"/>
    <w:lvl w:ilvl="0" w:tplc="460A7F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B082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3C37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40F6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14A7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E876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422E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66D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B3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E60B0"/>
    <w:multiLevelType w:val="hybridMultilevel"/>
    <w:tmpl w:val="32E87CA4"/>
    <w:lvl w:ilvl="0" w:tplc="348657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867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181D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AA91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2672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429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3835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24C0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4401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1"/>
  </w:num>
  <w:num w:numId="3">
    <w:abstractNumId w:val="30"/>
  </w:num>
  <w:num w:numId="4">
    <w:abstractNumId w:val="23"/>
  </w:num>
  <w:num w:numId="5">
    <w:abstractNumId w:val="17"/>
  </w:num>
  <w:num w:numId="6">
    <w:abstractNumId w:val="29"/>
  </w:num>
  <w:num w:numId="7">
    <w:abstractNumId w:val="0"/>
  </w:num>
  <w:num w:numId="8">
    <w:abstractNumId w:val="15"/>
  </w:num>
  <w:num w:numId="9">
    <w:abstractNumId w:val="21"/>
  </w:num>
  <w:num w:numId="10">
    <w:abstractNumId w:val="27"/>
  </w:num>
  <w:num w:numId="11">
    <w:abstractNumId w:val="34"/>
  </w:num>
  <w:num w:numId="12">
    <w:abstractNumId w:val="22"/>
  </w:num>
  <w:num w:numId="13">
    <w:abstractNumId w:val="1"/>
  </w:num>
  <w:num w:numId="14">
    <w:abstractNumId w:val="31"/>
  </w:num>
  <w:num w:numId="15">
    <w:abstractNumId w:val="8"/>
  </w:num>
  <w:num w:numId="16">
    <w:abstractNumId w:val="12"/>
  </w:num>
  <w:num w:numId="17">
    <w:abstractNumId w:val="7"/>
  </w:num>
  <w:num w:numId="18">
    <w:abstractNumId w:val="16"/>
  </w:num>
  <w:num w:numId="19">
    <w:abstractNumId w:val="19"/>
  </w:num>
  <w:num w:numId="20">
    <w:abstractNumId w:val="26"/>
  </w:num>
  <w:num w:numId="21">
    <w:abstractNumId w:val="3"/>
  </w:num>
  <w:num w:numId="22">
    <w:abstractNumId w:val="13"/>
  </w:num>
  <w:num w:numId="23">
    <w:abstractNumId w:val="6"/>
  </w:num>
  <w:num w:numId="24">
    <w:abstractNumId w:val="25"/>
  </w:num>
  <w:num w:numId="25">
    <w:abstractNumId w:val="5"/>
  </w:num>
  <w:num w:numId="26">
    <w:abstractNumId w:val="14"/>
  </w:num>
  <w:num w:numId="27">
    <w:abstractNumId w:val="18"/>
  </w:num>
  <w:num w:numId="28">
    <w:abstractNumId w:val="4"/>
  </w:num>
  <w:num w:numId="29">
    <w:abstractNumId w:val="28"/>
  </w:num>
  <w:num w:numId="30">
    <w:abstractNumId w:val="32"/>
  </w:num>
  <w:num w:numId="31">
    <w:abstractNumId w:val="33"/>
  </w:num>
  <w:num w:numId="32">
    <w:abstractNumId w:val="24"/>
  </w:num>
  <w:num w:numId="33">
    <w:abstractNumId w:val="10"/>
  </w:num>
  <w:num w:numId="34">
    <w:abstractNumId w:val="20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A5"/>
    <w:rsid w:val="00010A5F"/>
    <w:rsid w:val="000F4A98"/>
    <w:rsid w:val="00164400"/>
    <w:rsid w:val="004B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C310D-5667-4A56-8167-B6F41E78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B1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B1FA5"/>
  </w:style>
  <w:style w:type="paragraph" w:styleId="Pta">
    <w:name w:val="footer"/>
    <w:basedOn w:val="Normlny"/>
    <w:link w:val="PtaChar"/>
    <w:uiPriority w:val="99"/>
    <w:unhideWhenUsed/>
    <w:rsid w:val="004B1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B1FA5"/>
  </w:style>
  <w:style w:type="paragraph" w:styleId="Normlnywebov">
    <w:name w:val="Normal (Web)"/>
    <w:basedOn w:val="Normlny"/>
    <w:uiPriority w:val="99"/>
    <w:semiHidden/>
    <w:unhideWhenUsed/>
    <w:rsid w:val="004B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4B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05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1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3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9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07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4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0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95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78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2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0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7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6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4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0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5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3581">
          <w:marLeft w:val="76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64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6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30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3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46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20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4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3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03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1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2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53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7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5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4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6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15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9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88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0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3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685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583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8538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0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45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7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4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000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13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4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4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1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1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3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1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9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4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0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3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8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1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MPC</Company>
  <LinksUpToDate>false</LinksUpToDate>
  <CharactersWithSpaces>7386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kab34</dc:creator>
  <cp:keywords/>
  <dc:description/>
  <cp:lastModifiedBy>kab34</cp:lastModifiedBy>
  <cp:revision>1</cp:revision>
  <dcterms:created xsi:type="dcterms:W3CDTF">2022-09-22T11:55:00Z</dcterms:created>
  <dcterms:modified xsi:type="dcterms:W3CDTF">2022-09-22T12:14:00Z</dcterms:modified>
</cp:coreProperties>
</file>