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3362FC">
              <w:pPr>
                <w:pStyle w:val="Bezmezer1"/>
                <w:rPr>
                  <w:rFonts w:ascii="Times New Roman" w:hAnsi="Times New Roman" w:cs="Times New Roman"/>
                </w:rPr>
              </w:pPr>
              <w:r w:rsidRPr="00E562DD">
                <w:rPr>
                  <w:rStyle w:val="Znaknadpisu1"/>
                  <w:rFonts w:ascii="Times New Roman" w:hAnsi="Times New Roman" w:cs="Times New Roman"/>
                </w:rPr>
                <w:t>Contents</w:t>
              </w:r>
            </w:p>
            <w:p w:rsidR="00A17942" w:rsidRPr="00E562DD" w:rsidRDefault="003362FC">
              <w:pPr>
                <w:pStyle w:val="Obsah1"/>
                <w:tabs>
                  <w:tab w:val="left" w:pos="400"/>
                  <w:tab w:val="right" w:leader="dot" w:pos="8395"/>
                </w:tabs>
                <w:rPr>
                  <w:rFonts w:ascii="Times New Roman" w:hAnsi="Times New Roman" w:cs="Times New Roman"/>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801017" w:history="1">
                <w:r w:rsidR="00A17942" w:rsidRPr="00E562DD">
                  <w:rPr>
                    <w:rStyle w:val="Hypertextovodkaz"/>
                    <w:rFonts w:ascii="Times New Roman" w:hAnsi="Times New Roman" w:cs="Times New Roman"/>
                    <w:noProof/>
                  </w:rPr>
                  <w:t>1</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Introduction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_Toc406801017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18" w:history="1">
                <w:r w:rsidR="00A17942" w:rsidRPr="00E562DD">
                  <w:rPr>
                    <w:rStyle w:val="Hypertextovodkaz"/>
                    <w:rFonts w:ascii="Times New Roman" w:hAnsi="Times New Roman" w:cs="Times New Roman"/>
                    <w:noProof/>
                  </w:rPr>
                  <w:t>1.1</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Imagine</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_Toc406801018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w:t>
                </w:r>
                <w:r w:rsidR="00A17942" w:rsidRPr="00E562DD">
                  <w:rPr>
                    <w:rFonts w:ascii="Times New Roman" w:hAnsi="Times New Roman" w:cs="Times New Roman"/>
                    <w:noProof/>
                    <w:webHidden/>
                  </w:rPr>
                  <w:fldChar w:fldCharType="end"/>
                </w:r>
              </w:hyperlink>
            </w:p>
            <w:p w:rsidR="00A17942" w:rsidRPr="00E562DD" w:rsidRDefault="003C60CB">
              <w:pPr>
                <w:pStyle w:val="Obsah1"/>
                <w:tabs>
                  <w:tab w:val="left" w:pos="400"/>
                  <w:tab w:val="right" w:leader="dot" w:pos="8395"/>
                </w:tabs>
                <w:rPr>
                  <w:rFonts w:ascii="Times New Roman" w:hAnsi="Times New Roman" w:cs="Times New Roman"/>
                  <w:noProof/>
                  <w:lang w:val="cs-CZ"/>
                </w:rPr>
              </w:pPr>
              <w:hyperlink w:anchor="_Toc406801019" w:history="1">
                <w:r w:rsidR="00A17942" w:rsidRPr="00E562DD">
                  <w:rPr>
                    <w:rStyle w:val="Hypertextovodkaz"/>
                    <w:rFonts w:ascii="Times New Roman" w:hAnsi="Times New Roman" w:cs="Times New Roman"/>
                    <w:noProof/>
                  </w:rPr>
                  <w:t>2</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Methods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_Toc406801019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20" w:history="1">
                <w:r w:rsidR="00A17942" w:rsidRPr="00E562DD">
                  <w:rPr>
                    <w:rStyle w:val="Hypertextovodkaz"/>
                    <w:rFonts w:ascii="Times New Roman" w:hAnsi="Times New Roman" w:cs="Times New Roman"/>
                    <w:noProof/>
                  </w:rPr>
                  <w:t>2.1</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Physical principles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_Toc406801020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21" w:history="1">
                <w:r w:rsidR="00A17942" w:rsidRPr="00E562DD">
                  <w:rPr>
                    <w:rStyle w:val="Hypertextovodkaz"/>
                    <w:rFonts w:ascii="Times New Roman" w:hAnsi="Times New Roman" w:cs="Times New Roman"/>
                    <w:noProof/>
                  </w:rPr>
                  <w:t>International system of units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_Toc406801021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22" w:history="1">
                <w:r w:rsidR="00A17942" w:rsidRPr="00E562DD">
                  <w:rPr>
                    <w:rStyle w:val="Hypertextovodkaz"/>
                    <w:rFonts w:ascii="Times New Roman" w:hAnsi="Times New Roman" w:cs="Times New Roman"/>
                    <w:noProof/>
                  </w:rPr>
                  <w:t>Redundant physical quantities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_Toc406801022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23" w:history="1">
                <w:r w:rsidR="00A17942" w:rsidRPr="00E562DD">
                  <w:rPr>
                    <w:rStyle w:val="Hypertextovodkaz"/>
                    <w:rFonts w:ascii="Times New Roman" w:hAnsi="Times New Roman" w:cs="Times New Roman"/>
                    <w:noProof/>
                  </w:rPr>
                  <w:t>Conservation laws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_Toc406801023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4</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24" w:history="1">
                <w:r w:rsidR="00A17942" w:rsidRPr="00E562DD">
                  <w:rPr>
                    <w:rStyle w:val="Hypertextovodkaz"/>
                    <w:rFonts w:ascii="Times New Roman" w:hAnsi="Times New Roman" w:cs="Times New Roman"/>
                    <w:noProof/>
                  </w:rPr>
                  <w:t>2.2</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Modelica Principles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_Toc406801024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25" w:history="1">
                <w:r w:rsidR="00A17942" w:rsidRPr="00E562DD">
                  <w:rPr>
                    <w:rStyle w:val="Hypertextovodkaz"/>
                    <w:rFonts w:ascii="Times New Roman" w:hAnsi="Times New Roman" w:cs="Times New Roman"/>
                    <w:noProof/>
                  </w:rPr>
                  <w:t>Floating point numbers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_Toc406801025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26" w:history="1">
                <w:r w:rsidR="00A17942" w:rsidRPr="00E562DD">
                  <w:rPr>
                    <w:rStyle w:val="Hypertextovodkaz"/>
                    <w:rFonts w:ascii="Times New Roman" w:hAnsi="Times New Roman" w:cs="Times New Roman"/>
                    <w:noProof/>
                  </w:rPr>
                  <w:t>Definitions and their Instances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_Toc406801026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5</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27" w:history="1">
                <w:r w:rsidR="00A17942" w:rsidRPr="00E562DD">
                  <w:rPr>
                    <w:rStyle w:val="Hypertextovodkaz"/>
                    <w:rFonts w:ascii="Times New Roman" w:hAnsi="Times New Roman" w:cs="Times New Roman"/>
                    <w:noProof/>
                  </w:rPr>
                  <w:t>Connections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_Toc406801027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7</w:t>
                </w:r>
                <w:r w:rsidR="00A17942" w:rsidRPr="00E562DD">
                  <w:rPr>
                    <w:rFonts w:ascii="Times New Roman" w:hAnsi="Times New Roman" w:cs="Times New Roman"/>
                    <w:noProof/>
                    <w:webHidden/>
                  </w:rPr>
                  <w:fldChar w:fldCharType="end"/>
                </w:r>
              </w:hyperlink>
            </w:p>
            <w:p w:rsidR="00A17942" w:rsidRPr="00E562DD" w:rsidRDefault="003C60CB">
              <w:pPr>
                <w:pStyle w:val="Obsah1"/>
                <w:tabs>
                  <w:tab w:val="left" w:pos="400"/>
                  <w:tab w:val="right" w:leader="dot" w:pos="8395"/>
                </w:tabs>
                <w:rPr>
                  <w:rFonts w:ascii="Times New Roman" w:hAnsi="Times New Roman" w:cs="Times New Roman"/>
                  <w:noProof/>
                  <w:lang w:val="cs-CZ"/>
                </w:rPr>
              </w:pPr>
              <w:hyperlink w:anchor="_Toc406801028" w:history="1">
                <w:r w:rsidR="00A17942" w:rsidRPr="00E562DD">
                  <w:rPr>
                    <w:rStyle w:val="Hypertextovodkaz"/>
                    <w:rFonts w:ascii="Times New Roman" w:hAnsi="Times New Roman" w:cs="Times New Roman"/>
                    <w:noProof/>
                  </w:rPr>
                  <w:t>3</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Physiolibrary</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_Toc406801028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8</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29" w:history="1">
                <w:r w:rsidR="00A17942" w:rsidRPr="00E562DD">
                  <w:rPr>
                    <w:rStyle w:val="Hypertextovodkaz"/>
                    <w:rFonts w:ascii="Times New Roman" w:hAnsi="Times New Roman" w:cs="Times New Roman"/>
                    <w:noProof/>
                  </w:rPr>
                  <w:t>3.1</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Types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_Toc406801029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10</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0" w:history="1">
                <w:r w:rsidR="00A17942" w:rsidRPr="00E562DD">
                  <w:rPr>
                    <w:rStyle w:val="Hypertextovodkaz"/>
                    <w:rFonts w:ascii="Times New Roman" w:hAnsi="Times New Roman" w:cs="Times New Roman"/>
                    <w:noProof/>
                  </w:rPr>
                  <w:t>3.2</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Blocks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_Toc406801030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10</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1" w:history="1">
                <w:r w:rsidR="00A17942" w:rsidRPr="00E562DD">
                  <w:rPr>
                    <w:rStyle w:val="Hypertextovodkaz"/>
                    <w:rFonts w:ascii="Times New Roman" w:hAnsi="Times New Roman" w:cs="Times New Roman"/>
                    <w:noProof/>
                  </w:rPr>
                  <w:t>3.3</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Chemical domain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_Toc406801031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10</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2" w:history="1">
                <w:r w:rsidR="00A17942" w:rsidRPr="00E562DD">
                  <w:rPr>
                    <w:rStyle w:val="Hypertextovodkaz"/>
                    <w:rFonts w:ascii="Times New Roman" w:hAnsi="Times New Roman" w:cs="Times New Roman"/>
                    <w:noProof/>
                  </w:rPr>
                  <w:t>3.4</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Osmotic domain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_Toc406801032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11</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3" w:history="1">
                <w:r w:rsidR="00A17942" w:rsidRPr="00E562DD">
                  <w:rPr>
                    <w:rStyle w:val="Hypertextovodkaz"/>
                    <w:rFonts w:ascii="Times New Roman" w:hAnsi="Times New Roman" w:cs="Times New Roman"/>
                    <w:noProof/>
                  </w:rPr>
                  <w:t>3.5</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Thermal domain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_Toc406801033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11</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4" w:history="1">
                <w:r w:rsidR="00A17942" w:rsidRPr="00E562DD">
                  <w:rPr>
                    <w:rStyle w:val="Hypertextovodkaz"/>
                    <w:rFonts w:ascii="Times New Roman" w:hAnsi="Times New Roman" w:cs="Times New Roman"/>
                    <w:noProof/>
                  </w:rPr>
                  <w:t>3.6</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Hydraulic domain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_Toc406801034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12</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5" w:history="1">
                <w:r w:rsidR="00A17942" w:rsidRPr="00E562DD">
                  <w:rPr>
                    <w:rStyle w:val="Hypertextovodkaz"/>
                    <w:rFonts w:ascii="Times New Roman" w:hAnsi="Times New Roman" w:cs="Times New Roman"/>
                    <w:noProof/>
                  </w:rPr>
                  <w:t>3.7</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Examples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_Toc406801035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13</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6" w:history="1">
                <w:r w:rsidR="00A17942" w:rsidRPr="00E562DD">
                  <w:rPr>
                    <w:rStyle w:val="Hypertextovodkaz"/>
                    <w:rFonts w:ascii="Times New Roman" w:hAnsi="Times New Roman" w:cs="Times New Roman"/>
                    <w:noProof/>
                  </w:rPr>
                  <w:t>3.8</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Steady states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_Toc406801036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13</w:t>
                </w:r>
                <w:r w:rsidR="00A17942" w:rsidRPr="00E562DD">
                  <w:rPr>
                    <w:rFonts w:ascii="Times New Roman" w:hAnsi="Times New Roman" w:cs="Times New Roman"/>
                    <w:noProof/>
                    <w:webHidden/>
                  </w:rPr>
                  <w:fldChar w:fldCharType="end"/>
                </w:r>
              </w:hyperlink>
            </w:p>
            <w:p w:rsidR="00A17942" w:rsidRPr="00E562DD" w:rsidRDefault="003C60CB">
              <w:pPr>
                <w:pStyle w:val="Obsah1"/>
                <w:tabs>
                  <w:tab w:val="left" w:pos="400"/>
                  <w:tab w:val="right" w:leader="dot" w:pos="8395"/>
                </w:tabs>
                <w:rPr>
                  <w:rFonts w:ascii="Times New Roman" w:hAnsi="Times New Roman" w:cs="Times New Roman"/>
                  <w:noProof/>
                  <w:lang w:val="cs-CZ"/>
                </w:rPr>
              </w:pPr>
              <w:hyperlink w:anchor="_Toc406801037" w:history="1">
                <w:r w:rsidR="00A17942" w:rsidRPr="00E562DD">
                  <w:rPr>
                    <w:rStyle w:val="Hypertextovodkaz"/>
                    <w:rFonts w:ascii="Times New Roman" w:hAnsi="Times New Roman" w:cs="Times New Roman"/>
                    <w:noProof/>
                  </w:rPr>
                  <w:t>4</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Physiomodel</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_Toc406801037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13</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38" w:history="1">
                <w:r w:rsidR="00A17942" w:rsidRPr="00E562DD">
                  <w:rPr>
                    <w:rStyle w:val="Hypertextovodkaz"/>
                    <w:rFonts w:ascii="Times New Roman" w:hAnsi="Times New Roman" w:cs="Times New Roman"/>
                    <w:noProof/>
                  </w:rPr>
                  <w:t>4.1</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Cardiovascular system</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_Toc406801038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13</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39" w:history="1">
                <w:r w:rsidR="00A17942" w:rsidRPr="00E562DD">
                  <w:rPr>
                    <w:rStyle w:val="Hypertextovodkaz"/>
                    <w:rFonts w:ascii="Times New Roman" w:eastAsia="Times New Roman" w:hAnsi="Times New Roman" w:cs="Times New Roman"/>
                    <w:noProof/>
                  </w:rPr>
                  <w:t>Heart</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_Toc406801039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13</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0" w:history="1">
                <w:r w:rsidR="00A17942" w:rsidRPr="00E562DD">
                  <w:rPr>
                    <w:rStyle w:val="Hypertextovodkaz"/>
                    <w:rFonts w:ascii="Times New Roman" w:eastAsia="Times New Roman" w:hAnsi="Times New Roman" w:cs="Times New Roman"/>
                    <w:noProof/>
                  </w:rPr>
                  <w:t>Blood flow</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_Toc406801040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1" w:history="1">
                <w:r w:rsidR="00A17942" w:rsidRPr="00E562DD">
                  <w:rPr>
                    <w:rStyle w:val="Hypertextovodkaz"/>
                    <w:rFonts w:ascii="Times New Roman" w:eastAsia="Times New Roman" w:hAnsi="Times New Roman" w:cs="Times New Roman"/>
                    <w:noProof/>
                  </w:rPr>
                  <w:t>Vasoconstriction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_Toc406801041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2" w:history="1">
                <w:r w:rsidR="00A17942" w:rsidRPr="00E562DD">
                  <w:rPr>
                    <w:rStyle w:val="Hypertextovodkaz"/>
                    <w:rFonts w:ascii="Times New Roman" w:hAnsi="Times New Roman" w:cs="Times New Roman"/>
                    <w:noProof/>
                  </w:rPr>
                  <w:t>Vessels Compliance</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_Toc406801042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3" w:history="1">
                <w:r w:rsidR="00A17942" w:rsidRPr="00E562DD">
                  <w:rPr>
                    <w:rStyle w:val="Hypertextovodkaz"/>
                    <w:rFonts w:ascii="Times New Roman" w:eastAsia="Times New Roman" w:hAnsi="Times New Roman" w:cs="Times New Roman"/>
                    <w:noProof/>
                  </w:rPr>
                  <w:t>Muscle pump effect</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_Toc406801043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4" w:history="1">
                <w:r w:rsidR="00A17942" w:rsidRPr="00E562DD">
                  <w:rPr>
                    <w:rStyle w:val="Hypertextovodkaz"/>
                    <w:rFonts w:ascii="Times New Roman" w:hAnsi="Times New Roman" w:cs="Times New Roman"/>
                    <w:noProof/>
                  </w:rPr>
                  <w:t>Sequestered volume</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_Toc406801044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15</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5" w:history="1">
                <w:r w:rsidR="00A17942" w:rsidRPr="00E562DD">
                  <w:rPr>
                    <w:rStyle w:val="Hypertextovodkaz"/>
                    <w:rFonts w:ascii="Times New Roman" w:eastAsia="Times New Roman" w:hAnsi="Times New Roman" w:cs="Times New Roman"/>
                    <w:noProof/>
                  </w:rPr>
                  <w:t>Blood Volume regulations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_Toc406801045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15</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6" w:history="1">
                <w:r w:rsidR="00A17942" w:rsidRPr="00E562DD">
                  <w:rPr>
                    <w:rStyle w:val="Hypertextovodkaz"/>
                    <w:rFonts w:ascii="Times New Roman" w:eastAsia="Times New Roman" w:hAnsi="Times New Roman" w:cs="Times New Roman"/>
                    <w:noProof/>
                  </w:rPr>
                  <w:t>Autoregulation of circulation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_Toc406801046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15</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47" w:history="1">
                <w:r w:rsidR="00A17942" w:rsidRPr="00E562DD">
                  <w:rPr>
                    <w:rStyle w:val="Hypertextovodkaz"/>
                    <w:rFonts w:ascii="Times New Roman" w:hAnsi="Times New Roman" w:cs="Times New Roman"/>
                    <w:noProof/>
                  </w:rPr>
                  <w:t>4.2</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Osmolarity and Water distribution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_Toc406801047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15</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8" w:history="1">
                <w:r w:rsidR="00A17942" w:rsidRPr="00E562DD">
                  <w:rPr>
                    <w:rStyle w:val="Hypertextovodkaz"/>
                    <w:rFonts w:ascii="Times New Roman" w:hAnsi="Times New Roman" w:cs="Times New Roman"/>
                    <w:noProof/>
                  </w:rPr>
                  <w:t>Extracellular proteins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_Toc406801048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17</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49" w:history="1">
                <w:r w:rsidR="00A17942" w:rsidRPr="00E562DD">
                  <w:rPr>
                    <w:rStyle w:val="Hypertextovodkaz"/>
                    <w:rFonts w:ascii="Times New Roman" w:hAnsi="Times New Roman" w:cs="Times New Roman"/>
                    <w:noProof/>
                  </w:rPr>
                  <w:t>Gastro intestinal water absorption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_Toc406801049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18</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0" w:history="1">
                <w:r w:rsidR="00A17942" w:rsidRPr="00E562DD">
                  <w:rPr>
                    <w:rStyle w:val="Hypertextovodkaz"/>
                    <w:rFonts w:ascii="Times New Roman" w:hAnsi="Times New Roman" w:cs="Times New Roman"/>
                    <w:noProof/>
                  </w:rPr>
                  <w:t>Upper/Middle/Lower torso water</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_Toc406801050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19</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1" w:history="1">
                <w:r w:rsidR="00A17942" w:rsidRPr="00E562DD">
                  <w:rPr>
                    <w:rStyle w:val="Hypertextovodkaz"/>
                    <w:rFonts w:ascii="Times New Roman" w:hAnsi="Times New Roman" w:cs="Times New Roman"/>
                    <w:noProof/>
                  </w:rPr>
                  <w:t>Kidney</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_Toc406801051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21</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52" w:history="1">
                <w:r w:rsidR="00A17942" w:rsidRPr="00E562DD">
                  <w:rPr>
                    <w:rStyle w:val="Hypertextovodkaz"/>
                    <w:rFonts w:ascii="Times New Roman" w:hAnsi="Times New Roman" w:cs="Times New Roman"/>
                    <w:noProof/>
                  </w:rPr>
                  <w:t>4.3</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Hormones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_Toc406801052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22</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3" w:history="1">
                <w:r w:rsidR="00A17942" w:rsidRPr="00E562DD">
                  <w:rPr>
                    <w:rStyle w:val="Hypertextovodkaz"/>
                    <w:rFonts w:ascii="Times New Roman" w:hAnsi="Times New Roman" w:cs="Times New Roman"/>
                    <w:noProof/>
                  </w:rPr>
                  <w:t>Vasopressin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_Toc406801053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22</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4" w:history="1">
                <w:r w:rsidR="00A17942" w:rsidRPr="00E562DD">
                  <w:rPr>
                    <w:rStyle w:val="Hypertextovodkaz"/>
                    <w:rFonts w:ascii="Times New Roman" w:hAnsi="Times New Roman" w:cs="Times New Roman"/>
                    <w:noProof/>
                  </w:rPr>
                  <w:t>Renin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_Toc406801054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24</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5" w:history="1">
                <w:r w:rsidR="00A17942" w:rsidRPr="00E562DD">
                  <w:rPr>
                    <w:rStyle w:val="Hypertextovodkaz"/>
                    <w:rFonts w:ascii="Times New Roman" w:hAnsi="Times New Roman" w:cs="Times New Roman"/>
                    <w:noProof/>
                  </w:rPr>
                  <w:t>Insulin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_Toc406801055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25</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6" w:history="1">
                <w:r w:rsidR="00A17942" w:rsidRPr="00E562DD">
                  <w:rPr>
                    <w:rStyle w:val="Hypertextovodkaz"/>
                    <w:rFonts w:ascii="Times New Roman" w:hAnsi="Times New Roman" w:cs="Times New Roman"/>
                    <w:noProof/>
                  </w:rPr>
                  <w:t>Glucagon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_Toc406801056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26</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7" w:history="1">
                <w:r w:rsidR="00A17942" w:rsidRPr="00E562DD">
                  <w:rPr>
                    <w:rStyle w:val="Hypertextovodkaz"/>
                    <w:rFonts w:ascii="Times New Roman" w:hAnsi="Times New Roman" w:cs="Times New Roman"/>
                    <w:noProof/>
                  </w:rPr>
                  <w:t>Leptin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_Toc406801057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26</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58" w:history="1">
                <w:r w:rsidR="00A17942" w:rsidRPr="00E562DD">
                  <w:rPr>
                    <w:rStyle w:val="Hypertextovodkaz"/>
                    <w:rFonts w:ascii="Times New Roman" w:hAnsi="Times New Roman" w:cs="Times New Roman"/>
                    <w:noProof/>
                  </w:rPr>
                  <w:t>Thyroid hormones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_Toc406801058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26</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59" w:history="1">
                <w:r w:rsidR="00A17942" w:rsidRPr="00E562DD">
                  <w:rPr>
                    <w:rStyle w:val="Hypertextovodkaz"/>
                    <w:rFonts w:ascii="Times New Roman" w:hAnsi="Times New Roman" w:cs="Times New Roman"/>
                    <w:noProof/>
                  </w:rPr>
                  <w:t>4.4</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Electrolytes and Acid-Base</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_Toc406801059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27</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60" w:history="1">
                <w:r w:rsidR="00A17942" w:rsidRPr="00E562DD">
                  <w:rPr>
                    <w:rStyle w:val="Hypertextovodkaz"/>
                    <w:rFonts w:ascii="Times New Roman" w:hAnsi="Times New Roman" w:cs="Times New Roman"/>
                    <w:noProof/>
                  </w:rPr>
                  <w:t>Acid-base</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_Toc406801060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27</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61" w:history="1">
                <w:r w:rsidR="00A17942" w:rsidRPr="00E562DD">
                  <w:rPr>
                    <w:rStyle w:val="Hypertextovodkaz"/>
                    <w:rFonts w:ascii="Times New Roman" w:hAnsi="Times New Roman" w:cs="Times New Roman"/>
                    <w:noProof/>
                  </w:rPr>
                  <w:t>4.5</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Gases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_Toc406801061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30</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62" w:history="1">
                <w:r w:rsidR="00A17942" w:rsidRPr="00E562DD">
                  <w:rPr>
                    <w:rStyle w:val="Hypertextovodkaz"/>
                    <w:rFonts w:ascii="Times New Roman" w:hAnsi="Times New Roman" w:cs="Times New Roman"/>
                    <w:noProof/>
                  </w:rPr>
                  <w:t>Ventilation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_Toc406801062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30</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63" w:history="1">
                <w:r w:rsidR="00A17942" w:rsidRPr="00E562DD">
                  <w:rPr>
                    <w:rStyle w:val="Hypertextovodkaz"/>
                    <w:rFonts w:ascii="Times New Roman" w:hAnsi="Times New Roman" w:cs="Times New Roman"/>
                    <w:noProof/>
                  </w:rPr>
                  <w:t>Oxygen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_Toc406801063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31</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64" w:history="1">
                <w:r w:rsidR="00A17942" w:rsidRPr="00E562DD">
                  <w:rPr>
                    <w:rStyle w:val="Hypertextovodkaz"/>
                    <w:rFonts w:ascii="Times New Roman" w:hAnsi="Times New Roman" w:cs="Times New Roman"/>
                    <w:noProof/>
                  </w:rPr>
                  <w:t>Carbon dioxide</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_Toc406801064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32</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65" w:history="1">
                <w:r w:rsidR="00A17942" w:rsidRPr="00E562DD">
                  <w:rPr>
                    <w:rStyle w:val="Hypertextovodkaz"/>
                    <w:rFonts w:ascii="Times New Roman" w:hAnsi="Times New Roman" w:cs="Times New Roman"/>
                    <w:noProof/>
                  </w:rPr>
                  <w:t>4.6</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Nutrients and Metabolism</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_Toc406801065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32</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66" w:history="1">
                <w:r w:rsidR="00A17942" w:rsidRPr="00E562DD">
                  <w:rPr>
                    <w:rStyle w:val="Hypertextovodkaz"/>
                    <w:rFonts w:ascii="Times New Roman" w:hAnsi="Times New Roman" w:cs="Times New Roman"/>
                    <w:noProof/>
                  </w:rPr>
                  <w:t>Cellular metabolism</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_Toc406801066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A17942" w:rsidRPr="00E562DD" w:rsidRDefault="003C60CB">
              <w:pPr>
                <w:pStyle w:val="Obsah3"/>
                <w:tabs>
                  <w:tab w:val="right" w:leader="dot" w:pos="8395"/>
                </w:tabs>
                <w:rPr>
                  <w:rFonts w:ascii="Times New Roman" w:hAnsi="Times New Roman" w:cs="Times New Roman"/>
                  <w:i w:val="0"/>
                  <w:iCs w:val="0"/>
                  <w:noProof/>
                  <w:lang w:val="cs-CZ"/>
                </w:rPr>
              </w:pPr>
              <w:hyperlink w:anchor="_Toc406801067" w:history="1">
                <w:r w:rsidR="00A17942" w:rsidRPr="00E562DD">
                  <w:rPr>
                    <w:rStyle w:val="Hypertextovodkaz"/>
                    <w:rFonts w:ascii="Times New Roman" w:hAnsi="Times New Roman" w:cs="Times New Roman"/>
                    <w:noProof/>
                  </w:rPr>
                  <w:t>Keto-acids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_Toc406801067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68" w:history="1">
                <w:r w:rsidR="00A17942" w:rsidRPr="00E562DD">
                  <w:rPr>
                    <w:rStyle w:val="Hypertextovodkaz"/>
                    <w:rFonts w:ascii="Times New Roman" w:hAnsi="Times New Roman" w:cs="Times New Roman"/>
                    <w:noProof/>
                  </w:rPr>
                  <w:t>4.7</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Thermoregulation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_Toc406801068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A17942" w:rsidRPr="00E562DD" w:rsidRDefault="003C60CB">
              <w:pPr>
                <w:pStyle w:val="Obsah2"/>
                <w:tabs>
                  <w:tab w:val="left" w:pos="880"/>
                  <w:tab w:val="right" w:leader="dot" w:pos="8395"/>
                </w:tabs>
                <w:rPr>
                  <w:rFonts w:ascii="Times New Roman" w:hAnsi="Times New Roman" w:cs="Times New Roman"/>
                  <w:noProof/>
                  <w:lang w:val="cs-CZ"/>
                </w:rPr>
              </w:pPr>
              <w:hyperlink w:anchor="_Toc406801069" w:history="1">
                <w:r w:rsidR="00A17942" w:rsidRPr="00E562DD">
                  <w:rPr>
                    <w:rStyle w:val="Hypertextovodkaz"/>
                    <w:rFonts w:ascii="Times New Roman" w:hAnsi="Times New Roman" w:cs="Times New Roman"/>
                    <w:noProof/>
                  </w:rPr>
                  <w:t>4.8</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Neural Reflexes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_Toc406801069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A17942" w:rsidRPr="00E562DD" w:rsidRDefault="003C60CB">
              <w:pPr>
                <w:pStyle w:val="Obsah1"/>
                <w:tabs>
                  <w:tab w:val="left" w:pos="400"/>
                  <w:tab w:val="right" w:leader="dot" w:pos="8395"/>
                </w:tabs>
                <w:rPr>
                  <w:rFonts w:ascii="Times New Roman" w:hAnsi="Times New Roman" w:cs="Times New Roman"/>
                  <w:noProof/>
                  <w:lang w:val="cs-CZ"/>
                </w:rPr>
              </w:pPr>
              <w:hyperlink w:anchor="_Toc406801070" w:history="1">
                <w:r w:rsidR="00A17942" w:rsidRPr="00E562DD">
                  <w:rPr>
                    <w:rStyle w:val="Hypertextovodkaz"/>
                    <w:rFonts w:ascii="Times New Roman" w:hAnsi="Times New Roman" w:cs="Times New Roman"/>
                    <w:noProof/>
                  </w:rPr>
                  <w:t>5</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Discussion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_Toc406801070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A17942" w:rsidRPr="00E562DD" w:rsidRDefault="003C60CB">
              <w:pPr>
                <w:pStyle w:val="Obsah1"/>
                <w:tabs>
                  <w:tab w:val="left" w:pos="400"/>
                  <w:tab w:val="right" w:leader="dot" w:pos="8395"/>
                </w:tabs>
                <w:rPr>
                  <w:rFonts w:ascii="Times New Roman" w:hAnsi="Times New Roman" w:cs="Times New Roman"/>
                  <w:noProof/>
                  <w:lang w:val="cs-CZ"/>
                </w:rPr>
              </w:pPr>
              <w:hyperlink w:anchor="_Toc406801071" w:history="1">
                <w:r w:rsidR="00A17942" w:rsidRPr="00E562DD">
                  <w:rPr>
                    <w:rStyle w:val="Hypertextovodkaz"/>
                    <w:rFonts w:ascii="Times New Roman" w:hAnsi="Times New Roman" w:cs="Times New Roman"/>
                    <w:noProof/>
                  </w:rPr>
                  <w:t>6</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Conclusion</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_Toc406801071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A17942" w:rsidRPr="00E562DD" w:rsidRDefault="003C60CB">
              <w:pPr>
                <w:pStyle w:val="Obsah1"/>
                <w:tabs>
                  <w:tab w:val="left" w:pos="400"/>
                  <w:tab w:val="right" w:leader="dot" w:pos="8395"/>
                </w:tabs>
                <w:rPr>
                  <w:rFonts w:ascii="Times New Roman" w:hAnsi="Times New Roman" w:cs="Times New Roman"/>
                  <w:noProof/>
                  <w:lang w:val="cs-CZ"/>
                </w:rPr>
              </w:pPr>
              <w:hyperlink w:anchor="_Toc406801072" w:history="1">
                <w:r w:rsidR="00A17942" w:rsidRPr="00E562DD">
                  <w:rPr>
                    <w:rStyle w:val="Hypertextovodkaz"/>
                    <w:rFonts w:ascii="Times New Roman" w:hAnsi="Times New Roman" w:cs="Times New Roman"/>
                    <w:noProof/>
                  </w:rPr>
                  <w:t>7</w:t>
                </w:r>
                <w:r w:rsidR="00A17942" w:rsidRPr="00E562DD">
                  <w:rPr>
                    <w:rFonts w:ascii="Times New Roman" w:hAnsi="Times New Roman" w:cs="Times New Roman"/>
                    <w:noProof/>
                    <w:lang w:val="cs-CZ"/>
                  </w:rPr>
                  <w:tab/>
                </w:r>
                <w:r w:rsidR="00A17942" w:rsidRPr="00E562DD">
                  <w:rPr>
                    <w:rStyle w:val="Hypertextovodkaz"/>
                    <w:rFonts w:ascii="Times New Roman" w:hAnsi="Times New Roman" w:cs="Times New Roman"/>
                    <w:noProof/>
                  </w:rPr>
                  <w:t>References</w:t>
                </w:r>
                <w:r w:rsidR="00A17942" w:rsidRPr="00E562DD">
                  <w:rPr>
                    <w:rFonts w:ascii="Times New Roman" w:hAnsi="Times New Roman" w:cs="Times New Roman"/>
                    <w:noProof/>
                    <w:webHidden/>
                  </w:rPr>
                  <w:tab/>
                </w:r>
                <w:r w:rsidR="00A17942" w:rsidRPr="00E562DD">
                  <w:rPr>
                    <w:rFonts w:ascii="Times New Roman" w:hAnsi="Times New Roman" w:cs="Times New Roman"/>
                    <w:noProof/>
                    <w:webHidden/>
                  </w:rPr>
                  <w:fldChar w:fldCharType="begin"/>
                </w:r>
                <w:r w:rsidR="00A17942" w:rsidRPr="00E562DD">
                  <w:rPr>
                    <w:rFonts w:ascii="Times New Roman" w:hAnsi="Times New Roman" w:cs="Times New Roman"/>
                    <w:noProof/>
                    <w:webHidden/>
                  </w:rPr>
                  <w:instrText xml:space="preserve"> PAGEREF _Toc406801072 \h </w:instrText>
                </w:r>
                <w:r w:rsidR="00A17942" w:rsidRPr="00E562DD">
                  <w:rPr>
                    <w:rFonts w:ascii="Times New Roman" w:hAnsi="Times New Roman" w:cs="Times New Roman"/>
                    <w:noProof/>
                    <w:webHidden/>
                  </w:rPr>
                </w:r>
                <w:r w:rsidR="00A17942" w:rsidRPr="00E562DD">
                  <w:rPr>
                    <w:rFonts w:ascii="Times New Roman" w:hAnsi="Times New Roman" w:cs="Times New Roman"/>
                    <w:noProof/>
                    <w:webHidden/>
                  </w:rPr>
                  <w:fldChar w:fldCharType="separate"/>
                </w:r>
                <w:r w:rsidR="00A17942" w:rsidRPr="00E562DD">
                  <w:rPr>
                    <w:rFonts w:ascii="Times New Roman" w:hAnsi="Times New Roman" w:cs="Times New Roman"/>
                    <w:noProof/>
                    <w:webHidden/>
                  </w:rPr>
                  <w:t>33</w:t>
                </w:r>
                <w:r w:rsidR="00A17942" w:rsidRPr="00E562DD">
                  <w:rPr>
                    <w:rFonts w:ascii="Times New Roman" w:hAnsi="Times New Roman" w:cs="Times New Roman"/>
                    <w:noProof/>
                    <w:webHidden/>
                  </w:rPr>
                  <w:fldChar w:fldCharType="end"/>
                </w:r>
              </w:hyperlink>
            </w:p>
            <w:p w:rsidR="003362FC" w:rsidRPr="00E562DD" w:rsidRDefault="003362FC" w:rsidP="003362FC">
              <w:pPr>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3362FC">
          <w:pPr>
            <w:pStyle w:val="Nadpis1"/>
            <w:rPr>
              <w:rStyle w:val="Znaknadpisu1"/>
              <w:rFonts w:ascii="Times New Roman" w:hAnsi="Times New Roman" w:cs="Times New Roman"/>
            </w:rPr>
          </w:pPr>
          <w:r w:rsidRPr="00E562DD">
            <w:rPr>
              <w:rFonts w:ascii="Times New Roman" w:hAnsi="Times New Roman" w:cs="Times New Roman"/>
            </w:rPr>
            <w:br w:type="page"/>
          </w:r>
          <w:bookmarkStart w:id="0" w:name="_Toc406801017"/>
          <w:r w:rsidRPr="00E562DD">
            <w:rPr>
              <w:rStyle w:val="Znaknadpisu1"/>
              <w:rFonts w:ascii="Times New Roman" w:hAnsi="Times New Roman" w:cs="Times New Roman"/>
            </w:rPr>
            <w:lastRenderedPageBreak/>
            <w:t>Introduction</w:t>
          </w:r>
          <w:bookmarkEnd w:id="0"/>
        </w:p>
        <w:p w:rsidR="003362FC" w:rsidRPr="00E562DD" w:rsidRDefault="003362FC" w:rsidP="003362FC">
          <w:pPr>
            <w:pStyle w:val="Nadpis2"/>
            <w:rPr>
              <w:rStyle w:val="Znaknadpisu1"/>
              <w:rFonts w:ascii="Times New Roman" w:hAnsi="Times New Roman" w:cs="Times New Roman"/>
            </w:rPr>
          </w:pPr>
          <w:bookmarkStart w:id="1" w:name="_Toc406801018"/>
          <w:r w:rsidRPr="00E562DD">
            <w:rPr>
              <w:rStyle w:val="Znaknadpisu1"/>
              <w:rFonts w:ascii="Times New Roman" w:hAnsi="Times New Roman" w:cs="Times New Roman"/>
            </w:rPr>
            <w:t>Imagine</w:t>
          </w:r>
          <w:bookmarkEnd w:id="1"/>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3362FC" w:rsidRPr="00E562DD" w:rsidRDefault="003362FC" w:rsidP="003362FC">
          <w:pPr>
            <w:pStyle w:val="Nadpis1"/>
            <w:rPr>
              <w:rStyle w:val="Znaknadpisu1"/>
              <w:rFonts w:ascii="Times New Roman" w:hAnsi="Times New Roman" w:cs="Times New Roman"/>
            </w:rPr>
          </w:pPr>
          <w:bookmarkStart w:id="2" w:name="_Toc406801019"/>
          <w:r w:rsidRPr="00E562DD">
            <w:rPr>
              <w:rStyle w:val="Znaknadpisu1"/>
              <w:rFonts w:ascii="Times New Roman" w:hAnsi="Times New Roman" w:cs="Times New Roman"/>
            </w:rPr>
            <w:t>Methods</w:t>
          </w:r>
          <w:bookmarkEnd w:id="2"/>
        </w:p>
        <w:p w:rsidR="003362FC" w:rsidRPr="00E562DD" w:rsidRDefault="003362FC" w:rsidP="003362FC">
          <w:pPr>
            <w:pStyle w:val="Nadpis2"/>
            <w:rPr>
              <w:rStyle w:val="Znaknadpisu1"/>
              <w:rFonts w:ascii="Times New Roman" w:hAnsi="Times New Roman" w:cs="Times New Roman"/>
            </w:rPr>
          </w:pPr>
          <w:bookmarkStart w:id="3" w:name="_Toc406801020"/>
          <w:r w:rsidRPr="00E562DD">
            <w:rPr>
              <w:rStyle w:val="Znaknadpisu1"/>
              <w:rFonts w:ascii="Times New Roman" w:hAnsi="Times New Roman" w:cs="Times New Roman"/>
            </w:rPr>
            <w:t>Physical principles</w:t>
          </w:r>
          <w:bookmarkEnd w:id="3"/>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3362FC">
          <w:pPr>
            <w:pStyle w:val="Nadpis3"/>
            <w:numPr>
              <w:ilvl w:val="0"/>
              <w:numId w:val="0"/>
            </w:numPr>
            <w:ind w:left="720"/>
            <w:rPr>
              <w:rFonts w:ascii="Times New Roman" w:hAnsi="Times New Roman" w:cs="Times New Roman"/>
            </w:rPr>
          </w:pPr>
          <w:bookmarkStart w:id="4" w:name="_International_system_of"/>
          <w:bookmarkStart w:id="5" w:name="_Toc406801021"/>
          <w:bookmarkEnd w:id="4"/>
          <w:r w:rsidRPr="00E562DD">
            <w:rPr>
              <w:rFonts w:ascii="Times New Roman" w:hAnsi="Times New Roman" w:cs="Times New Roman"/>
            </w:rPr>
            <w:t>International system of units</w:t>
          </w:r>
          <w:bookmarkEnd w:id="5"/>
        </w:p>
        <w:p w:rsidR="003362FC" w:rsidRPr="00E562DD" w:rsidRDefault="003362FC" w:rsidP="003362FC">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3362FC">
          <w:pPr>
            <w:pStyle w:val="Zkladntext"/>
            <w:ind w:firstLine="284"/>
          </w:pPr>
          <w:r w:rsidRPr="00E562DD">
            <w:t>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torrs. It is caused again by variance in measurement conditions.</w:t>
          </w:r>
        </w:p>
        <w:p w:rsidR="003362FC" w:rsidRPr="00E562DD" w:rsidRDefault="003362FC" w:rsidP="003362FC">
          <w:pPr>
            <w:pStyle w:val="Zkladntextodsazen"/>
          </w:pPr>
          <w:r w:rsidRPr="00E562DD">
            <w:t xml:space="preserve">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w:t>
          </w:r>
          <w:r w:rsidRPr="00E562DD">
            <w:lastRenderedPageBreak/>
            <w:t>sodium cations (Na</w:t>
          </w:r>
          <w:r w:rsidRPr="00E562DD">
            <w:rPr>
              <w:vertAlign w:val="superscript"/>
            </w:rPr>
            <w:t>+</w:t>
          </w:r>
          <w:r w:rsidRPr="00E562DD">
            <w:t>). The fluxes of electrically charged ions can be in meq/min, but in physics the SI unit ampere is more generally used.</w:t>
          </w:r>
        </w:p>
        <w:p w:rsidR="00A17942" w:rsidRPr="00E562DD" w:rsidRDefault="00A17942" w:rsidP="00A17942">
          <w:pPr>
            <w:pStyle w:val="Titulek"/>
            <w:keepNext/>
            <w:rPr>
              <w:rFonts w:ascii="Times New Roman" w:hAnsi="Times New Roman" w:cs="Times New Roman"/>
            </w:rPr>
          </w:pPr>
        </w:p>
        <w:p w:rsidR="00A17942" w:rsidRPr="00E562DD" w:rsidRDefault="00A17942" w:rsidP="00A17942">
          <w:pPr>
            <w:pStyle w:val="Titulek"/>
            <w:keepNext/>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Selected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D00BE">
                <w:pPr>
                  <w:pStyle w:val="Zkladntextodsazen"/>
                  <w:ind w:firstLine="0"/>
                  <w:jc w:val="center"/>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D00BE">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A17942" w:rsidRPr="00E562DD" w:rsidRDefault="00A17942" w:rsidP="003362FC">
          <w:pPr>
            <w:pStyle w:val="Zkladntextodsazen"/>
          </w:pPr>
        </w:p>
        <w:p w:rsidR="003362FC" w:rsidRPr="00E562DD" w:rsidRDefault="003362FC" w:rsidP="003362FC">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3362FC">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3362FC">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w:t>
          </w:r>
          <w:r w:rsidRPr="00E562DD">
            <w:rPr>
              <w:rStyle w:val="apple-converted-space"/>
              <w:color w:val="000000"/>
              <w:szCs w:val="22"/>
              <w:shd w:val="clear" w:color="auto" w:fill="FFFFFF"/>
            </w:rPr>
            <w:lastRenderedPageBreak/>
            <w:t>the pharmacological international unit of substances have not many times any equivalent in SI units, but it need to be used in physiological calculations as they are.</w:t>
          </w:r>
        </w:p>
        <w:p w:rsidR="003362FC" w:rsidRPr="00E562DD" w:rsidRDefault="003362FC" w:rsidP="003362FC">
          <w:pPr>
            <w:pStyle w:val="Nadpis3"/>
            <w:numPr>
              <w:ilvl w:val="0"/>
              <w:numId w:val="0"/>
            </w:numPr>
            <w:ind w:left="720"/>
            <w:rPr>
              <w:rFonts w:ascii="Times New Roman" w:hAnsi="Times New Roman" w:cs="Times New Roman"/>
            </w:rPr>
          </w:pPr>
          <w:bookmarkStart w:id="7" w:name="_Toc406801022"/>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3362FC">
          <w:pPr>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3362FC">
          <w:pPr>
            <w:pStyle w:val="Nadpis3"/>
            <w:numPr>
              <w:ilvl w:val="0"/>
              <w:numId w:val="0"/>
            </w:numPr>
            <w:ind w:left="720"/>
            <w:rPr>
              <w:rFonts w:ascii="Times New Roman" w:hAnsi="Times New Roman" w:cs="Times New Roman"/>
            </w:rPr>
          </w:pPr>
          <w:bookmarkStart w:id="8" w:name="_Toc406801023"/>
          <w:r w:rsidRPr="00E562DD">
            <w:rPr>
              <w:rFonts w:ascii="Times New Roman" w:hAnsi="Times New Roman" w:cs="Times New Roman"/>
            </w:rPr>
            <w:t>Conservation laws</w:t>
          </w:r>
          <w:bookmarkEnd w:id="8"/>
        </w:p>
        <w:p w:rsidR="003362FC" w:rsidRPr="00E562DD" w:rsidRDefault="003362FC" w:rsidP="003362FC">
          <w:pPr>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3362FC">
          <w:pPr>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3362FC">
          <w:pPr>
            <w:pStyle w:val="Nadpis2"/>
            <w:rPr>
              <w:rFonts w:ascii="Times New Roman" w:hAnsi="Times New Roman" w:cs="Times New Roman"/>
            </w:rPr>
          </w:pPr>
          <w:bookmarkStart w:id="9" w:name="_Toc406801024"/>
          <w:r w:rsidRPr="00E562DD">
            <w:rPr>
              <w:rFonts w:ascii="Times New Roman" w:hAnsi="Times New Roman" w:cs="Times New Roman"/>
            </w:rPr>
            <w:t>Modelica Principles</w:t>
          </w:r>
          <w:bookmarkEnd w:id="9"/>
        </w:p>
        <w:p w:rsidR="003362FC" w:rsidRPr="00E562DD" w:rsidRDefault="00995B56" w:rsidP="003362FC">
          <w:pPr>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For example Dymola, OpenModelica, JModelica, CATIA Systems, CyModelica, MapleSim or Wolfram SystemModeler.</w:t>
          </w:r>
        </w:p>
        <w:p w:rsidR="00CA749F" w:rsidRPr="00E562DD" w:rsidRDefault="00DE6A34" w:rsidP="00CA749F">
          <w:pPr>
            <w:pStyle w:val="Nadpis3"/>
            <w:numPr>
              <w:ilvl w:val="0"/>
              <w:numId w:val="0"/>
            </w:numPr>
            <w:ind w:left="720"/>
            <w:rPr>
              <w:rFonts w:ascii="Times New Roman" w:hAnsi="Times New Roman" w:cs="Times New Roman"/>
            </w:rPr>
          </w:pPr>
          <w:bookmarkStart w:id="10" w:name="_Floating_point_numbers"/>
          <w:bookmarkStart w:id="11" w:name="_Toc406801025"/>
          <w:bookmarkEnd w:id="10"/>
          <w:r w:rsidRPr="00E562DD">
            <w:rPr>
              <w:rFonts w:ascii="Times New Roman" w:hAnsi="Times New Roman" w:cs="Times New Roman"/>
            </w:rPr>
            <w:t>Floating point numbers</w:t>
          </w:r>
          <w:bookmarkEnd w:id="11"/>
        </w:p>
        <w:p w:rsidR="00CA749F" w:rsidRPr="00E562DD" w:rsidRDefault="00CA749F" w:rsidP="00CA749F">
          <w:pPr>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xml:space="preserve">? The answer is by approximations. There must be always some limits of precisions, </w:t>
          </w:r>
          <w:r w:rsidRPr="00E562DD">
            <w:rPr>
              <w:rFonts w:ascii="Times New Roman" w:hAnsi="Times New Roman" w:cs="Times New Roman"/>
            </w:rPr>
            <w:lastRenderedPageBreak/>
            <w:t>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CA749F">
          <w:pPr>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CA749F">
          <w:pPr>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E6A34" w:rsidP="003362FC">
          <w:pPr>
            <w:pStyle w:val="Nadpis3"/>
            <w:numPr>
              <w:ilvl w:val="0"/>
              <w:numId w:val="0"/>
            </w:numPr>
            <w:ind w:left="720"/>
            <w:rPr>
              <w:rFonts w:ascii="Times New Roman" w:hAnsi="Times New Roman" w:cs="Times New Roman"/>
            </w:rPr>
          </w:pPr>
          <w:bookmarkStart w:id="12" w:name="_Toc406801026"/>
          <w:r w:rsidRPr="00E562DD">
            <w:rPr>
              <w:rFonts w:ascii="Times New Roman" w:hAnsi="Times New Roman" w:cs="Times New Roman"/>
            </w:rPr>
            <w:t>Definition</w:t>
          </w:r>
          <w:r w:rsidR="00B95B32" w:rsidRPr="00E562DD">
            <w:rPr>
              <w:rFonts w:ascii="Times New Roman" w:hAnsi="Times New Roman" w:cs="Times New Roman"/>
            </w:rPr>
            <w:t>s</w:t>
          </w:r>
          <w:r w:rsidRPr="00E562DD">
            <w:rPr>
              <w:rFonts w:ascii="Times New Roman" w:hAnsi="Times New Roman" w:cs="Times New Roman"/>
            </w:rPr>
            <w:t xml:space="preserve"> and </w:t>
          </w:r>
          <w:r w:rsidR="00B95B32" w:rsidRPr="00E562DD">
            <w:rPr>
              <w:rFonts w:ascii="Times New Roman" w:hAnsi="Times New Roman" w:cs="Times New Roman"/>
            </w:rPr>
            <w:t>their</w:t>
          </w:r>
          <w:r w:rsidRPr="00E562DD">
            <w:rPr>
              <w:rFonts w:ascii="Times New Roman" w:hAnsi="Times New Roman" w:cs="Times New Roman"/>
            </w:rPr>
            <w:t xml:space="preserve"> I</w:t>
          </w:r>
          <w:r w:rsidR="003362FC" w:rsidRPr="00E562DD">
            <w:rPr>
              <w:rFonts w:ascii="Times New Roman" w:hAnsi="Times New Roman" w:cs="Times New Roman"/>
            </w:rPr>
            <w:t>nstance</w:t>
          </w:r>
          <w:r w:rsidRPr="00E562DD">
            <w:rPr>
              <w:rFonts w:ascii="Times New Roman" w:hAnsi="Times New Roman" w:cs="Times New Roman"/>
            </w:rPr>
            <w:t>s</w:t>
          </w:r>
          <w:bookmarkEnd w:id="12"/>
        </w:p>
        <w:p w:rsidR="004B565F" w:rsidRPr="00E562DD" w:rsidRDefault="000462AA" w:rsidP="003362FC">
          <w:pPr>
            <w:rPr>
              <w:rFonts w:ascii="Times New Roman" w:hAnsi="Times New Roman" w:cs="Times New Roman"/>
            </w:rPr>
          </w:pPr>
          <w:r w:rsidRPr="00E562DD">
            <w:rPr>
              <w:rFonts w:ascii="Times New Roman" w:hAnsi="Times New Roman" w:cs="Times New Roman"/>
            </w:rPr>
            <w:t xml:space="preserve">Object oriented programing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 xml:space="preserve">object as definition is very intuitive, because it copies the human language and thinking. Each defined term is an object, which can have one or more occurrence.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3362FC">
          <w:pPr>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 xml:space="preserve">more and more detailed definitions of the owner parts. Especially in physiology are these patterns everywhere. Having object for chemical reaction, chemical substance, organelle, membrane channel, cell, membrane, tissues or physiological systems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3362FC">
          <w:pPr>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862E51">
          <w:pPr>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862E51">
          <w:pPr>
            <w:rPr>
              <w:rFonts w:ascii="Times New Roman" w:hAnsi="Times New Roman" w:cs="Times New Roman"/>
            </w:rPr>
          </w:pPr>
          <w:r w:rsidRPr="00E562DD">
            <w:rPr>
              <w:rFonts w:ascii="Times New Roman" w:hAnsi="Times New Roman" w:cs="Times New Roman"/>
            </w:rPr>
            <w:lastRenderedPageBreak/>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A17942">
          <w:pPr>
            <w:spacing w:after="0" w:line="240" w:lineRule="auto"/>
            <w:ind w:left="851"/>
            <w:rPr>
              <w:rFonts w:ascii="Times New Roman" w:eastAsia="Times New Roman" w:hAnsi="Times New Roman" w:cs="Times New Roman"/>
              <w:lang w:val="cs-CZ"/>
            </w:rPr>
          </w:pP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B95B32" w:rsidRPr="00E562DD" w:rsidRDefault="00B95B32" w:rsidP="00B723E4">
          <w:pPr>
            <w:spacing w:after="0" w:line="240" w:lineRule="auto"/>
            <w:rPr>
              <w:rFonts w:ascii="Times New Roman" w:eastAsia="Times New Roman" w:hAnsi="Times New Roman" w:cs="Times New Roman"/>
              <w:lang w:val="cs-CZ"/>
            </w:rPr>
          </w:pPr>
        </w:p>
        <w:p w:rsidR="00800645" w:rsidRPr="00E562DD" w:rsidRDefault="00B95B32" w:rsidP="00800645">
          <w:pPr>
            <w:spacing w:after="0" w:line="240" w:lineRule="auto"/>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306614">
          <w:pPr>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Browser’.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3A5D7C">
          <w:pPr>
            <w:keepNext/>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3A5D7C">
          <w:pPr>
            <w:pStyle w:val="Titulek"/>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0C3E58">
          <w:pPr>
            <w:rPr>
              <w:rFonts w:ascii="Times New Roman" w:hAnsi="Times New Roman" w:cs="Times New Roman"/>
            </w:rPr>
          </w:pPr>
          <w:r w:rsidRPr="00E562DD">
            <w:rPr>
              <w:rFonts w:ascii="Times New Roman" w:hAnsi="Times New Roman" w:cs="Times New Roman"/>
            </w:rPr>
            <w:lastRenderedPageBreak/>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0C3E58">
          <w:pPr>
            <w:rPr>
              <w:rFonts w:ascii="Times New Roman" w:hAnsi="Times New Roman" w:cs="Times New Roman"/>
            </w:rPr>
          </w:pPr>
          <w:r w:rsidRPr="00E562DD">
            <w:rPr>
              <w:rFonts w:ascii="Times New Roman" w:hAnsi="Times New Roman" w:cs="Times New Roman"/>
              <w:highlight w:val="green"/>
            </w:rPr>
            <w:t>TODO: An action sequence of inserting class instance</w:t>
          </w:r>
          <w:r w:rsidR="009D0B65" w:rsidRPr="00E562DD">
            <w:rPr>
              <w:rFonts w:ascii="Times New Roman" w:hAnsi="Times New Roman" w:cs="Times New Roman"/>
            </w:rPr>
            <w:t xml:space="preserve"> </w:t>
          </w:r>
        </w:p>
        <w:p w:rsidR="000C3E58" w:rsidRPr="00E562DD" w:rsidRDefault="006557B8" w:rsidP="000C3E58">
          <w:pPr>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3362FC">
          <w:pPr>
            <w:pStyle w:val="Nadpis3"/>
            <w:numPr>
              <w:ilvl w:val="0"/>
              <w:numId w:val="0"/>
            </w:numPr>
            <w:ind w:left="720"/>
            <w:rPr>
              <w:rFonts w:ascii="Times New Roman" w:hAnsi="Times New Roman" w:cs="Times New Roman"/>
            </w:rPr>
          </w:pPr>
          <w:bookmarkStart w:id="14" w:name="_Toc406801027"/>
          <w:r w:rsidRPr="00E562DD">
            <w:rPr>
              <w:rFonts w:ascii="Times New Roman" w:hAnsi="Times New Roman" w:cs="Times New Roman"/>
            </w:rPr>
            <w:t>Connections</w:t>
          </w:r>
          <w:bookmarkEnd w:id="14"/>
        </w:p>
        <w:p w:rsidR="00EE0CCC" w:rsidRPr="00E562DD" w:rsidRDefault="00A221EC" w:rsidP="003362FC">
          <w:pPr>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(‘Real’)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3362FC">
          <w:pPr>
            <w:rPr>
              <w:rFonts w:ascii="Times New Roman" w:hAnsi="Times New Roman" w:cs="Times New Roman"/>
            </w:rPr>
          </w:pPr>
          <w:r w:rsidRPr="00E562DD">
            <w:rPr>
              <w:rFonts w:ascii="Times New Roman" w:hAnsi="Times New Roman" w:cs="Times New Roman"/>
              <w:highlight w:val="green"/>
            </w:rPr>
            <w:t>TODO: An action sequence of connecting connectors</w:t>
          </w:r>
          <w:r w:rsidRPr="00E562DD">
            <w:rPr>
              <w:rFonts w:ascii="Times New Roman" w:hAnsi="Times New Roman" w:cs="Times New Roman"/>
            </w:rPr>
            <w:t xml:space="preserve"> </w:t>
          </w:r>
        </w:p>
        <w:p w:rsidR="00EE0CCC" w:rsidRPr="00E562DD" w:rsidRDefault="001249CD" w:rsidP="003362FC">
          <w:pPr>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3362FC">
          <w:pPr>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Pr="00E562DD" w:rsidRDefault="000719EF" w:rsidP="00272DC4">
          <w:pPr>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362FC" w:rsidRPr="00E562DD" w:rsidRDefault="003362FC" w:rsidP="003362FC">
          <w:pPr>
            <w:rPr>
              <w:rFonts w:ascii="Times New Roman" w:hAnsi="Times New Roman" w:cs="Times New Roman"/>
            </w:rPr>
          </w:pPr>
        </w:p>
        <w:p w:rsidR="003362FC" w:rsidRPr="00E562DD" w:rsidRDefault="003362FC" w:rsidP="003362FC">
          <w:pPr>
            <w:rPr>
              <w:rFonts w:ascii="Times New Roman" w:hAnsi="Times New Roman" w:cs="Times New Roman"/>
            </w:rPr>
          </w:pPr>
        </w:p>
        <w:p w:rsidR="00255F9A" w:rsidRPr="00E562DD" w:rsidRDefault="003362FC" w:rsidP="00AF7F4C">
          <w:pPr>
            <w:pStyle w:val="Nadpis1"/>
            <w:rPr>
              <w:rStyle w:val="Znaknadpisu1"/>
              <w:rFonts w:ascii="Times New Roman" w:hAnsi="Times New Roman" w:cs="Times New Roman"/>
            </w:rPr>
          </w:pPr>
          <w:bookmarkStart w:id="15" w:name="_Toc406801028"/>
          <w:r w:rsidRPr="00E562DD">
            <w:rPr>
              <w:rStyle w:val="Znaknadpisu1"/>
              <w:rFonts w:ascii="Times New Roman" w:hAnsi="Times New Roman" w:cs="Times New Roman"/>
            </w:rPr>
            <w:lastRenderedPageBreak/>
            <w:t>Physiolibrary</w:t>
          </w:r>
          <w:bookmarkEnd w:id="15"/>
        </w:p>
        <w:p w:rsidR="00EB2D12" w:rsidRPr="00E562DD" w:rsidRDefault="00255F9A" w:rsidP="00255F9A">
          <w:pPr>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255F9A">
          <w:pPr>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FB1197">
          <w:pPr>
            <w:pStyle w:val="Titulek"/>
            <w:keepNext/>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9531BB">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9531BB">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1C692D">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FB1197">
          <w:pPr>
            <w:rPr>
              <w:rFonts w:ascii="Times New Roman" w:hAnsi="Times New Roman" w:cs="Times New Roman"/>
            </w:rPr>
          </w:pPr>
        </w:p>
        <w:p w:rsidR="00EA5E4F" w:rsidRPr="00E562DD" w:rsidRDefault="00FB1197" w:rsidP="00255F9A">
          <w:pPr>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pPr>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D64C39">
          <w:pPr>
            <w:pStyle w:val="Titulek"/>
            <w:keepNext/>
            <w:jc w:val="center"/>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F00748">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7E6FD5">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3C60CB" w:rsidP="00C83463">
                <w:pPr>
                  <w:autoSpaceDE w:val="0"/>
                  <w:autoSpaceDN w:val="0"/>
                  <w:adjustRightInd w:val="0"/>
                  <w:jc w:val="center"/>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C83463">
                <w:pPr>
                  <w:autoSpaceDE w:val="0"/>
                  <w:autoSpaceDN w:val="0"/>
                  <w:adjustRightInd w:val="0"/>
                  <w:jc w:val="center"/>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3C60CB" w:rsidP="00C83463">
                <w:pPr>
                  <w:spacing w:after="0" w:line="240" w:lineRule="auto"/>
                  <w:jc w:val="center"/>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C83463">
                <w:pPr>
                  <w:spacing w:after="0" w:line="240" w:lineRule="auto"/>
                  <w:jc w:val="center"/>
                  <w:rPr>
                    <w:rFonts w:ascii="Times New Roman" w:eastAsia="Times New Roman" w:hAnsi="Times New Roman" w:cs="Times New Roman"/>
                    <w:sz w:val="15"/>
                    <w:szCs w:val="15"/>
                    <w:lang w:val="cs-CZ"/>
                  </w:rPr>
                </w:pPr>
              </w:p>
              <w:p w:rsidR="005748FE" w:rsidRPr="00E562DD" w:rsidRDefault="00C83463" w:rsidP="00C83463">
                <w:pPr>
                  <w:spacing w:after="0" w:line="240" w:lineRule="auto"/>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3C60CB" w:rsidP="00C83463">
                <w:pPr>
                  <w:autoSpaceDE w:val="0"/>
                  <w:autoSpaceDN w:val="0"/>
                  <w:adjustRightInd w:val="0"/>
                  <w:jc w:val="center"/>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C83463">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7E6FD5">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3957E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7E6FD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24" w:dyaOrig="1152">
                    <v:shape id="_x0000_i1025" type="#_x0000_t75" style="width:58pt;height:55.35pt" o:ole="">
                      <v:imagedata r:id="rId15" o:title=""/>
                    </v:shape>
                    <o:OLEObject Type="Embed" ProgID="PBrush" ShapeID="_x0000_i1025" DrawAspect="Content" ObjectID="_1480706487" r:id="rId16"/>
                  </w:object>
                </w:r>
              </w:p>
              <w:p w:rsidR="007E6FD5" w:rsidRPr="00E562DD" w:rsidRDefault="00B54AE0"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60" w:dyaOrig="1020">
                    <v:shape id="_x0000_i1026" type="#_x0000_t75" style="width:49.35pt;height:40pt" o:ole="">
                      <v:imagedata r:id="rId19" o:title=""/>
                    </v:shape>
                    <o:OLEObject Type="Embed" ProgID="PBrush" ShapeID="_x0000_i1026" DrawAspect="Content" ObjectID="_1480706488" r:id="rId20"/>
                  </w:object>
                </w:r>
              </w:p>
              <w:p w:rsidR="007E6FD5" w:rsidRPr="00E562DD" w:rsidRDefault="007E6FD5"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35pt;height:60pt" o:ole="">
                      <v:imagedata r:id="rId21" o:title=""/>
                    </v:shape>
                    <o:OLEObject Type="Embed" ProgID="PBrush" ShapeID="_x0000_i1027" DrawAspect="Content" ObjectID="_1480706489"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65pt;height:58pt" o:ole="">
                      <v:imagedata r:id="rId26" o:title=""/>
                    </v:shape>
                    <o:OLEObject Type="Embed" ProgID="PBrush" ShapeID="_x0000_i1028" DrawAspect="Content" ObjectID="_1480706490"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1.35pt;height:58pt" o:ole="">
                      <v:imagedata r:id="rId30" o:title=""/>
                    </v:shape>
                    <o:OLEObject Type="Embed" ProgID="PBrush" ShapeID="_x0000_i1029" DrawAspect="Content" ObjectID="_1480706491"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5.35pt;height:64pt" o:ole="">
                      <v:imagedata r:id="rId32" o:title=""/>
                    </v:shape>
                    <o:OLEObject Type="Embed" ProgID="PBrush" ShapeID="_x0000_i1030" DrawAspect="Content" ObjectID="_1480706492" r:id="rId33"/>
                  </w:object>
                </w:r>
              </w:p>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9.35pt;height:15.35pt" o:ole="">
                      <v:imagedata r:id="rId37" o:title=""/>
                    </v:shape>
                    <o:OLEObject Type="Embed" ProgID="PBrush" ShapeID="_x0000_i1031" DrawAspect="Content" ObjectID="_1480706493" r:id="rId38"/>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8pt;height:38pt" o:ole="">
                      <v:imagedata r:id="rId39" o:title=""/>
                    </v:shape>
                    <o:OLEObject Type="Embed" ProgID="PBrush" ShapeID="_x0000_i1032" DrawAspect="Content" ObjectID="_1480706494" r:id="rId40"/>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A17942">
          <w:pPr>
            <w:rPr>
              <w:rFonts w:ascii="Times New Roman" w:hAnsi="Times New Roman" w:cs="Times New Roman"/>
            </w:rPr>
          </w:pPr>
        </w:p>
        <w:p w:rsidR="00A17942" w:rsidRPr="00E562DD" w:rsidRDefault="00A17942" w:rsidP="00A17942">
          <w:pPr>
            <w:pStyle w:val="Nadpis2"/>
            <w:rPr>
              <w:rFonts w:ascii="Times New Roman" w:hAnsi="Times New Roman" w:cs="Times New Roman"/>
            </w:rPr>
          </w:pPr>
          <w:bookmarkStart w:id="18" w:name="_Toc406801029"/>
          <w:r w:rsidRPr="00E562DD">
            <w:rPr>
              <w:rFonts w:ascii="Times New Roman" w:hAnsi="Times New Roman" w:cs="Times New Roman"/>
            </w:rPr>
            <w:lastRenderedPageBreak/>
            <w:t>Types</w:t>
          </w:r>
          <w:bookmarkEnd w:id="18"/>
        </w:p>
        <w:p w:rsidR="00ED1EE5" w:rsidRPr="00E562DD" w:rsidRDefault="009531BB" w:rsidP="00A17942">
          <w:pPr>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assert the simulation when </w:t>
          </w:r>
          <w:r w:rsidR="00ED1EE5" w:rsidRPr="00E562DD">
            <w:rPr>
              <w:rFonts w:ascii="Times New Roman" w:hAnsi="Times New Roman" w:cs="Times New Roman"/>
            </w:rPr>
            <w:t xml:space="preserve">the numbers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EF7367">
          <w:pPr>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EF7367">
          <w:pPr>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EF7367">
          <w:pPr>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EF7367">
          <w:pPr>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A17942">
          <w:pPr>
            <w:pStyle w:val="Nadpis2"/>
            <w:rPr>
              <w:rFonts w:ascii="Times New Roman" w:hAnsi="Times New Roman" w:cs="Times New Roman"/>
            </w:rPr>
          </w:pPr>
          <w:bookmarkStart w:id="19" w:name="_Toc406801030"/>
          <w:r w:rsidRPr="00E562DD">
            <w:rPr>
              <w:rFonts w:ascii="Times New Roman" w:hAnsi="Times New Roman" w:cs="Times New Roman"/>
            </w:rPr>
            <w:t>Blocks</w:t>
          </w:r>
          <w:bookmarkEnd w:id="19"/>
        </w:p>
        <w:p w:rsidR="00A17942" w:rsidRPr="00E562DD" w:rsidRDefault="00C0348A" w:rsidP="00A17942">
          <w:pPr>
            <w:rPr>
              <w:rFonts w:ascii="Times New Roman" w:hAnsi="Times New Roman" w:cs="Times New Roman"/>
            </w:rPr>
          </w:pPr>
          <w:r w:rsidRPr="00E562DD">
            <w:rPr>
              <w:rFonts w:ascii="Times New Roman" w:hAnsi="Times New Roman" w:cs="Times New Roman"/>
            </w:rPr>
            <w:t xml:space="preserve">The reason why Physiolibrary defines blocks is because they are missing in the Modelica Standard Library 3.2 (MSL). They are graphical implementation of simple mathematical operation such as reciprocity, power etc. and also more complex blocks for interpolation of value be curve. Even this type of interpolation does not seem very physical it is needed for implementation of empirical dependencies, which still does not have physical explanation.  The interpolation could be implemented different ways, but we are not satisfied with linear MSL look-up tables which linearly approximate the value between known points. </w:t>
          </w:r>
          <w:r w:rsidR="00AD2DE0" w:rsidRPr="00E562DD">
            <w:rPr>
              <w:rFonts w:ascii="Times New Roman" w:hAnsi="Times New Roman" w:cs="Times New Roman"/>
            </w:rPr>
            <w:t>Problem is that after derivation of t</w:t>
          </w:r>
          <w:r w:rsidRPr="00E562DD">
            <w:rPr>
              <w:rFonts w:ascii="Times New Roman" w:hAnsi="Times New Roman" w:cs="Times New Roman"/>
            </w:rPr>
            <w:t>he linear appro</w:t>
          </w:r>
          <w:r w:rsidR="00AD2DE0" w:rsidRPr="00E562DD">
            <w:rPr>
              <w:rFonts w:ascii="Times New Roman" w:hAnsi="Times New Roman" w:cs="Times New Roman"/>
            </w:rPr>
            <w:t xml:space="preserve">ximation it appears discontinues function. To solve this </w:t>
          </w:r>
          <w:r w:rsidR="00AD2DE0" w:rsidRPr="00E562DD">
            <w:rPr>
              <w:rFonts w:ascii="Times New Roman" w:hAnsi="Times New Roman" w:cs="Times New Roman"/>
            </w:rPr>
            <w:lastRenderedPageBreak/>
            <w:t>problem there was selected a cubic spline interpolation curve, which has also continuous first derivations. The curves is defined by set of points defined by x, y and slope value.  Approximation is calculation from u the value v, where point (u,v) 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a,b,c,d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 xml:space="preserve">+cx+d=y to reach these definition points at defined coordinates and slopes. But man must be careful with using this cubic splines, because in some cases even the segment can be 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calculation </w:t>
          </w:r>
          <w:r w:rsidR="00A777C9" w:rsidRPr="00E562DD">
            <w:rPr>
              <w:rFonts w:ascii="Times New Roman" w:hAnsi="Times New Roman" w:cs="Times New Roman"/>
            </w:rPr>
            <w:t>of x from y can have more solutions (but not more than tree solutions in each segment)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A17942">
          <w:pPr>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A17942">
          <w:pPr>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‘lag’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25904">
            <w:rPr>
              <w:rFonts w:ascii="Times New Roman" w:hAnsi="Times New Roman" w:cs="Times New Roman"/>
            </w:rPr>
          </w:r>
          <w:r w:rsidR="00B25904">
            <w:rPr>
              <w:rFonts w:ascii="Times New Roman" w:hAnsi="Times New Roman" w:cs="Times New Roman"/>
            </w:rPr>
            <w:fldChar w:fldCharType="separate"/>
          </w:r>
          <w:r w:rsidR="00B25904">
            <w:t xml:space="preserve">Equation </w:t>
          </w:r>
          <w:r w:rsidR="00B2590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25904">
                <w:pPr>
                  <w:keepNext/>
                  <w:jc w:val="center"/>
                  <w:rPr>
                    <w:rFonts w:ascii="Times New Roman" w:hAnsi="Times New Roman" w:cs="Times New Roman"/>
                  </w:rPr>
                </w:pPr>
                <m:oMathPara>
                  <m:oMath>
                    <m:r>
                      <w:rPr>
                        <w:rFonts w:ascii="Cambria Math" w:hAnsi="Cambria Math" w:cs="Times New Roman"/>
                      </w:rPr>
                      <m:t>y</m:t>
                    </m:r>
                    <m:r>
                      <w:rPr>
                        <w:rFonts w:ascii="Cambria Math" w:hAnsi="Cambria Math" w:cs="Times New Roman"/>
                      </w:rPr>
                      <m:t>(t)</m:t>
                    </m:r>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25904">
                <w:pPr>
                  <w:pStyle w:val="Titulek"/>
                  <w:jc w:val="center"/>
                  <w:rPr>
                    <w:rFonts w:ascii="Times New Roman" w:hAnsi="Times New Roman" w:cs="Times New Roman"/>
                  </w:rPr>
                </w:pPr>
                <w:bookmarkStart w:id="20" w:name="_Ref406933012"/>
                <w:r>
                  <w:t xml:space="preserve">Equation </w:t>
                </w:r>
                <w:r>
                  <w:fldChar w:fldCharType="begin"/>
                </w:r>
                <w:r>
                  <w:instrText xml:space="preserve"> SEQ Equation \* ARABIC </w:instrText>
                </w:r>
                <w:r>
                  <w:fldChar w:fldCharType="separate"/>
                </w:r>
                <w:r>
                  <w:rPr>
                    <w:noProof/>
                  </w:rPr>
                  <w:t>1</w:t>
                </w:r>
                <w:r>
                  <w:fldChar w:fldCharType="end"/>
                </w:r>
                <w:bookmarkEnd w:id="20"/>
              </w:p>
            </w:tc>
          </w:tr>
        </w:tbl>
        <w:p w:rsidR="00B25904" w:rsidRDefault="00B25904" w:rsidP="00A17942">
          <w:pPr>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 xml:space="preserve">of one unknown function y show that the halftime of y adaptation to x value is exactly ln(2)/k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A17942">
          <w:pPr>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Default="003362FC" w:rsidP="003362FC">
          <w:pPr>
            <w:pStyle w:val="Nadpis2"/>
            <w:rPr>
              <w:rFonts w:ascii="Times New Roman" w:hAnsi="Times New Roman" w:cs="Times New Roman"/>
            </w:rPr>
          </w:pPr>
          <w:bookmarkStart w:id="21" w:name="_Toc406801031"/>
          <w:r w:rsidRPr="00E562DD">
            <w:rPr>
              <w:rFonts w:ascii="Times New Roman" w:hAnsi="Times New Roman" w:cs="Times New Roman"/>
            </w:rPr>
            <w:t>Chemical domain</w:t>
          </w:r>
          <w:bookmarkEnd w:id="21"/>
        </w:p>
        <w:p w:rsidR="003362FC" w:rsidRPr="00112368" w:rsidRDefault="00112368" w:rsidP="00607380">
          <w:pPr>
            <w:ind w:firstLine="576"/>
          </w:pPr>
          <w:r>
            <w:t>As was mentioned above, the chemical components can be connected by connectors composed by the substance molar concentration and molar flow of substance. Because both molar flow</w:t>
          </w:r>
          <w:r w:rsidR="00FB36D0">
            <w:t xml:space="preserve"> [mol.s</w:t>
          </w:r>
          <w:r w:rsidR="00FB36D0">
            <w:rPr>
              <w:vertAlign w:val="superscript"/>
            </w:rPr>
            <w:t>-1</w:t>
          </w:r>
          <w:r w:rsidR="00FB36D0">
            <w:t>]</w:t>
          </w:r>
          <w:r>
            <w:t xml:space="preserve"> and molar concentration</w:t>
          </w:r>
          <w:r w:rsidR="00FB36D0">
            <w:t xml:space="preserve"> [mol.m</w:t>
          </w:r>
          <w:r w:rsidR="00FB36D0">
            <w:rPr>
              <w:vertAlign w:val="superscript"/>
            </w:rPr>
            <w:t>-3</w:t>
          </w:r>
          <w:r w:rsidR="00FB36D0">
            <w:t>]</w:t>
          </w:r>
          <w:r>
            <w:t xml:space="preserve"> are connected in the connector with one substance</w:t>
          </w:r>
          <w:r w:rsidR="00FB36D0">
            <w:t xml:space="preserve"> and solution volume [m</w:t>
          </w:r>
          <w:r w:rsidR="00FB36D0">
            <w:rPr>
              <w:vertAlign w:val="superscript"/>
            </w:rPr>
            <w:t>3</w:t>
          </w:r>
          <w:r w:rsidR="00FB36D0">
            <w:t>]</w:t>
          </w:r>
          <w:r>
            <w:t>, it logically leads to component, which accumulates the substance</w:t>
          </w:r>
          <w:r w:rsidR="00DF51D4">
            <w:t>.</w:t>
          </w:r>
          <w:r w:rsidR="00440BE3">
            <w:t xml:space="preserve"> </w:t>
          </w:r>
          <w:r w:rsidR="00DF51D4">
            <w:t xml:space="preserve">These </w:t>
          </w:r>
          <w:r w:rsidR="00440BE3">
            <w:t>mathematical relations between</w:t>
          </w:r>
          <w:r>
            <w:t xml:space="preserve"> concentration </w:t>
          </w:r>
          <w:r w:rsidR="00440BE3">
            <w:t xml:space="preserve">and solute flow </w:t>
          </w:r>
          <w:r w:rsidR="00DF51D4">
            <w:t xml:space="preserve">are </w:t>
          </w:r>
          <w:r>
            <w:t xml:space="preserve">expressed by </w:t>
          </w:r>
          <w:r>
            <w:fldChar w:fldCharType="begin"/>
          </w:r>
          <w:r>
            <w:instrText xml:space="preserve"> REF _Ref406934884 \h </w:instrText>
          </w:r>
          <w:r>
            <w:fldChar w:fldCharType="separate"/>
          </w:r>
          <w:r>
            <w:t xml:space="preserve">Equation </w:t>
          </w:r>
          <w:r>
            <w:rPr>
              <w:noProof/>
            </w:rPr>
            <w:t>2</w:t>
          </w:r>
          <w:r>
            <w:fldChar w:fldCharType="end"/>
          </w:r>
          <w:r>
            <w:t xml:space="preserve"> and </w:t>
          </w:r>
          <w:r>
            <w:fldChar w:fldCharType="begin"/>
          </w:r>
          <w:r>
            <w:instrText xml:space="preserve"> REF _Ref406934893 \h </w:instrText>
          </w:r>
          <w:r>
            <w:fldChar w:fldCharType="separate"/>
          </w:r>
          <w:r>
            <w:t xml:space="preserve">Equation </w:t>
          </w:r>
          <w:r>
            <w:rPr>
              <w:noProof/>
            </w:rPr>
            <w:t>3</w:t>
          </w:r>
          <w:r>
            <w:fldChar w:fldCharType="end"/>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FC13DA">
                <w:pPr>
                  <w:keepNext/>
                  <w:jc w:val="center"/>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545E0">
                <w:pPr>
                  <w:pStyle w:val="Titulek"/>
                  <w:jc w:val="center"/>
                  <w:rPr>
                    <w:rFonts w:ascii="Times New Roman" w:hAnsi="Times New Roman" w:cs="Times New Roman"/>
                  </w:rPr>
                </w:pPr>
                <w:bookmarkStart w:id="22" w:name="_Ref406934884"/>
                <w:r>
                  <w:t xml:space="preserve">Equation </w:t>
                </w:r>
                <w:r>
                  <w:fldChar w:fldCharType="begin"/>
                </w:r>
                <w:r>
                  <w:instrText xml:space="preserve"> SEQ Equation \* ARABIC </w:instrText>
                </w:r>
                <w:r>
                  <w:fldChar w:fldCharType="separate"/>
                </w:r>
                <w:r>
                  <w:rPr>
                    <w:noProof/>
                  </w:rPr>
                  <w:t>2</w:t>
                </w:r>
                <w:r>
                  <w:fldChar w:fldCharType="end"/>
                </w:r>
                <w:bookmarkEnd w:id="22"/>
              </w:p>
            </w:tc>
          </w:tr>
          <w:tr w:rsidR="00FC13DA" w:rsidTr="007D7D7E">
            <w:trPr>
              <w:trHeight w:val="594"/>
            </w:trPr>
            <w:tc>
              <w:tcPr>
                <w:tcW w:w="7230" w:type="dxa"/>
                <w:vAlign w:val="center"/>
              </w:tcPr>
              <w:p w:rsidR="00FC13DA" w:rsidRDefault="00FC13DA" w:rsidP="00FC13DA">
                <w:pPr>
                  <w:keepNext/>
                  <w:jc w:val="center"/>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FC13DA">
                <w:pPr>
                  <w:pStyle w:val="Titulek"/>
                  <w:jc w:val="center"/>
                </w:pPr>
                <w:bookmarkStart w:id="23" w:name="_Ref406934893"/>
                <w:r>
                  <w:t xml:space="preserve">Equation </w:t>
                </w:r>
                <w:r>
                  <w:fldChar w:fldCharType="begin"/>
                </w:r>
                <w:r>
                  <w:instrText xml:space="preserve"> SEQ Equation \* ARABIC </w:instrText>
                </w:r>
                <w:r>
                  <w:fldChar w:fldCharType="separate"/>
                </w:r>
                <w:r>
                  <w:rPr>
                    <w:noProof/>
                  </w:rPr>
                  <w:t>3</w:t>
                </w:r>
                <w:r>
                  <w:fldChar w:fldCharType="end"/>
                </w:r>
                <w:bookmarkEnd w:id="23"/>
              </w:p>
            </w:tc>
          </w:tr>
        </w:tbl>
        <w:p w:rsidR="00FC13DA" w:rsidRDefault="00112368" w:rsidP="003362FC">
          <w:pPr>
            <w:rPr>
              <w:rFonts w:ascii="Times New Roman" w:hAnsi="Times New Roman" w:cs="Times New Roman"/>
            </w:rPr>
          </w:pPr>
          <w:r>
            <w:rPr>
              <w:rFonts w:ascii="Times New Roman" w:hAnsi="Times New Roman" w:cs="Times New Roman"/>
            </w:rPr>
            <w:t xml:space="preserve">This main block for chemical domain is 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w:t>
          </w:r>
          <w:r w:rsidR="000054BC">
            <w:rPr>
              <w:rFonts w:ascii="Times New Roman" w:hAnsi="Times New Roman" w:cs="Times New Roman"/>
            </w:rPr>
            <w:lastRenderedPageBreak/>
            <w:t>component in our model for different types of chemical substances in one place as in one test-tube and we can connect this instances with chemical reactions. Or we can have the same substances separated by any type of membrane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3362FC" w:rsidRDefault="00F321FF" w:rsidP="00607380">
          <w:pPr>
            <w:ind w:firstLine="708"/>
            <w:rPr>
              <w:rFonts w:ascii="Times New Roman" w:hAnsi="Times New Roman" w:cs="Times New Roman"/>
            </w:rPr>
          </w:pPr>
          <w:r>
            <w:rPr>
              <w:rFonts w:ascii="Times New Roman" w:hAnsi="Times New Roman" w:cs="Times New Roman"/>
            </w:rPr>
            <w:t xml:space="preserve">A little </w:t>
          </w:r>
          <w:r w:rsidR="005B15D6">
            <w:rPr>
              <w:rFonts w:ascii="Times New Roman" w:hAnsi="Times New Roman" w:cs="Times New Roman"/>
            </w:rPr>
            <w:t xml:space="preserve">more </w:t>
          </w:r>
          <w:r>
            <w:rPr>
              <w:rFonts w:ascii="Times New Roman" w:hAnsi="Times New Roman" w:cs="Times New Roman"/>
            </w:rPr>
            <w:t xml:space="preserve">complicated situation is with component describing chemical reaction. </w:t>
          </w:r>
          <w:r w:rsidR="005B15D6">
            <w:rPr>
              <w:rFonts w:ascii="Times New Roman" w:hAnsi="Times New Roman" w:cs="Times New Roman"/>
            </w:rPr>
            <w:t xml:space="preserve">First relation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5B15D6">
            <w:rPr>
              <w:rFonts w:ascii="Times New Roman" w:hAnsi="Times New Roman" w:cs="Times New Roman"/>
            </w:rPr>
          </w:r>
          <w:r w:rsidR="005B15D6">
            <w:rPr>
              <w:rFonts w:ascii="Times New Roman" w:hAnsi="Times New Roman" w:cs="Times New Roman"/>
            </w:rPr>
            <w:fldChar w:fldCharType="separate"/>
          </w:r>
          <w:r w:rsidR="005B15D6">
            <w:t xml:space="preserve">Equation </w:t>
          </w:r>
          <w:r w:rsidR="005B15D6">
            <w:rPr>
              <w:noProof/>
            </w:rPr>
            <w:t>4</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K</w:t>
          </w:r>
          <w:r w:rsidR="005B15D6" w:rsidRPr="005B15D6">
            <w:rPr>
              <w:rFonts w:ascii="Times New Roman" w:hAnsi="Times New Roman" w:cs="Times New Roman"/>
              <w:vertAlign w:val="subscript"/>
            </w:rPr>
            <w:t>T</w:t>
          </w:r>
          <w:r w:rsidR="005B15D6">
            <w:rPr>
              <w:rFonts w:ascii="Times New Roman" w:hAnsi="Times New Roman" w:cs="Times New Roman"/>
            </w:rPr>
            <w:t xml:space="preserve"> and reaction forward rate coefficient k</w:t>
          </w:r>
          <w:r w:rsidR="005B15D6" w:rsidRPr="005B15D6">
            <w:rPr>
              <w:rFonts w:ascii="Times New Roman" w:hAnsi="Times New Roman" w:cs="Times New Roman"/>
              <w:vertAlign w:val="subscript"/>
            </w:rPr>
            <w:t>f</w:t>
          </w:r>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rate must be the same as </w:t>
          </w:r>
          <w:r w:rsidR="007D7D7E">
            <w:rPr>
              <w:rFonts w:ascii="Times New Roman" w:hAnsi="Times New Roman" w:cs="Times New Roman"/>
            </w:rPr>
            <w:t>“</w:t>
          </w:r>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vertAlign w:val="subscript"/>
            </w:rPr>
            <w:t xml:space="preserve">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Backward rate coefficient k</w:t>
          </w:r>
          <w:r w:rsidR="005B15D6">
            <w:rPr>
              <w:rFonts w:ascii="Times New Roman" w:hAnsi="Times New Roman" w:cs="Times New Roman"/>
              <w:vertAlign w:val="subscript"/>
            </w:rPr>
            <w:t>b</w:t>
          </w:r>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is not needed, because it must be the same as k</w:t>
          </w:r>
          <w:r w:rsidR="005B15D6" w:rsidRPr="005B15D6">
            <w:rPr>
              <w:rFonts w:ascii="Times New Roman" w:hAnsi="Times New Roman" w:cs="Times New Roman"/>
              <w:vertAlign w:val="subscript"/>
            </w:rPr>
            <w:t>f</w:t>
          </w:r>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2A004F">
            <w:rPr>
              <w:rFonts w:ascii="Times New Roman" w:hAnsi="Times New Roman" w:cs="Times New Roman"/>
            </w:rPr>
          </w:r>
          <w:r w:rsidR="002A004F">
            <w:rPr>
              <w:rFonts w:ascii="Times New Roman" w:hAnsi="Times New Roman" w:cs="Times New Roman"/>
            </w:rPr>
            <w:fldChar w:fldCharType="separate"/>
          </w:r>
          <w:r w:rsidR="002A004F">
            <w:t xml:space="preserve">Equation </w:t>
          </w:r>
          <w:r w:rsidR="002A004F">
            <w:rPr>
              <w:noProof/>
            </w:rPr>
            <w:t>4</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rate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and backward reaction rate”. The symbol R</w:t>
          </w:r>
          <w:r w:rsidR="002A004F" w:rsidRPr="002A004F">
            <w:rPr>
              <w:rFonts w:ascii="Times New Roman" w:hAnsi="Times New Roman" w:cs="Times New Roman"/>
              <w:vertAlign w:val="subscript"/>
            </w:rPr>
            <w:t>i</w:t>
          </w:r>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of i-th reactant with stoichiometry ri. The symbol P</w:t>
          </w:r>
          <w:r w:rsidR="002A004F">
            <w:rPr>
              <w:rFonts w:ascii="Times New Roman" w:hAnsi="Times New Roman" w:cs="Times New Roman"/>
              <w:vertAlign w:val="subscript"/>
            </w:rPr>
            <w:t>j</w:t>
          </w:r>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j-th product with stoichiometry pj.</w:t>
          </w:r>
          <w:r w:rsidR="007D7D7E">
            <w:rPr>
              <w:rFonts w:ascii="Times New Roman" w:hAnsi="Times New Roman" w:cs="Times New Roman"/>
            </w:rPr>
            <w:t xml:space="preserve"> The specific calculations with charged particles in water need also to define activity coefficient for reactants and products noted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792959">
            <w:rPr>
              <w:rFonts w:ascii="Times New Roman" w:hAnsi="Times New Roman" w:cs="Times New Roman"/>
            </w:rPr>
            <w:t xml:space="preserve">Using this relation is possible to model also irreversible reaction just by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7D7D7E" w:rsidP="00DF51D4">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reactionRate(t)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w:r w:rsidR="00C60B2D">
                  <w:rPr>
                    <w:rFonts w:ascii="Times New Roman" w:hAnsi="Times New Roman" w:cs="Times New Roman"/>
                  </w:rPr>
                  <w:t xml:space="preserve"> </w:t>
                </w:r>
              </w:p>
            </w:tc>
            <w:tc>
              <w:tcPr>
                <w:tcW w:w="1165" w:type="dxa"/>
                <w:vAlign w:val="bottom"/>
              </w:tcPr>
              <w:p w:rsidR="00C60B2D" w:rsidRDefault="00C60B2D" w:rsidP="00D5469C">
                <w:pPr>
                  <w:pStyle w:val="Titulek"/>
                  <w:jc w:val="center"/>
                  <w:rPr>
                    <w:rFonts w:ascii="Times New Roman" w:hAnsi="Times New Roman" w:cs="Times New Roman"/>
                  </w:rPr>
                </w:pPr>
                <w:bookmarkStart w:id="24" w:name="_Ref406950750"/>
                <w:r>
                  <w:t xml:space="preserve">Equation </w:t>
                </w:r>
                <w:r>
                  <w:fldChar w:fldCharType="begin"/>
                </w:r>
                <w:r>
                  <w:instrText xml:space="preserve"> SEQ Equation \* ARABIC </w:instrText>
                </w:r>
                <w:r>
                  <w:fldChar w:fldCharType="separate"/>
                </w:r>
                <w:r>
                  <w:rPr>
                    <w:noProof/>
                  </w:rPr>
                  <w:t>4</w:t>
                </w:r>
                <w:r>
                  <w:fldChar w:fldCharType="end"/>
                </w:r>
                <w:bookmarkEnd w:id="24"/>
              </w:p>
            </w:tc>
          </w:tr>
          <w:tr w:rsidR="007D7D7E" w:rsidTr="00D5469C">
            <w:trPr>
              <w:trHeight w:val="705"/>
            </w:trPr>
            <w:tc>
              <w:tcPr>
                <w:tcW w:w="7230" w:type="dxa"/>
                <w:vAlign w:val="center"/>
              </w:tcPr>
              <w:p w:rsidR="007D7D7E" w:rsidRPr="00657906" w:rsidRDefault="007D7D7E" w:rsidP="007D7D7E">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=-dH∙reactionRate(t)</m:t>
                    </m:r>
                  </m:oMath>
                </m:oMathPara>
              </w:p>
            </w:tc>
            <w:tc>
              <w:tcPr>
                <w:tcW w:w="1165" w:type="dxa"/>
                <w:vAlign w:val="bottom"/>
              </w:tcPr>
              <w:p w:rsidR="007D7D7E" w:rsidRDefault="007D7D7E" w:rsidP="007D7D7E">
                <w:pPr>
                  <w:pStyle w:val="Titulek"/>
                  <w:jc w:val="center"/>
                </w:pPr>
                <w:bookmarkStart w:id="25" w:name="_Ref406960455"/>
                <w:r>
                  <w:t xml:space="preserve">Equation </w:t>
                </w:r>
                <w:r>
                  <w:fldChar w:fldCharType="begin"/>
                </w:r>
                <w:r>
                  <w:instrText xml:space="preserve"> SEQ Equation \* ARABIC </w:instrText>
                </w:r>
                <w:r>
                  <w:fldChar w:fldCharType="separate"/>
                </w:r>
                <w:r>
                  <w:rPr>
                    <w:noProof/>
                  </w:rPr>
                  <w:t>5</w:t>
                </w:r>
                <w:r>
                  <w:fldChar w:fldCharType="end"/>
                </w:r>
                <w:bookmarkEnd w:id="25"/>
              </w:p>
            </w:tc>
          </w:tr>
          <w:tr w:rsidR="007D7D7E" w:rsidTr="00D5469C">
            <w:trPr>
              <w:trHeight w:val="999"/>
            </w:trPr>
            <w:tc>
              <w:tcPr>
                <w:tcW w:w="7230" w:type="dxa"/>
                <w:vAlign w:val="center"/>
              </w:tcPr>
              <w:p w:rsidR="007D7D7E" w:rsidRDefault="007D7D7E" w:rsidP="007D7D7E">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D7D7E" w:rsidRDefault="007D7D7E" w:rsidP="00D5469C">
                <w:pPr>
                  <w:pStyle w:val="Titulek"/>
                  <w:jc w:val="center"/>
                </w:pPr>
                <w:bookmarkStart w:id="26" w:name="_Ref406953238"/>
                <w:r>
                  <w:t xml:space="preserve">Equation </w:t>
                </w:r>
                <w:r>
                  <w:fldChar w:fldCharType="begin"/>
                </w:r>
                <w:r>
                  <w:instrText xml:space="preserve"> SEQ Equation \* ARABIC </w:instrText>
                </w:r>
                <w:r>
                  <w:fldChar w:fldCharType="separate"/>
                </w:r>
                <w:r>
                  <w:rPr>
                    <w:noProof/>
                  </w:rPr>
                  <w:t>6</w:t>
                </w:r>
                <w:r>
                  <w:fldChar w:fldCharType="end"/>
                </w:r>
                <w:bookmarkEnd w:id="26"/>
              </w:p>
            </w:tc>
          </w:tr>
        </w:tbl>
        <w:p w:rsidR="002A004F" w:rsidRDefault="00B51803" w:rsidP="003362FC">
          <w:pPr>
            <w:rPr>
              <w:rFonts w:ascii="Times New Roman" w:hAnsi="Times New Roman" w:cs="Times New Roman"/>
            </w:rPr>
          </w:pPr>
          <w:r>
            <w:rPr>
              <w:rFonts w:ascii="Times New Roman" w:hAnsi="Times New Roman" w:cs="Times New Roman"/>
            </w:rPr>
            <w:t>The chemical reactions can consume (endothermic) and produce (exothermic) heat. The amount of heat energy absorbed by reaction is called reaction enthalpy dH</w:t>
          </w:r>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Pr>
              <w:rFonts w:ascii="Times New Roman" w:hAnsi="Times New Roman" w:cs="Times New Roman"/>
            </w:rPr>
            <w:t xml:space="preserve">. For exothermic reactions is enthalpy negative. Current flow of heat energy </w:t>
          </w:r>
          <w:r w:rsidR="00DF51D4">
            <w:rPr>
              <w:rFonts w:ascii="Times New Roman" w:hAnsi="Times New Roman" w:cs="Times New Roman"/>
            </w:rPr>
            <w:t xml:space="preserve">[W] </w:t>
          </w:r>
          <w:r>
            <w:rPr>
              <w:rFonts w:ascii="Times New Roman" w:hAnsi="Times New Roman" w:cs="Times New Roman"/>
            </w:rPr>
            <w:t xml:space="preserve">from reaction can be calculated using </w:t>
          </w:r>
          <w:r>
            <w:rPr>
              <w:rFonts w:ascii="Times New Roman" w:hAnsi="Times New Roman" w:cs="Times New Roman"/>
            </w:rPr>
            <w:fldChar w:fldCharType="begin"/>
          </w:r>
          <w:r>
            <w:rPr>
              <w:rFonts w:ascii="Times New Roman" w:hAnsi="Times New Roman" w:cs="Times New Roman"/>
            </w:rPr>
            <w:instrText xml:space="preserve"> REF _Ref406952757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5</w:t>
          </w:r>
          <w:r>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DF51D4">
            <w:rPr>
              <w:rFonts w:ascii="Times New Roman" w:hAnsi="Times New Roman" w:cs="Times New Roman"/>
            </w:rPr>
            <w:t xml:space="preserve">[K] </w:t>
          </w:r>
          <w:r>
            <w:rPr>
              <w:rFonts w:ascii="Times New Roman" w:hAnsi="Times New Roman" w:cs="Times New Roman"/>
            </w:rPr>
            <w:t xml:space="preserve">of solution T(t) at time t. This current temperature can change the dissociation constant </w:t>
          </w:r>
          <w:r w:rsidR="00064FB1">
            <w:rPr>
              <w:rFonts w:ascii="Times New Roman" w:hAnsi="Times New Roman" w:cs="Times New Roman"/>
            </w:rPr>
            <w:t>K</w:t>
          </w:r>
          <w:r w:rsidR="00064FB1" w:rsidRPr="00064FB1">
            <w:rPr>
              <w:rFonts w:ascii="Times New Roman" w:hAnsi="Times New Roman" w:cs="Times New Roman"/>
              <w:vertAlign w:val="subscript"/>
            </w:rPr>
            <w:t>T0</w:t>
          </w:r>
          <w:r w:rsidR="00064FB1">
            <w:rPr>
              <w:rFonts w:ascii="Times New Roman" w:hAnsi="Times New Roman" w:cs="Times New Roman"/>
            </w:rPr>
            <w:t xml:space="preserve"> defined for temperature T0 </w:t>
          </w:r>
          <w:r>
            <w:rPr>
              <w:rFonts w:ascii="Times New Roman" w:hAnsi="Times New Roman" w:cs="Times New Roman"/>
            </w:rPr>
            <w:t xml:space="preserve">using Van’t Hoff’s law expressed by </w:t>
          </w:r>
          <w:r>
            <w:rPr>
              <w:rFonts w:ascii="Times New Roman" w:hAnsi="Times New Roman" w:cs="Times New Roman"/>
            </w:rPr>
            <w:fldChar w:fldCharType="begin"/>
          </w:r>
          <w:r>
            <w:rPr>
              <w:rFonts w:ascii="Times New Roman" w:hAnsi="Times New Roman" w:cs="Times New Roman"/>
            </w:rPr>
            <w:instrText xml:space="preserve"> REF _Ref406953238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6</w:t>
          </w:r>
          <w:r>
            <w:rPr>
              <w:rFonts w:ascii="Times New Roman" w:hAnsi="Times New Roman" w:cs="Times New Roman"/>
            </w:rPr>
            <w:fldChar w:fldCharType="end"/>
          </w:r>
          <w:r w:rsidR="007456B9">
            <w:rPr>
              <w:rFonts w:ascii="Times New Roman" w:hAnsi="Times New Roman" w:cs="Times New Roman"/>
            </w:rPr>
            <w:t>, where R is gas constant approximately 8.314 J.K.mol</w:t>
          </w:r>
          <w:r w:rsidR="007456B9">
            <w:rPr>
              <w:rFonts w:ascii="Times New Roman" w:hAnsi="Times New Roman" w:cs="Times New Roman"/>
              <w:vertAlign w:val="superscript"/>
            </w:rPr>
            <w:t>-1</w:t>
          </w:r>
          <w:r>
            <w:rPr>
              <w:rFonts w:ascii="Times New Roman" w:hAnsi="Times New Roman" w:cs="Times New Roman"/>
            </w:rPr>
            <w:t>.</w:t>
          </w:r>
        </w:p>
        <w:p w:rsidR="003362FC" w:rsidRDefault="005B40D7" w:rsidP="00607380">
          <w:pPr>
            <w:ind w:firstLine="708"/>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gas dissolution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7</w:t>
          </w:r>
          <w:r>
            <w:rPr>
              <w:rFonts w:ascii="Times New Roman" w:hAnsi="Times New Roman" w:cs="Times New Roman"/>
            </w:rPr>
            <w:fldChar w:fldCharType="end"/>
          </w:r>
          <w:r w:rsidR="007F1D51">
            <w:rPr>
              <w:rFonts w:ascii="Times New Roman" w:hAnsi="Times New Roman" w:cs="Times New Roman"/>
            </w:rPr>
            <w:t xml:space="preserve"> at steady state</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 kH(t)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volatility rate coefficient k</w:t>
          </w:r>
          <w:r w:rsidR="006B77E8" w:rsidRPr="006B77E8">
            <w:rPr>
              <w:rFonts w:ascii="Times New Roman" w:hAnsi="Times New Roman" w:cs="Times New Roman"/>
              <w:vertAlign w:val="subscript"/>
            </w:rPr>
            <w:t>V</w:t>
          </w:r>
          <w:r w:rsidR="006B77E8">
            <w:rPr>
              <w:rFonts w:ascii="Times New Roman" w:hAnsi="Times New Roman" w:cs="Times New Roman"/>
            </w:rPr>
            <w:t xml:space="preserve"> </w:t>
          </w:r>
          <w:r w:rsidR="006B77E8">
            <w:rPr>
              <w:rFonts w:ascii="Times New Roman" w:hAnsi="Times New Roman" w:cs="Times New Roman"/>
            </w:rPr>
            <w:t>[</w:t>
          </w:r>
          <w:r w:rsidR="006B77E8">
            <w:t>s</w:t>
          </w:r>
          <w:r w:rsidR="006B77E8">
            <w:rPr>
              <w:vertAlign w:val="superscript"/>
            </w:rPr>
            <w:noBreakHyphen/>
          </w:r>
          <w:r w:rsidR="006B77E8">
            <w:rPr>
              <w:vertAlign w:val="superscript"/>
            </w:rPr>
            <w:t>1</w:t>
          </w:r>
          <w:r w:rsidR="006B77E8">
            <w:rPr>
              <w:rFonts w:ascii="Times New Roman" w:hAnsi="Times New Roman" w:cs="Times New Roman"/>
            </w:rPr>
            <w:t>]</w:t>
          </w:r>
          <w:r w:rsidR="006B77E8">
            <w:rPr>
              <w:rFonts w:ascii="Times New Roman" w:hAnsi="Times New Roman" w:cs="Times New Roman"/>
            </w:rPr>
            <w:t xml:space="preserve">, which determines the speed of change </w:t>
          </w:r>
          <w:r w:rsidR="006B77E8">
            <w:rPr>
              <w:rFonts w:ascii="Times New Roman" w:hAnsi="Times New Roman" w:cs="Times New Roman"/>
            </w:rPr>
            <w:lastRenderedPageBreak/>
            <w:t>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w:t>
          </w:r>
          <w:r w:rsidR="007456B9">
            <w:rPr>
              <w:rFonts w:ascii="Times New Roman" w:hAnsi="Times New Roman" w:cs="Times New Roman"/>
            </w:rPr>
            <w:t>[</w:t>
          </w:r>
          <w:r w:rsidR="007456B9">
            <w:rPr>
              <w:rFonts w:ascii="Times New Roman" w:hAnsi="Times New Roman" w:cs="Times New Roman"/>
            </w:rPr>
            <w:t>mol.m</w:t>
          </w:r>
          <w:r w:rsidR="007456B9">
            <w:rPr>
              <w:vertAlign w:val="superscript"/>
            </w:rPr>
            <w:t>-3</w:t>
          </w:r>
          <w:r w:rsidR="007456B9">
            <w:rPr>
              <w:rFonts w:ascii="Times New Roman" w:hAnsi="Times New Roman" w:cs="Times New Roman"/>
            </w:rPr>
            <w:t>]</w:t>
          </w:r>
          <w:r w:rsidR="007456B9">
            <w:rPr>
              <w:rFonts w:ascii="Times New Roman" w:hAnsi="Times New Roman" w:cs="Times New Roman"/>
            </w:rPr>
            <w:t xml:space="preserve"> of selected gas </w:t>
          </w:r>
          <w:r w:rsidR="007456B9">
            <w:rPr>
              <w:rFonts w:ascii="Times New Roman" w:hAnsi="Times New Roman" w:cs="Times New Roman"/>
            </w:rPr>
            <w:t>is noted</w:t>
          </w:r>
          <w:r w:rsidR="007456B9">
            <w:rPr>
              <w:rFonts w:ascii="Times New Roman" w:hAnsi="Times New Roman" w:cs="Times New Roman"/>
            </w:rPr>
            <w:t xml:space="preserve"> in gaseous state as A</w:t>
          </w:r>
          <w:r w:rsidR="007456B9" w:rsidRPr="007456B9">
            <w:rPr>
              <w:rFonts w:ascii="Times New Roman" w:hAnsi="Times New Roman" w:cs="Times New Roman"/>
              <w:vertAlign w:val="subscript"/>
            </w:rPr>
            <w:t>Gas</w:t>
          </w:r>
          <w:r w:rsidR="007456B9">
            <w:rPr>
              <w:rFonts w:ascii="Times New Roman" w:hAnsi="Times New Roman" w:cs="Times New Roman"/>
            </w:rPr>
            <w:t xml:space="preserve">(t) and in liquid-dissolved state as </w:t>
          </w:r>
          <w:r w:rsidR="007456B9">
            <w:rPr>
              <w:rFonts w:ascii="Times New Roman" w:hAnsi="Times New Roman" w:cs="Times New Roman"/>
            </w:rPr>
            <w:t>A</w:t>
          </w:r>
          <w:r w:rsidR="007456B9">
            <w:rPr>
              <w:rFonts w:ascii="Times New Roman" w:hAnsi="Times New Roman" w:cs="Times New Roman"/>
              <w:vertAlign w:val="subscript"/>
            </w:rPr>
            <w:t>Liquid</w:t>
          </w:r>
          <w:r w:rsidR="007456B9">
            <w:rPr>
              <w:rFonts w:ascii="Times New Roman" w:hAnsi="Times New Roman" w:cs="Times New Roman"/>
            </w:rPr>
            <w:t>(t)</w:t>
          </w:r>
          <w:r w:rsidR="007456B9">
            <w:rPr>
              <w:rFonts w:ascii="Times New Roman" w:hAnsi="Times New Roman" w:cs="Times New Roman"/>
            </w:rPr>
            <w:t>. Current volume of liquid solution is expressed as volume(t) </w:t>
          </w:r>
          <w:r w:rsidR="007456B9">
            <w:rPr>
              <w:rFonts w:ascii="Times New Roman" w:hAnsi="Times New Roman" w:cs="Times New Roman"/>
            </w:rPr>
            <w:t>[m</w:t>
          </w:r>
          <w:r w:rsidR="007456B9">
            <w:rPr>
              <w:vertAlign w:val="superscript"/>
            </w:rPr>
            <w:t>3</w:t>
          </w:r>
          <w:r w:rsidR="007456B9">
            <w:rPr>
              <w:rFonts w:ascii="Times New Roman" w:hAnsi="Times New Roman" w:cs="Times New Roman"/>
            </w:rPr>
            <w:t>]</w:t>
          </w:r>
          <w:r w:rsidR="007456B9">
            <w:rPr>
              <w:rFonts w:ascii="Times New Roman" w:hAnsi="Times New Roman" w:cs="Times New Roman"/>
            </w:rPr>
            <w:t>.</w:t>
          </w:r>
          <w:r w:rsidR="007456B9">
            <w:rPr>
              <w:rFonts w:ascii="Times New Roman" w:hAnsi="Times New Roman" w:cs="Times New Roman"/>
            </w:rPr>
            <w:t xml:space="preserve"> </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6B77E8" w:rsidP="007456B9">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r>
                    <w:rPr>
                      <w:rFonts w:ascii="Cambria Math" w:hAnsi="Cambria Math" w:cs="Times New Roman"/>
                    </w:rPr>
                    <m:t>∙kH(t)∙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w:r w:rsidR="00607380">
                  <w:rPr>
                    <w:rFonts w:ascii="Times New Roman" w:hAnsi="Times New Roman" w:cs="Times New Roman"/>
                  </w:rPr>
                  <w:t xml:space="preserve"> </w:t>
                </w:r>
              </w:p>
            </w:tc>
            <w:tc>
              <w:tcPr>
                <w:tcW w:w="1165" w:type="dxa"/>
                <w:vAlign w:val="center"/>
              </w:tcPr>
              <w:p w:rsidR="00607380" w:rsidRDefault="00607380" w:rsidP="00B545E0">
                <w:pPr>
                  <w:pStyle w:val="Titulek"/>
                  <w:jc w:val="center"/>
                  <w:rPr>
                    <w:rFonts w:ascii="Times New Roman" w:hAnsi="Times New Roman" w:cs="Times New Roman"/>
                  </w:rPr>
                </w:pPr>
                <w:bookmarkStart w:id="27" w:name="_Ref406954786"/>
                <w:r>
                  <w:t xml:space="preserve">Equation </w:t>
                </w:r>
                <w:r>
                  <w:fldChar w:fldCharType="begin"/>
                </w:r>
                <w:r>
                  <w:instrText xml:space="preserve"> SEQ Equation \* ARABIC </w:instrText>
                </w:r>
                <w:r>
                  <w:fldChar w:fldCharType="separate"/>
                </w:r>
                <w:r>
                  <w:rPr>
                    <w:noProof/>
                  </w:rPr>
                  <w:t>7</w:t>
                </w:r>
                <w:r>
                  <w:fldChar w:fldCharType="end"/>
                </w:r>
                <w:bookmarkEnd w:id="27"/>
              </w:p>
            </w:tc>
          </w:tr>
          <w:tr w:rsidR="00B545E0" w:rsidTr="00B545E0">
            <w:trPr>
              <w:trHeight w:val="879"/>
            </w:trPr>
            <w:tc>
              <w:tcPr>
                <w:tcW w:w="7230" w:type="dxa"/>
                <w:vAlign w:val="center"/>
              </w:tcPr>
              <w:p w:rsidR="00B545E0" w:rsidRPr="00657906" w:rsidRDefault="00B545E0" w:rsidP="0087281D">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C</m:t>
                    </m:r>
                    <m:r>
                      <w:rPr>
                        <w:rFonts w:ascii="Cambria Math" w:hAnsi="Cambria Math" w:cs="Times New Roman"/>
                      </w:rPr>
                      <m:t>∙</m:t>
                    </m:r>
                    <m:r>
                      <w:rPr>
                        <w:rFonts w:ascii="Cambria Math" w:hAnsi="Cambria Math" w:cs="Times New Roman"/>
                      </w:rPr>
                      <m:t>R</m:t>
                    </m:r>
                    <m:r>
                      <w:rPr>
                        <w:rFonts w:ascii="Cambria Math" w:hAnsi="Cambria Math" w:cs="Times New Roman"/>
                      </w:rPr>
                      <m:t>∙</m:t>
                    </m:r>
                    <m:r>
                      <w:rPr>
                        <w:rFonts w:ascii="Cambria Math" w:hAnsi="Cambria Math" w:cs="Times New Roman"/>
                      </w:rPr>
                      <m:t>dissolvingFlow(t)</m:t>
                    </m:r>
                  </m:oMath>
                </m:oMathPara>
              </w:p>
            </w:tc>
            <w:tc>
              <w:tcPr>
                <w:tcW w:w="1165" w:type="dxa"/>
                <w:vAlign w:val="bottom"/>
              </w:tcPr>
              <w:p w:rsidR="00B545E0" w:rsidRDefault="00B545E0" w:rsidP="00B545E0">
                <w:pPr>
                  <w:pStyle w:val="Titulek"/>
                  <w:jc w:val="center"/>
                </w:pPr>
                <w:bookmarkStart w:id="28" w:name="_Ref406959975"/>
                <w:r>
                  <w:t xml:space="preserve">Equation </w:t>
                </w:r>
                <w:r>
                  <w:fldChar w:fldCharType="begin"/>
                </w:r>
                <w:r>
                  <w:instrText xml:space="preserve"> SEQ Equation \* ARABIC </w:instrText>
                </w:r>
                <w:r>
                  <w:fldChar w:fldCharType="separate"/>
                </w:r>
                <w:r w:rsidR="0087281D">
                  <w:rPr>
                    <w:noProof/>
                  </w:rPr>
                  <w:t>8</w:t>
                </w:r>
                <w:r>
                  <w:fldChar w:fldCharType="end"/>
                </w:r>
                <w:bookmarkEnd w:id="28"/>
              </w:p>
            </w:tc>
          </w:tr>
          <w:tr w:rsidR="00B545E0" w:rsidTr="00B545E0">
            <w:trPr>
              <w:trHeight w:val="879"/>
            </w:trPr>
            <w:tc>
              <w:tcPr>
                <w:tcW w:w="7230" w:type="dxa"/>
                <w:vAlign w:val="center"/>
              </w:tcPr>
              <w:p w:rsidR="00B545E0" w:rsidRDefault="0087281D" w:rsidP="0087281D">
                <w:pPr>
                  <w:keepNext/>
                  <w:jc w:val="center"/>
                  <w:rPr>
                    <w:rFonts w:ascii="Times New Roman" w:eastAsia="Times New Roman" w:hAnsi="Times New Roman" w:cs="Times New Roman"/>
                  </w:rPr>
                </w:pPr>
                <m:oMathPara>
                  <m:oMath>
                    <m:r>
                      <w:rPr>
                        <w:rFonts w:ascii="Cambria Math" w:hAnsi="Cambria Math" w:cs="Times New Roman"/>
                      </w:rPr>
                      <m:t>kH</m:t>
                    </m:r>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C</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B545E0" w:rsidRDefault="00B545E0" w:rsidP="00B545E0">
                <w:pPr>
                  <w:pStyle w:val="Titulek"/>
                  <w:jc w:val="center"/>
                </w:pPr>
                <w:bookmarkStart w:id="29" w:name="_Ref406960726"/>
                <w:r>
                  <w:t xml:space="preserve">Equation </w:t>
                </w:r>
                <w:r>
                  <w:fldChar w:fldCharType="begin"/>
                </w:r>
                <w:r>
                  <w:instrText xml:space="preserve"> SEQ Equation \* ARABIC </w:instrText>
                </w:r>
                <w:r>
                  <w:fldChar w:fldCharType="separate"/>
                </w:r>
                <w:r w:rsidR="0087281D">
                  <w:rPr>
                    <w:noProof/>
                  </w:rPr>
                  <w:t>9</w:t>
                </w:r>
                <w:r>
                  <w:fldChar w:fldCharType="end"/>
                </w:r>
                <w:bookmarkEnd w:id="29"/>
              </w:p>
            </w:tc>
          </w:tr>
        </w:tbl>
        <w:p w:rsidR="00A91B69" w:rsidRDefault="007456B9" w:rsidP="00607380">
          <w:pPr>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xml:space="preserve">] is calculated by </w:t>
          </w:r>
          <w:r w:rsidR="007F1D51">
            <w:rPr>
              <w:rFonts w:ascii="Times New Roman" w:hAnsi="Times New Roman" w:cs="Times New Roman"/>
            </w:rPr>
            <w:fldChar w:fldCharType="begin"/>
          </w:r>
          <w:r w:rsidR="007F1D51">
            <w:rPr>
              <w:rFonts w:ascii="Times New Roman" w:hAnsi="Times New Roman" w:cs="Times New Roman"/>
            </w:rPr>
            <w:instrText xml:space="preserve"> REF _Ref406959975 \h </w:instrText>
          </w:r>
          <w:r w:rsidR="007F1D51">
            <w:rPr>
              <w:rFonts w:ascii="Times New Roman" w:hAnsi="Times New Roman" w:cs="Times New Roman"/>
            </w:rPr>
          </w:r>
          <w:r w:rsidR="007F1D51">
            <w:rPr>
              <w:rFonts w:ascii="Times New Roman" w:hAnsi="Times New Roman" w:cs="Times New Roman"/>
            </w:rPr>
            <w:fldChar w:fldCharType="separate"/>
          </w:r>
          <w:r w:rsidR="007F1D51">
            <w:t xml:space="preserve">Equation </w:t>
          </w:r>
          <w:r w:rsidR="007F1D51">
            <w:rPr>
              <w:noProof/>
            </w:rPr>
            <w:t>8</w:t>
          </w:r>
          <w:r w:rsidR="007F1D51">
            <w:rPr>
              <w:rFonts w:ascii="Times New Roman" w:hAnsi="Times New Roman" w:cs="Times New Roman"/>
            </w:rPr>
            <w:fldChar w:fldCharType="end"/>
          </w:r>
          <w:r w:rsidR="007F1D51">
            <w:rPr>
              <w:rFonts w:ascii="Times New Roman" w:hAnsi="Times New Roman" w:cs="Times New Roman"/>
            </w:rPr>
            <w:t>, where C [K] is tabulated constant dependent on selected gas, R is gas constant [</w:t>
          </w:r>
          <w:r w:rsidR="007F1D51">
            <w:rPr>
              <w:rFonts w:ascii="Times New Roman" w:hAnsi="Times New Roman" w:cs="Times New Roman"/>
            </w:rPr>
            <w:t>J.K.mol</w:t>
          </w:r>
          <w:r w:rsidR="007F1D51">
            <w:rPr>
              <w:rFonts w:ascii="Times New Roman" w:hAnsi="Times New Roman" w:cs="Times New Roman"/>
              <w:vertAlign w:val="superscript"/>
            </w:rPr>
            <w:t>-1</w:t>
          </w:r>
          <w:r w:rsidR="007F1D51">
            <w:rPr>
              <w:rFonts w:ascii="Times New Roman" w:hAnsi="Times New Roman" w:cs="Times New Roman"/>
            </w:rPr>
            <w:t xml:space="preserve">]. Comparing with </w:t>
          </w:r>
          <w:r w:rsidR="007F1D51">
            <w:rPr>
              <w:rFonts w:ascii="Times New Roman" w:hAnsi="Times New Roman" w:cs="Times New Roman"/>
            </w:rPr>
            <w:fldChar w:fldCharType="begin"/>
          </w:r>
          <w:r w:rsidR="007F1D51">
            <w:rPr>
              <w:rFonts w:ascii="Times New Roman" w:hAnsi="Times New Roman" w:cs="Times New Roman"/>
            </w:rPr>
            <w:instrText xml:space="preserve"> REF _Ref406960455 \h </w:instrText>
          </w:r>
          <w:r w:rsidR="007F1D51">
            <w:rPr>
              <w:rFonts w:ascii="Times New Roman" w:hAnsi="Times New Roman" w:cs="Times New Roman"/>
            </w:rPr>
          </w:r>
          <w:r w:rsidR="007F1D51">
            <w:rPr>
              <w:rFonts w:ascii="Times New Roman" w:hAnsi="Times New Roman" w:cs="Times New Roman"/>
            </w:rPr>
            <w:fldChar w:fldCharType="separate"/>
          </w:r>
          <w:r w:rsidR="007F1D51">
            <w:t xml:space="preserve">Equation </w:t>
          </w:r>
          <w:r w:rsidR="007F1D51">
            <w:rPr>
              <w:noProof/>
            </w:rPr>
            <w:t>5</w:t>
          </w:r>
          <w:r w:rsidR="007F1D51">
            <w:rPr>
              <w:rFonts w:ascii="Times New Roman" w:hAnsi="Times New Roman" w:cs="Times New Roman"/>
            </w:rPr>
            <w:fldChar w:fldCharType="end"/>
          </w:r>
          <w:r w:rsidR="007F1D51">
            <w:rPr>
              <w:rFonts w:ascii="Times New Roman" w:hAnsi="Times New Roman" w:cs="Times New Roman"/>
            </w:rPr>
            <w:t xml:space="preserve"> it is possible to talk also about</w:t>
          </w:r>
          <w:r w:rsidR="00A91B69">
            <w:rPr>
              <w:rFonts w:ascii="Times New Roman" w:hAnsi="Times New Roman" w:cs="Times New Roman"/>
            </w:rPr>
            <w:t xml:space="preserve"> enthalpy of dissolution, which is equal to</w:t>
          </w:r>
          <w:r w:rsidR="007F1D51">
            <w:rPr>
              <w:rFonts w:ascii="Times New Roman" w:hAnsi="Times New Roman" w:cs="Times New Roman"/>
            </w:rPr>
            <w:t xml:space="preserve"> –C*R</w:t>
          </w:r>
          <w:r w:rsidR="00A91B69">
            <w:rPr>
              <w:rFonts w:ascii="Times New Roman" w:hAnsi="Times New Roman" w:cs="Times New Roman"/>
            </w:rPr>
            <w: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Van’t Hoff’s law for shifting equilibrium ratio to different temperatures, expressed by </w:t>
          </w:r>
          <w:r w:rsidR="00A91B69">
            <w:rPr>
              <w:rFonts w:ascii="Times New Roman" w:hAnsi="Times New Roman" w:cs="Times New Roman"/>
            </w:rPr>
            <w:fldChar w:fldCharType="begin"/>
          </w:r>
          <w:r w:rsidR="00A91B69">
            <w:rPr>
              <w:rFonts w:ascii="Times New Roman" w:hAnsi="Times New Roman" w:cs="Times New Roman"/>
            </w:rPr>
            <w:instrText xml:space="preserve"> REF _Ref406960726 \h </w:instrText>
          </w:r>
          <w:r w:rsidR="00A91B69">
            <w:rPr>
              <w:rFonts w:ascii="Times New Roman" w:hAnsi="Times New Roman" w:cs="Times New Roman"/>
            </w:rPr>
          </w:r>
          <w:r w:rsidR="00A91B69">
            <w:rPr>
              <w:rFonts w:ascii="Times New Roman" w:hAnsi="Times New Roman" w:cs="Times New Roman"/>
            </w:rPr>
            <w:fldChar w:fldCharType="separate"/>
          </w:r>
          <w:r w:rsidR="00A91B69">
            <w:t xml:space="preserve">Equation </w:t>
          </w:r>
          <w:r w:rsidR="00A91B69">
            <w:rPr>
              <w:noProof/>
            </w:rPr>
            <w:t>9</w:t>
          </w:r>
          <w:r w:rsidR="00A91B69">
            <w:rPr>
              <w:rFonts w:ascii="Times New Roman" w:hAnsi="Times New Roman" w:cs="Times New Roman"/>
            </w:rPr>
            <w:fldChar w:fldCharType="end"/>
          </w:r>
          <w:r w:rsidR="00A91B69">
            <w:rPr>
              <w:rFonts w:ascii="Times New Roman" w:hAnsi="Times New Roman" w:cs="Times New Roman"/>
            </w:rPr>
            <w:t xml:space="preserve">. </w:t>
          </w:r>
        </w:p>
        <w:p w:rsidR="00A91B69" w:rsidRDefault="00A91B69" w:rsidP="00607380">
          <w:pPr>
            <w:rPr>
              <w:rFonts w:ascii="Times New Roman" w:hAnsi="Times New Roman" w:cs="Times New Roman"/>
            </w:rPr>
          </w:pPr>
          <w:r>
            <w:rPr>
              <w:rFonts w:ascii="Times New Roman" w:hAnsi="Times New Roman" w:cs="Times New Roman"/>
            </w:rPr>
            <w:t>Because the Henry’s c</w:t>
          </w:r>
          <w:r w:rsidR="00B05324">
            <w:rPr>
              <w:rFonts w:ascii="Times New Roman" w:hAnsi="Times New Roman" w:cs="Times New Roman"/>
            </w:rPr>
            <w:t xml:space="preserve">oefficient of the </w:t>
          </w:r>
          <w:r w:rsidR="00B05324">
            <w:rPr>
              <w:rFonts w:ascii="Times New Roman" w:hAnsi="Times New Roman" w:cs="Times New Roman"/>
            </w:rPr>
            <w:t>solute</w:t>
          </w:r>
          <w:r w:rsidR="00B05324">
            <w:rPr>
              <w:rFonts w:ascii="Times New Roman" w:hAnsi="Times New Roman" w:cs="Times New Roman"/>
            </w:rPr>
            <w:t xml:space="preserve"> can be different for </w:t>
          </w:r>
          <w:r>
            <w:rPr>
              <w:rFonts w:ascii="Times New Roman" w:hAnsi="Times New Roman" w:cs="Times New Roman"/>
            </w:rPr>
            <w:t>differen</w:t>
          </w:r>
          <w:r w:rsidR="00B05324">
            <w:rPr>
              <w:rFonts w:ascii="Times New Roman" w:hAnsi="Times New Roman" w:cs="Times New Roman"/>
            </w:rPr>
            <w:t>t solvents, the law should be applicable also</w:t>
          </w:r>
          <w:r w:rsidR="00765E25">
            <w:rPr>
              <w:rFonts w:ascii="Times New Roman" w:hAnsi="Times New Roman" w:cs="Times New Roman"/>
            </w:rPr>
            <w:t xml:space="preserve"> for equilibrium </w:t>
          </w:r>
          <w:r w:rsidR="00B05324">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Pr>
              <w:rFonts w:ascii="Times New Roman" w:hAnsi="Times New Roman" w:cs="Times New Roman"/>
            </w:rPr>
            <w:t>As</w:t>
          </w:r>
          <w:r w:rsidR="00B05324">
            <w:rPr>
              <w:rFonts w:ascii="Times New Roman" w:hAnsi="Times New Roman" w:cs="Times New Roman"/>
            </w:rPr>
            <w:t xml:space="preserve"> a reason</w:t>
          </w:r>
          <w:r w:rsidR="00765E25">
            <w:rPr>
              <w:rFonts w:ascii="Times New Roman" w:hAnsi="Times New Roman" w:cs="Times New Roman"/>
            </w:rPr>
            <w:t>,</w:t>
          </w:r>
          <w:r w:rsidR="00B05324">
            <w:rPr>
              <w:rFonts w:ascii="Times New Roman" w:hAnsi="Times New Roman" w:cs="Times New Roman"/>
            </w:rPr>
            <w:t xml:space="preserve"> </w:t>
          </w:r>
          <w:r w:rsidR="00765E25">
            <w:rPr>
              <w:rFonts w:ascii="Times New Roman" w:hAnsi="Times New Roman" w:cs="Times New Roman"/>
            </w:rPr>
            <w:t xml:space="preserve">those </w:t>
          </w:r>
          <w:r w:rsidR="00B05324">
            <w:rPr>
              <w:rFonts w:ascii="Times New Roman" w:hAnsi="Times New Roman" w:cs="Times New Roman"/>
            </w:rPr>
            <w:t xml:space="preserve">pressure gradients are more usable than concentration gradients. </w:t>
          </w:r>
          <w:r w:rsidR="00765E25">
            <w:rPr>
              <w:rFonts w:ascii="Times New Roman" w:hAnsi="Times New Roman" w:cs="Times New Roman"/>
            </w:rPr>
            <w:t>In the other words, d</w:t>
          </w:r>
          <w:r w:rsidR="00B05324">
            <w:rPr>
              <w:rFonts w:ascii="Times New Roman" w:hAnsi="Times New Roman" w:cs="Times New Roman"/>
            </w:rPr>
            <w:t xml:space="preserve">iffusion driven by concentration gradient is valid only inside the compact solvent </w:t>
          </w:r>
          <w:r w:rsidR="00765E25">
            <w:rPr>
              <w:rFonts w:ascii="Times New Roman" w:hAnsi="Times New Roman" w:cs="Times New Roman"/>
            </w:rPr>
            <w:t>using</w:t>
          </w:r>
          <w:r w:rsidR="00B05324">
            <w:rPr>
              <w:rFonts w:ascii="Times New Roman" w:hAnsi="Times New Roman" w:cs="Times New Roman"/>
            </w:rPr>
            <w:t xml:space="preserve"> </w:t>
          </w:r>
          <w:r w:rsidR="00765E25">
            <w:rPr>
              <w:rFonts w:ascii="Times New Roman" w:hAnsi="Times New Roman" w:cs="Times New Roman"/>
            </w:rPr>
            <w:t>the same</w:t>
          </w:r>
          <w:r w:rsidR="00B05324">
            <w:rPr>
              <w:rFonts w:ascii="Times New Roman" w:hAnsi="Times New Roman" w:cs="Times New Roman"/>
            </w:rPr>
            <w:t xml:space="preserve"> </w:t>
          </w:r>
          <w:r w:rsidR="00765E25">
            <w:rPr>
              <w:rFonts w:ascii="Times New Roman" w:hAnsi="Times New Roman" w:cs="Times New Roman"/>
            </w:rPr>
            <w:t>Henry’s coefficient at each place.</w:t>
          </w:r>
        </w:p>
        <w:p w:rsidR="00CA6AE2" w:rsidRDefault="00765E25" w:rsidP="00CC2258">
          <w:pPr>
            <w:rPr>
              <w:rFonts w:ascii="Times New Roman" w:hAnsi="Times New Roman" w:cs="Times New Roman"/>
            </w:rPr>
          </w:pPr>
          <w:r>
            <w:rPr>
              <w:rFonts w:ascii="Times New Roman" w:hAnsi="Times New Roman" w:cs="Times New Roman"/>
            </w:rPr>
            <w:tab/>
            <w:t>The passive transports on membranes are not driven only by 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a simple Brown’s motion. The power of electricity is </w:t>
          </w:r>
          <w:bookmarkStart w:id="30" w:name="_GoBack"/>
          <w:bookmarkEnd w:id="30"/>
          <w:r>
            <w:rPr>
              <w:rFonts w:ascii="Times New Roman" w:hAnsi="Times New Roman" w:cs="Times New Roman"/>
            </w:rPr>
            <w:t>so strong, that the chemical concentrations</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positive and negative charges are </w:t>
          </w:r>
          <w:r w:rsidR="00CC2258">
            <w:rPr>
              <w:rFonts w:ascii="Times New Roman" w:hAnsi="Times New Roman" w:cs="Times New Roman"/>
            </w:rPr>
            <w:t xml:space="preserve">very </w:t>
          </w:r>
          <w:r w:rsidR="00CA6AE2">
            <w:rPr>
              <w:rFonts w:ascii="Times New Roman" w:hAnsi="Times New Roman" w:cs="Times New Roman"/>
            </w:rPr>
            <w:t xml:space="preserve">close. From the meaning of Faraday’s constant can be said that extracting of one millimole of positive charged particles per second is equal to electric current of approximately 96.5 Amperes. </w:t>
          </w:r>
          <w:r w:rsidR="000605D1">
            <w:rPr>
              <w:rFonts w:ascii="Times New Roman" w:hAnsi="Times New Roman" w:cs="Times New Roman"/>
            </w:rPr>
            <w:t xml:space="preserve">This is a huge amount of amperes comparing with </w:t>
          </w:r>
          <w:r w:rsidR="00CC2258">
            <w:rPr>
              <w:rFonts w:ascii="Times New Roman" w:hAnsi="Times New Roman" w:cs="Times New Roman"/>
            </w:rPr>
            <w:t>0.0018 </w:t>
          </w:r>
          <w:r w:rsidR="00CC2258">
            <w:rPr>
              <w:rFonts w:ascii="Times New Roman" w:hAnsi="Times New Roman" w:cs="Times New Roman"/>
            </w:rPr>
            <w:t>A</w:t>
          </w:r>
          <w:r w:rsidR="00CC2258">
            <w:rPr>
              <w:rFonts w:ascii="Times New Roman" w:hAnsi="Times New Roman" w:cs="Times New Roman"/>
            </w:rPr>
            <w:t xml:space="preserve">mperes </w:t>
          </w:r>
          <w:r w:rsidR="00CC2258">
            <w:rPr>
              <w:rFonts w:ascii="Times New Roman" w:hAnsi="Times New Roman" w:cs="Times New Roman"/>
            </w:rPr>
            <w:noBreakHyphen/>
            <w:t xml:space="preserve"> an </w:t>
          </w:r>
          <w:r w:rsidR="000605D1">
            <w:rPr>
              <w:rFonts w:ascii="Times New Roman" w:hAnsi="Times New Roman" w:cs="Times New Roman"/>
            </w:rPr>
            <w:t xml:space="preserve">average electric current continuously consumed by </w:t>
          </w:r>
          <w:r w:rsidR="00CC2258">
            <w:rPr>
              <w:rFonts w:ascii="Times New Roman" w:hAnsi="Times New Roman" w:cs="Times New Roman"/>
            </w:rPr>
            <w:t xml:space="preserve">average </w:t>
          </w:r>
          <w:r w:rsidR="000605D1">
            <w:rPr>
              <w:rFonts w:ascii="Times New Roman" w:hAnsi="Times New Roman" w:cs="Times New Roman"/>
            </w:rPr>
            <w:t xml:space="preserve">Germany’s household (year 2010: </w:t>
          </w:r>
          <w:r w:rsidR="000605D1">
            <w:rPr>
              <w:rFonts w:ascii="Times New Roman" w:hAnsi="Times New Roman" w:cs="Times New Roman"/>
            </w:rPr>
            <w:t>3</w:t>
          </w:r>
          <w:r w:rsidR="000605D1">
            <w:rPr>
              <w:rFonts w:ascii="Times New Roman" w:hAnsi="Times New Roman" w:cs="Times New Roman"/>
            </w:rPr>
            <w:t>.</w:t>
          </w:r>
          <w:r w:rsidR="000605D1">
            <w:rPr>
              <w:rFonts w:ascii="Times New Roman" w:hAnsi="Times New Roman" w:cs="Times New Roman"/>
            </w:rPr>
            <w:t>5</w:t>
          </w:r>
          <w:r w:rsidR="000605D1">
            <w:rPr>
              <w:rFonts w:ascii="Times New Roman" w:hAnsi="Times New Roman" w:cs="Times New Roman"/>
            </w:rPr>
            <w:t xml:space="preserve"> k</w:t>
          </w:r>
          <w:r w:rsidR="000605D1">
            <w:rPr>
              <w:rFonts w:ascii="Times New Roman" w:hAnsi="Times New Roman" w:cs="Times New Roman"/>
            </w:rPr>
            <w:t>Wh/year</w:t>
          </w:r>
          <w:r w:rsidR="000605D1">
            <w:rPr>
              <w:rFonts w:ascii="Times New Roman" w:hAnsi="Times New Roman" w:cs="Times New Roman"/>
            </w:rPr>
            <w:t>).</w:t>
          </w:r>
          <w:r w:rsidR="000605D1">
            <w:rPr>
              <w:rFonts w:ascii="Times New Roman" w:hAnsi="Times New Roman" w:cs="Times New Roman"/>
            </w:rPr>
            <w:t xml:space="preserve"> </w:t>
          </w:r>
          <w:r w:rsidR="00CC2258">
            <w:rPr>
              <w:rFonts w:ascii="Times New Roman" w:hAnsi="Times New Roman" w:cs="Times New Roman"/>
            </w:rPr>
            <w:t xml:space="preserve">Dimension of electrical processes in the body is really in different order,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 As a result there are set the Donnan’s equilibrium for passively transported particles.</w:t>
          </w:r>
        </w:p>
        <w:p w:rsidR="00CC2258" w:rsidRDefault="00CC2258" w:rsidP="00CC2258">
          <w:pPr>
            <w:rPr>
              <w:rFonts w:ascii="Times New Roman" w:hAnsi="Times New Roman" w:cs="Times New Roman"/>
            </w:rPr>
          </w:pPr>
        </w:p>
        <w:p w:rsidR="00A91B69" w:rsidRDefault="00A91B69" w:rsidP="00607380">
          <w:pPr>
            <w:rPr>
              <w:rFonts w:ascii="Times New Roman" w:hAnsi="Times New Roman" w:cs="Times New Roman"/>
            </w:rPr>
          </w:pPr>
          <w:r>
            <w:rPr>
              <w:rFonts w:ascii="Times New Roman" w:hAnsi="Times New Roman" w:cs="Times New Roman"/>
            </w:rPr>
            <w:tab/>
          </w:r>
        </w:p>
        <w:p w:rsidR="005B40D7" w:rsidRPr="00E562DD" w:rsidRDefault="005B40D7" w:rsidP="005B40D7">
          <w:pPr>
            <w:rPr>
              <w:rFonts w:ascii="Times New Roman" w:hAnsi="Times New Roman" w:cs="Times New Roman"/>
            </w:rPr>
          </w:pPr>
        </w:p>
        <w:p w:rsidR="005B40D7" w:rsidRPr="00E562DD" w:rsidRDefault="005B40D7" w:rsidP="00607380">
          <w:pPr>
            <w:rPr>
              <w:rFonts w:ascii="Times New Roman" w:hAnsi="Times New Roman" w:cs="Times New Roman"/>
            </w:rPr>
          </w:pPr>
        </w:p>
        <w:p w:rsidR="003362FC" w:rsidRDefault="003362FC" w:rsidP="003362FC">
          <w:pPr>
            <w:rPr>
              <w:rFonts w:ascii="Times New Roman" w:hAnsi="Times New Roman" w:cs="Times New Roman"/>
            </w:rPr>
          </w:pPr>
          <w:r w:rsidRPr="00E562DD">
            <w:rPr>
              <w:rFonts w:ascii="Times New Roman" w:hAnsi="Times New Roman" w:cs="Times New Roman"/>
            </w:rPr>
            <w:t>permeability</w:t>
          </w:r>
          <w:r w:rsidR="005B40D7">
            <w:rPr>
              <w:rFonts w:ascii="Times New Roman" w:hAnsi="Times New Roman" w:cs="Times New Roman"/>
            </w:rPr>
            <w:t xml:space="preserve"> – diffusion and filtration</w:t>
          </w:r>
        </w:p>
        <w:p w:rsidR="005B40D7" w:rsidRDefault="005B40D7" w:rsidP="003362FC">
          <w:pPr>
            <w:rPr>
              <w:rFonts w:ascii="Times New Roman" w:hAnsi="Times New Roman" w:cs="Times New Roman"/>
            </w:rPr>
          </w:pPr>
          <w:r>
            <w:rPr>
              <w:rFonts w:ascii="Times New Roman" w:hAnsi="Times New Roman" w:cs="Times New Roman"/>
            </w:rPr>
            <w:t xml:space="preserve">For uncharged permeable substances, which passively cross the membrane using their lipophilic properties or using passive membrane pores or channels is the molar flow calculated </w:t>
          </w:r>
          <w:r>
            <w:rPr>
              <w:rFonts w:ascii="Times New Roman" w:hAnsi="Times New Roman" w:cs="Times New Roman"/>
            </w:rPr>
            <w:lastRenderedPageBreak/>
            <w:t>from Fick’s law of diffusion where diffusion flow is proportional of concentration gradients as expressed by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5B40D7" w:rsidTr="00B545E0">
            <w:trPr>
              <w:trHeight w:val="879"/>
            </w:trPr>
            <w:tc>
              <w:tcPr>
                <w:tcW w:w="7230" w:type="dxa"/>
                <w:vAlign w:val="center"/>
              </w:tcPr>
              <w:p w:rsidR="005B40D7" w:rsidRDefault="005B40D7" w:rsidP="00B545E0">
                <w:pPr>
                  <w:keepNext/>
                  <w:jc w:val="center"/>
                  <w:rPr>
                    <w:rFonts w:ascii="Times New Roman" w:hAnsi="Times New Roman" w:cs="Times New Roman"/>
                  </w:rPr>
                </w:pPr>
                <m:oMath>
                  <m:r>
                    <w:rPr>
                      <w:rFonts w:ascii="Cambria Math" w:hAnsi="Cambria Math" w:cs="Times New Roman"/>
                    </w:rPr>
                    <m:t>molarFlow(t)=P∙</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B(t)</m:t>
                          </m:r>
                        </m:e>
                      </m:d>
                    </m:e>
                  </m:d>
                </m:oMath>
                <w:r>
                  <w:rPr>
                    <w:rFonts w:ascii="Times New Roman" w:hAnsi="Times New Roman" w:cs="Times New Roman"/>
                  </w:rPr>
                  <w:t xml:space="preserve"> </w:t>
                </w:r>
              </w:p>
            </w:tc>
            <w:tc>
              <w:tcPr>
                <w:tcW w:w="1165" w:type="dxa"/>
                <w:vAlign w:val="center"/>
              </w:tcPr>
              <w:p w:rsidR="005B40D7" w:rsidRDefault="005B40D7" w:rsidP="00B545E0">
                <w:pPr>
                  <w:pStyle w:val="Titulek"/>
                  <w:jc w:val="center"/>
                  <w:rPr>
                    <w:rFonts w:ascii="Times New Roman" w:hAnsi="Times New Roman" w:cs="Times New Roman"/>
                  </w:rPr>
                </w:pPr>
                <w:r>
                  <w:t xml:space="preserve">Equation </w:t>
                </w:r>
                <w:r>
                  <w:fldChar w:fldCharType="begin"/>
                </w:r>
                <w:r>
                  <w:instrText xml:space="preserve"> SEQ Equation \* ARABIC </w:instrText>
                </w:r>
                <w:r>
                  <w:fldChar w:fldCharType="separate"/>
                </w:r>
                <w:r>
                  <w:rPr>
                    <w:noProof/>
                  </w:rPr>
                  <w:t>7</w:t>
                </w:r>
                <w:r>
                  <w:fldChar w:fldCharType="end"/>
                </w:r>
              </w:p>
            </w:tc>
          </w:tr>
        </w:tbl>
        <w:p w:rsidR="005B40D7" w:rsidRPr="00E562DD" w:rsidRDefault="005B40D7" w:rsidP="003362FC">
          <w:pPr>
            <w:rPr>
              <w:rFonts w:ascii="Times New Roman" w:hAnsi="Times New Roman" w:cs="Times New Roman"/>
            </w:rPr>
          </w:pPr>
        </w:p>
        <w:p w:rsidR="003362FC" w:rsidRPr="00E562DD" w:rsidRDefault="003362FC" w:rsidP="003362FC">
          <w:pPr>
            <w:rPr>
              <w:rFonts w:ascii="Times New Roman" w:hAnsi="Times New Roman" w:cs="Times New Roman"/>
            </w:rPr>
          </w:pPr>
          <w:r w:rsidRPr="00E562DD">
            <w:rPr>
              <w:rFonts w:ascii="Times New Roman" w:hAnsi="Times New Roman" w:cs="Times New Roman"/>
            </w:rPr>
            <w:t>electroneutrality</w:t>
          </w:r>
        </w:p>
        <w:p w:rsidR="003362FC" w:rsidRPr="00E562DD" w:rsidRDefault="003362FC" w:rsidP="003362FC">
          <w:pPr>
            <w:rPr>
              <w:rFonts w:ascii="Times New Roman" w:hAnsi="Times New Roman" w:cs="Times New Roman"/>
            </w:rPr>
          </w:pPr>
          <w:r w:rsidRPr="00E562DD">
            <w:rPr>
              <w:rFonts w:ascii="Times New Roman" w:hAnsi="Times New Roman" w:cs="Times New Roman"/>
            </w:rPr>
            <w:t>Donnan’s equilibrium</w:t>
          </w:r>
        </w:p>
        <w:p w:rsidR="003362FC" w:rsidRPr="00E562DD" w:rsidRDefault="003362FC" w:rsidP="003362FC">
          <w:pPr>
            <w:rPr>
              <w:rFonts w:ascii="Times New Roman" w:hAnsi="Times New Roman" w:cs="Times New Roman"/>
            </w:rPr>
          </w:pPr>
          <w:r w:rsidRPr="00E562DD">
            <w:rPr>
              <w:rFonts w:ascii="Times New Roman" w:hAnsi="Times New Roman" w:cs="Times New Roman"/>
            </w:rPr>
            <w:t>diffusion</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Clearance and degradation </w:t>
          </w:r>
        </w:p>
        <w:p w:rsidR="003362FC" w:rsidRPr="00E562DD" w:rsidRDefault="003362FC" w:rsidP="003362FC">
          <w:pPr>
            <w:rPr>
              <w:rFonts w:ascii="Times New Roman" w:eastAsia="Times New Roman" w:hAnsi="Times New Roman" w:cs="Times New Roman"/>
              <w:sz w:val="16"/>
              <w:szCs w:val="16"/>
            </w:rPr>
          </w:pP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sz w:val="16"/>
              <w:szCs w:val="16"/>
            </w:rPr>
            <w:t>Clearance = K*solventFlow</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and stream </w:t>
          </w:r>
        </w:p>
        <w:p w:rsidR="003362FC" w:rsidRPr="00E562DD" w:rsidRDefault="003362FC" w:rsidP="003362FC">
          <w:pPr>
            <w:rPr>
              <w:rFonts w:ascii="Times New Roman" w:hAnsi="Times New Roman" w:cs="Times New Roman"/>
            </w:rPr>
          </w:pPr>
          <w:r w:rsidRPr="00E562DD">
            <w:rPr>
              <w:rFonts w:ascii="Times New Roman" w:hAnsi="Times New Roman" w:cs="Times New Roman"/>
            </w:rPr>
            <w:t>Solute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Solution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of solutions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Dilution </w:t>
          </w:r>
        </w:p>
        <w:p w:rsidR="003362FC" w:rsidRPr="00E562DD" w:rsidRDefault="003362FC" w:rsidP="003362FC">
          <w:pPr>
            <w:rPr>
              <w:rFonts w:ascii="Times New Roman" w:hAnsi="Times New Roman" w:cs="Times New Roman"/>
              <w:sz w:val="16"/>
              <w:szCs w:val="16"/>
            </w:rPr>
          </w:pPr>
          <w:r w:rsidRPr="00E562DD">
            <w:rPr>
              <w:rFonts w:ascii="Times New Roman" w:hAnsi="Times New Roman" w:cs="Times New Roman"/>
              <w:sz w:val="16"/>
              <w:szCs w:val="16"/>
            </w:rPr>
            <w:t>q_out.conc = d * q_in.conc;</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Speciation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Chemical forms</w:t>
          </w:r>
        </w:p>
        <w:p w:rsidR="003362FC" w:rsidRPr="00E562DD" w:rsidRDefault="003362FC" w:rsidP="003362FC">
          <w:pPr>
            <w:rPr>
              <w:rFonts w:ascii="Times New Roman" w:hAnsi="Times New Roman" w:cs="Times New Roman"/>
            </w:rPr>
          </w:pPr>
          <w:r w:rsidRPr="00E562DD">
            <w:rPr>
              <w:rFonts w:ascii="Times New Roman" w:hAnsi="Times New Roman" w:cs="Times New Roman"/>
            </w:rPr>
            <w:t>Chemical species</w:t>
          </w:r>
        </w:p>
        <w:p w:rsidR="003362FC" w:rsidRPr="00E562DD" w:rsidRDefault="003362FC" w:rsidP="003362FC">
          <w:pPr>
            <w:rPr>
              <w:rFonts w:ascii="Times New Roman" w:hAnsi="Times New Roman" w:cs="Times New Roman"/>
            </w:rPr>
          </w:pPr>
          <w:r w:rsidRPr="00E562DD">
            <w:rPr>
              <w:rFonts w:ascii="Times New Roman" w:hAnsi="Times New Roman" w:cs="Times New Roman"/>
            </w:rPr>
            <w:t>Independent goups/sides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Primary filtrate in nefrons</w:t>
          </w:r>
        </w:p>
        <w:p w:rsidR="003362FC" w:rsidRPr="00E562DD" w:rsidRDefault="003362FC" w:rsidP="003362FC">
          <w:pPr>
            <w:rPr>
              <w:rFonts w:ascii="Times New Roman" w:hAnsi="Times New Roman" w:cs="Times New Roman"/>
            </w:rPr>
          </w:pPr>
          <w:r w:rsidRPr="00E562DD">
            <w:rPr>
              <w:rFonts w:ascii="Times New Roman" w:hAnsi="Times New Roman" w:cs="Times New Roman"/>
            </w:rPr>
            <w:t>Fractional reabsorbtion</w:t>
          </w:r>
        </w:p>
        <w:p w:rsidR="003362FC" w:rsidRPr="00E562DD" w:rsidRDefault="003362FC" w:rsidP="003362FC">
          <w:pPr>
            <w:rPr>
              <w:rFonts w:ascii="Times New Roman" w:hAnsi="Times New Roman" w:cs="Times New Roman"/>
            </w:rPr>
          </w:pPr>
          <w:r w:rsidRPr="00E562DD">
            <w:rPr>
              <w:rFonts w:ascii="Times New Roman" w:hAnsi="Times New Roman" w:cs="Times New Roman"/>
            </w:rPr>
            <w:t>threshhold</w:t>
          </w:r>
        </w:p>
        <w:p w:rsidR="003362FC" w:rsidRPr="00E562DD" w:rsidRDefault="003362FC" w:rsidP="003362FC">
          <w:pPr>
            <w:pStyle w:val="Nadpis2"/>
            <w:rPr>
              <w:rFonts w:ascii="Times New Roman" w:hAnsi="Times New Roman" w:cs="Times New Roman"/>
            </w:rPr>
          </w:pPr>
          <w:bookmarkStart w:id="31" w:name="_Toc406801032"/>
          <w:r w:rsidRPr="00E562DD">
            <w:rPr>
              <w:rFonts w:ascii="Times New Roman" w:hAnsi="Times New Roman" w:cs="Times New Roman"/>
            </w:rPr>
            <w:t>Osmotic domain</w:t>
          </w:r>
          <w:bookmarkEnd w:id="31"/>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OsmoticCell </w:t>
          </w:r>
        </w:p>
        <w:p w:rsidR="003362FC" w:rsidRPr="00E562DD" w:rsidRDefault="003362FC" w:rsidP="003362FC">
          <w:pPr>
            <w:rPr>
              <w:rFonts w:ascii="Times New Roman" w:hAnsi="Times New Roman" w:cs="Times New Roman"/>
            </w:rPr>
          </w:pPr>
          <w:r w:rsidRPr="00E562DD">
            <w:rPr>
              <w:rFonts w:ascii="Times New Roman" w:hAnsi="Times New Roman" w:cs="Times New Roman"/>
            </w:rPr>
            <w:t>Accumulation of penetratinf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Osmotic pressure, </w:t>
          </w:r>
        </w:p>
        <w:p w:rsidR="003362FC" w:rsidRPr="00E562DD" w:rsidRDefault="003362FC" w:rsidP="003362FC">
          <w:pPr>
            <w:rPr>
              <w:rFonts w:ascii="Times New Roman" w:hAnsi="Times New Roman" w:cs="Times New Roman"/>
            </w:rPr>
          </w:pPr>
          <w:r w:rsidRPr="00E562DD">
            <w:rPr>
              <w:rFonts w:ascii="Times New Roman" w:hAnsi="Times New Roman" w:cs="Times New Roman"/>
            </w:rPr>
            <w:t>osmotic gradiend</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component</w:t>
          </w:r>
        </w:p>
        <w:p w:rsidR="003362FC" w:rsidRPr="00E562DD" w:rsidRDefault="003362FC" w:rsidP="003362FC">
          <w:pPr>
            <w:rPr>
              <w:rFonts w:ascii="Times New Roman" w:hAnsi="Times New Roman" w:cs="Times New Roman"/>
            </w:rPr>
          </w:pPr>
          <w:r w:rsidRPr="00E562DD">
            <w:rPr>
              <w:rFonts w:ascii="Times New Roman" w:hAnsi="Times New Roman" w:cs="Times New Roman"/>
            </w:rPr>
            <w:lastRenderedPageBreak/>
            <w:t>temperature dependence</w:t>
          </w:r>
        </w:p>
        <w:p w:rsidR="003362FC" w:rsidRPr="00E562DD" w:rsidRDefault="003362FC" w:rsidP="003362FC">
          <w:pPr>
            <w:pStyle w:val="Nadpis2"/>
            <w:rPr>
              <w:rFonts w:ascii="Times New Roman" w:hAnsi="Times New Roman" w:cs="Times New Roman"/>
            </w:rPr>
          </w:pPr>
          <w:bookmarkStart w:id="32" w:name="_Toc406801033"/>
          <w:r w:rsidRPr="00E562DD">
            <w:rPr>
              <w:rFonts w:ascii="Times New Roman" w:hAnsi="Times New Roman" w:cs="Times New Roman"/>
            </w:rPr>
            <w:t>Thermal domain</w:t>
          </w:r>
          <w:bookmarkEnd w:id="32"/>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HeatAccumulation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Relative heat</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IdealRadiator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Tissue temperature = outflowing blood temperature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Stream</w:t>
          </w:r>
        </w:p>
        <w:p w:rsidR="003362FC" w:rsidRPr="00E562DD" w:rsidRDefault="003362FC" w:rsidP="003362FC">
          <w:pPr>
            <w:rPr>
              <w:rFonts w:ascii="Times New Roman" w:hAnsi="Times New Roman" w:cs="Times New Roman"/>
            </w:rPr>
          </w:pPr>
          <w:r w:rsidRPr="00E562DD">
            <w:rPr>
              <w:rFonts w:ascii="Times New Roman" w:hAnsi="Times New Roman" w:cs="Times New Roman"/>
            </w:rPr>
            <w:t>Flow of heated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liquids of different temperatures</w:t>
          </w:r>
        </w:p>
        <w:p w:rsidR="003362FC" w:rsidRPr="00E562DD" w:rsidRDefault="003362FC" w:rsidP="003362FC">
          <w:pPr>
            <w:pStyle w:val="Nadpis2"/>
            <w:rPr>
              <w:rFonts w:ascii="Times New Roman" w:hAnsi="Times New Roman" w:cs="Times New Roman"/>
            </w:rPr>
          </w:pPr>
          <w:bookmarkStart w:id="33" w:name="_Toc406801034"/>
          <w:r w:rsidRPr="00E562DD">
            <w:rPr>
              <w:rFonts w:ascii="Times New Roman" w:hAnsi="Times New Roman" w:cs="Times New Roman"/>
            </w:rPr>
            <w:t>Hydraulic domain</w:t>
          </w:r>
          <w:bookmarkEnd w:id="33"/>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ElasticVessel </w:t>
          </w:r>
        </w:p>
        <w:p w:rsidR="003362FC" w:rsidRPr="00E562DD" w:rsidRDefault="003362FC" w:rsidP="003362FC">
          <w:pPr>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3362FC">
          <w:pPr>
            <w:rPr>
              <w:rFonts w:ascii="Times New Roman" w:hAnsi="Times New Roman" w:cs="Times New Roman"/>
            </w:rPr>
          </w:pPr>
          <w:r w:rsidRPr="00E562DD">
            <w:rPr>
              <w:rFonts w:ascii="Times New Roman" w:hAnsi="Times New Roman" w:cs="Times New Roman"/>
            </w:rPr>
            <w:t>Zero pressure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Excess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Compliance/elastance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Collapse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3362FC">
          <w:pPr>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Vasoconstriction/vasodilatation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Hydrostatic column </w:t>
          </w:r>
        </w:p>
        <w:p w:rsidR="003362FC" w:rsidRPr="00E562DD" w:rsidRDefault="003362FC" w:rsidP="003362FC">
          <w:pPr>
            <w:rPr>
              <w:rFonts w:ascii="Times New Roman" w:hAnsi="Times New Roman" w:cs="Times New Roman"/>
            </w:rPr>
          </w:pPr>
          <w:r w:rsidRPr="00E562DD">
            <w:rPr>
              <w:rFonts w:ascii="Times New Roman" w:hAnsi="Times New Roman" w:cs="Times New Roman"/>
            </w:rPr>
            <w:t>P=g ro h</w:t>
          </w:r>
        </w:p>
        <w:p w:rsidR="003362FC" w:rsidRPr="00E562DD" w:rsidRDefault="003362FC" w:rsidP="003362FC">
          <w:pPr>
            <w:rPr>
              <w:rFonts w:ascii="Times New Roman" w:hAnsi="Times New Roman" w:cs="Times New Roman"/>
            </w:rPr>
          </w:pPr>
          <w:r w:rsidRPr="00E562DD">
            <w:rPr>
              <w:rFonts w:ascii="Times New Roman" w:hAnsi="Times New Roman" w:cs="Times New Roman"/>
            </w:rPr>
            <w:t>Gravity experiments</w:t>
          </w:r>
        </w:p>
        <w:p w:rsidR="003362FC" w:rsidRPr="00E562DD" w:rsidRDefault="003362FC" w:rsidP="003362FC">
          <w:pPr>
            <w:rPr>
              <w:rFonts w:ascii="Times New Roman" w:hAnsi="Times New Roman" w:cs="Times New Roman"/>
            </w:rPr>
          </w:pPr>
          <w:r w:rsidRPr="00E562DD">
            <w:rPr>
              <w:rFonts w:ascii="Times New Roman" w:hAnsi="Times New Roman" w:cs="Times New Roman"/>
            </w:rPr>
            <w:t>Blood in legs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Cavity in cavity</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Ventilation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3362FC">
          <w:pPr>
            <w:rPr>
              <w:rFonts w:ascii="Times New Roman" w:hAnsi="Times New Roman" w:cs="Times New Roman"/>
            </w:rPr>
          </w:pPr>
          <w:r w:rsidRPr="00E562DD">
            <w:rPr>
              <w:rFonts w:ascii="Times New Roman" w:hAnsi="Times New Roman" w:cs="Times New Roman"/>
            </w:rPr>
            <w:lastRenderedPageBreak/>
            <w:t>Switching state</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backward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conductance/ backward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Inertia</w:t>
          </w: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color w:val="006400"/>
              <w:sz w:val="16"/>
              <w:szCs w:val="16"/>
            </w:rPr>
            <w:t>I*der(q_in.q) = (q_in.pressure - q_out.pressure)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3362FC">
          <w:pPr>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heart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Style w:val="Znaknadpisu1"/>
              <w:rFonts w:ascii="Times New Roman" w:hAnsi="Times New Roman" w:cs="Times New Roman"/>
              <w:caps/>
            </w:rPr>
          </w:pPr>
          <w:r w:rsidRPr="00E562DD">
            <w:rPr>
              <w:rFonts w:ascii="Times New Roman" w:hAnsi="Times New Roman" w:cs="Times New Roman"/>
            </w:rPr>
            <w:t>nefrone</w:t>
          </w:r>
        </w:p>
        <w:p w:rsidR="00272DC4" w:rsidRPr="00E562DD" w:rsidRDefault="00272DC4" w:rsidP="00272DC4">
          <w:pPr>
            <w:rPr>
              <w:rStyle w:val="Znaknadpisu1"/>
              <w:rFonts w:ascii="Times New Roman" w:hAnsi="Times New Roman" w:cs="Times New Roman"/>
              <w:caps/>
            </w:rPr>
          </w:pPr>
        </w:p>
        <w:p w:rsidR="00272DC4" w:rsidRPr="00E562DD" w:rsidRDefault="00272DC4" w:rsidP="00272DC4">
          <w:pPr>
            <w:pStyle w:val="Nadpis2"/>
            <w:rPr>
              <w:rFonts w:ascii="Times New Roman" w:hAnsi="Times New Roman" w:cs="Times New Roman"/>
            </w:rPr>
          </w:pPr>
          <w:bookmarkStart w:id="34" w:name="_Toc406801036"/>
          <w:r w:rsidRPr="00E562DD">
            <w:rPr>
              <w:rFonts w:ascii="Times New Roman" w:hAnsi="Times New Roman" w:cs="Times New Roman"/>
            </w:rPr>
            <w:t>Steady states</w:t>
          </w:r>
          <w:bookmarkEnd w:id="34"/>
        </w:p>
        <w:p w:rsidR="00272DC4" w:rsidRPr="00E562DD" w:rsidRDefault="00272DC4" w:rsidP="00272DC4">
          <w:pPr>
            <w:rPr>
              <w:rFonts w:ascii="Times New Roman" w:hAnsi="Times New Roman" w:cs="Times New Roman"/>
            </w:rPr>
          </w:pPr>
          <w:r w:rsidRPr="00E562DD">
            <w:rPr>
              <w:rFonts w:ascii="Times New Roman" w:hAnsi="Times New Roman" w:cs="Times New Roman"/>
            </w:rPr>
            <w:t>(Non-)oscilating system</w:t>
          </w:r>
        </w:p>
        <w:p w:rsidR="00272DC4" w:rsidRPr="00E562DD" w:rsidRDefault="00272DC4" w:rsidP="00272DC4">
          <w:pPr>
            <w:rPr>
              <w:rFonts w:ascii="Times New Roman" w:hAnsi="Times New Roman" w:cs="Times New Roman"/>
            </w:rPr>
          </w:pPr>
          <w:r w:rsidRPr="00E562DD">
            <w:rPr>
              <w:rFonts w:ascii="Times New Roman" w:hAnsi="Times New Roman" w:cs="Times New Roman"/>
            </w:rPr>
            <w:t>Der = 0,</w:t>
          </w:r>
        </w:p>
        <w:p w:rsidR="00272DC4" w:rsidRPr="00E562DD" w:rsidRDefault="00272DC4" w:rsidP="00272DC4">
          <w:pPr>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272DC4">
          <w:pPr>
            <w:rPr>
              <w:rFonts w:ascii="Times New Roman" w:hAnsi="Times New Roman" w:cs="Times New Roman"/>
            </w:rPr>
          </w:pPr>
          <w:r w:rsidRPr="00E562DD">
            <w:rPr>
              <w:rFonts w:ascii="Times New Roman" w:hAnsi="Times New Roman" w:cs="Times New Roman"/>
            </w:rPr>
            <w:t>Law of delailed balance</w:t>
          </w:r>
        </w:p>
        <w:p w:rsidR="003362FC" w:rsidRPr="00E562DD" w:rsidRDefault="00272DC4" w:rsidP="00272DC4">
          <w:pPr>
            <w:rPr>
              <w:rStyle w:val="Znaknadpisu1"/>
              <w:rFonts w:ascii="Times New Roman" w:hAnsi="Times New Roman" w:cs="Times New Roman"/>
            </w:rPr>
          </w:pPr>
          <w:r w:rsidRPr="00E562DD">
            <w:rPr>
              <w:rFonts w:ascii="Times New Roman" w:hAnsi="Times New Roman" w:cs="Times New Roman"/>
            </w:rPr>
            <w:t>Hydraulical equilibrium</w:t>
          </w:r>
        </w:p>
      </w:sdtContent>
    </w:sdt>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pStyle w:val="Nadpis1"/>
        <w:rPr>
          <w:rStyle w:val="Znaknadpisu1"/>
          <w:rFonts w:ascii="Times New Roman" w:hAnsi="Times New Roman" w:cs="Times New Roman"/>
        </w:rPr>
      </w:pPr>
      <w:bookmarkStart w:id="35" w:name="_Toc406801037"/>
      <w:r w:rsidRPr="003A5773">
        <w:rPr>
          <w:rStyle w:val="Znaknadpisu1"/>
          <w:rFonts w:ascii="Times New Roman" w:hAnsi="Times New Roman" w:cs="Times New Roman"/>
        </w:rPr>
        <w:t>Physiomodel</w:t>
      </w:r>
      <w:bookmarkEnd w:id="35"/>
    </w:p>
    <w:p w:rsidR="003362FC" w:rsidRPr="003A5773" w:rsidRDefault="003362FC" w:rsidP="003362FC">
      <w:pPr>
        <w:pStyle w:val="Nadpis2"/>
        <w:rPr>
          <w:rStyle w:val="Znaknadpisu1"/>
          <w:rFonts w:ascii="Times New Roman" w:hAnsi="Times New Roman" w:cs="Times New Roman"/>
        </w:rPr>
      </w:pPr>
      <w:bookmarkStart w:id="36" w:name="_Toc406801038"/>
      <w:r w:rsidRPr="003A5773">
        <w:rPr>
          <w:rStyle w:val="Znaknadpisu1"/>
          <w:rFonts w:ascii="Times New Roman" w:hAnsi="Times New Roman" w:cs="Times New Roman"/>
        </w:rPr>
        <w:t>Cardiovascular system</w:t>
      </w:r>
      <w:bookmarkEnd w:id="36"/>
    </w:p>
    <w:p w:rsidR="003362FC" w:rsidRPr="003A5773" w:rsidRDefault="003362FC" w:rsidP="003362FC">
      <w:pPr>
        <w:pStyle w:val="Nadpis3"/>
        <w:numPr>
          <w:ilvl w:val="0"/>
          <w:numId w:val="0"/>
        </w:numPr>
        <w:ind w:left="720"/>
        <w:rPr>
          <w:rFonts w:eastAsia="Times New Roman"/>
        </w:rPr>
      </w:pPr>
      <w:bookmarkStart w:id="37" w:name="_Toc406801039"/>
      <w:r w:rsidRPr="003A5773">
        <w:rPr>
          <w:rFonts w:eastAsia="Times New Roman"/>
        </w:rPr>
        <w:t>Heart</w:t>
      </w:r>
      <w:bookmarkEnd w:id="37"/>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38" w:name="_Toc406801040"/>
      <w:r w:rsidRPr="003A5773">
        <w:rPr>
          <w:rFonts w:eastAsia="Times New Roman"/>
        </w:rPr>
        <w:lastRenderedPageBreak/>
        <w:t xml:space="preserve">Blood </w:t>
      </w:r>
      <w:r>
        <w:rPr>
          <w:rFonts w:eastAsia="Times New Roman"/>
        </w:rPr>
        <w:t>flow</w:t>
      </w:r>
      <w:bookmarkEnd w:id="38"/>
    </w:p>
    <w:p w:rsidR="003362FC" w:rsidRPr="003A5773"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3362FC">
      <w:pPr>
        <w:pStyle w:val="Nadpis3"/>
        <w:numPr>
          <w:ilvl w:val="0"/>
          <w:numId w:val="0"/>
        </w:numPr>
        <w:ind w:left="720"/>
        <w:rPr>
          <w:rFonts w:eastAsia="Times New Roman"/>
        </w:rPr>
      </w:pPr>
      <w:bookmarkStart w:id="39" w:name="_Toc406801041"/>
      <w:r w:rsidRPr="003A5773">
        <w:rPr>
          <w:rFonts w:eastAsia="Times New Roman"/>
        </w:rPr>
        <w:t>Vasoconstriction</w:t>
      </w:r>
      <w:bookmarkEnd w:id="39"/>
      <w:r w:rsidRPr="003A5773">
        <w:rPr>
          <w:rFonts w:eastAsia="Times New Roman"/>
        </w:rPr>
        <w:t xml:space="preserve"> </w:t>
      </w:r>
    </w:p>
    <w:p w:rsidR="00335FA8" w:rsidRDefault="00610D1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3362FC">
      <w:pPr>
        <w:spacing w:before="180" w:after="180" w:line="240" w:lineRule="auto"/>
        <w:rPr>
          <w:rFonts w:ascii="Times New Roman" w:eastAsia="Times New Roman" w:hAnsi="Times New Roman" w:cs="Times New Roman"/>
        </w:rPr>
      </w:pPr>
    </w:p>
    <w:p w:rsidR="00E35F3D" w:rsidRDefault="00E35F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[Maass-Moreno1992,Bradley1953,Bradley1952,Mitzner1974,Laine1979]</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effect of norepinephrine [Greenway1985,Laut1987]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effect of histamine [Greenway1973]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3362FC">
      <w:pPr>
        <w:spacing w:before="180" w:after="180" w:line="240" w:lineRule="auto"/>
        <w:rPr>
          <w:rFonts w:ascii="Times New Roman" w:eastAsia="Times New Roman" w:hAnsi="Times New Roman" w:cs="Times New Roman"/>
        </w:rPr>
      </w:pPr>
    </w:p>
    <w:p w:rsidR="003362FC" w:rsidRPr="003A5773" w:rsidRDefault="003362FC" w:rsidP="003362FC">
      <w:pPr>
        <w:pStyle w:val="Nadpis3"/>
        <w:numPr>
          <w:ilvl w:val="0"/>
          <w:numId w:val="0"/>
        </w:numPr>
        <w:ind w:left="720"/>
      </w:pPr>
      <w:bookmarkStart w:id="40" w:name="_Toc406801042"/>
      <w:r w:rsidRPr="003A5773">
        <w:t>Vessels Compliance</w:t>
      </w:r>
      <w:bookmarkEnd w:id="40"/>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Systemic veins [Shigemi1994,Echt1974,Gauer1956]</w:t>
      </w:r>
    </w:p>
    <w:p w:rsidR="003362FC" w:rsidRPr="003A5773" w:rsidRDefault="003362FC" w:rsidP="003362FC">
      <w:pPr>
        <w:pStyle w:val="Nadpis3"/>
        <w:numPr>
          <w:ilvl w:val="0"/>
          <w:numId w:val="0"/>
        </w:numPr>
        <w:ind w:left="720"/>
        <w:rPr>
          <w:rFonts w:eastAsia="Times New Roman"/>
        </w:rPr>
      </w:pPr>
      <w:bookmarkStart w:id="41" w:name="_Toc406801043"/>
      <w:r w:rsidRPr="003A5773">
        <w:rPr>
          <w:rFonts w:eastAsia="Times New Roman"/>
        </w:rPr>
        <w:t>Muscle pump effect</w:t>
      </w:r>
      <w:bookmarkEnd w:id="41"/>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[Armstrong1985,Laughlin1987,Laughlin1983]</w:t>
      </w:r>
    </w:p>
    <w:p w:rsidR="003362FC" w:rsidRPr="003A5773" w:rsidRDefault="003362FC" w:rsidP="003362FC">
      <w:pPr>
        <w:pStyle w:val="Nadpis3"/>
        <w:numPr>
          <w:ilvl w:val="0"/>
          <w:numId w:val="0"/>
        </w:numPr>
        <w:ind w:left="720"/>
      </w:pPr>
      <w:bookmarkStart w:id="42" w:name="_Toc406801044"/>
      <w:r w:rsidRPr="003A5773">
        <w:lastRenderedPageBreak/>
        <w:t>Sequestered volume</w:t>
      </w:r>
      <w:bookmarkEnd w:id="42"/>
      <w:r w:rsidRPr="003A5773">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[Ochsner1951,Mayerson1939,Bevegard1962,Pollack1949,Block1930,Henry1950,Thomson1928]</w:t>
      </w:r>
    </w:p>
    <w:p w:rsidR="003362FC" w:rsidRPr="003A5773" w:rsidRDefault="003362FC" w:rsidP="003362FC">
      <w:pPr>
        <w:pStyle w:val="Nadpis3"/>
        <w:numPr>
          <w:ilvl w:val="0"/>
          <w:numId w:val="0"/>
        </w:numPr>
        <w:ind w:left="720"/>
        <w:rPr>
          <w:rFonts w:eastAsia="Times New Roman"/>
        </w:rPr>
      </w:pPr>
      <w:bookmarkStart w:id="43" w:name="_Toc406801045"/>
      <w:r w:rsidRPr="003A5773">
        <w:rPr>
          <w:rFonts w:eastAsia="Times New Roman"/>
        </w:rPr>
        <w:t>Blood Volume regulations</w:t>
      </w:r>
      <w:bookmarkEnd w:id="43"/>
      <w:r w:rsidRPr="003A5773">
        <w:rPr>
          <w:rFonts w:eastAsia="Times New Roman"/>
        </w:rPr>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hypoproteinemia [Manning1990,Manning1983]</w:t>
      </w:r>
    </w:p>
    <w:p w:rsidR="003362FC" w:rsidRPr="003A5773" w:rsidRDefault="003362FC" w:rsidP="003362FC">
      <w:pPr>
        <w:pStyle w:val="Nadpis3"/>
        <w:numPr>
          <w:ilvl w:val="0"/>
          <w:numId w:val="0"/>
        </w:numPr>
        <w:ind w:left="720"/>
        <w:rPr>
          <w:rFonts w:eastAsia="Times New Roman"/>
        </w:rPr>
      </w:pPr>
      <w:bookmarkStart w:id="44" w:name="_Toc406801046"/>
      <w:r w:rsidRPr="003A5773">
        <w:rPr>
          <w:rFonts w:eastAsia="Times New Roman"/>
        </w:rPr>
        <w:t>Autoregulation of circulation</w:t>
      </w:r>
      <w:bookmarkEnd w:id="44"/>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RAAS and other regulations .. see hormones, nerves and drugs</w:t>
      </w:r>
    </w:p>
    <w:p w:rsidR="003362FC" w:rsidRPr="003A5773" w:rsidRDefault="003362FC" w:rsidP="003362FC">
      <w:pPr>
        <w:rPr>
          <w:rFonts w:ascii="Times New Roman" w:hAnsi="Times New Roman" w:cs="Times New Roman"/>
        </w:rPr>
      </w:pPr>
    </w:p>
    <w:p w:rsidR="003362FC" w:rsidRPr="003A5773" w:rsidRDefault="003362FC" w:rsidP="003362FC">
      <w:pPr>
        <w:pStyle w:val="Nadpis2"/>
        <w:rPr>
          <w:rFonts w:ascii="Times New Roman" w:hAnsi="Times New Roman" w:cs="Times New Roman"/>
        </w:rPr>
      </w:pPr>
      <w:bookmarkStart w:id="45" w:name="_Toc406801047"/>
      <w:r w:rsidRPr="003A5773">
        <w:rPr>
          <w:rFonts w:ascii="Times New Roman" w:hAnsi="Times New Roman" w:cs="Times New Roman"/>
        </w:rPr>
        <w:t>Osmolarity and Water distribution</w:t>
      </w:r>
      <w:bookmarkEnd w:id="45"/>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of water (Fig1) such as the model of extracellular proteins is divided into eight main compartments: blood plasma (plasma), red blood cells (RBC), interstitial (IST)/intracellular(ICF)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r w:rsidRPr="003A5773">
        <w:rPr>
          <w:rFonts w:ascii="Times New Roman" w:hAnsi="Times New Roman" w:cs="Times New Roman"/>
        </w:rPr>
        <w:t>,Typical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D00BE">
            <w:pPr>
              <w:rPr>
                <w:rFonts w:ascii="Times New Roman" w:hAnsi="Times New Roman" w:cs="Times New Roman"/>
              </w:rPr>
            </w:pP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46" w:name="_Toc406801048"/>
      <w:r w:rsidRPr="003A5773">
        <w:rPr>
          <w:rFonts w:ascii="Times New Roman" w:hAnsi="Times New Roman" w:cs="Times New Roman"/>
        </w:rPr>
        <w:t>Extracellular proteins</w:t>
      </w:r>
      <w:bookmarkEnd w:id="46"/>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3362FC">
      <w:pPr>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interstitium, middle torso interstitium and lower torso interstitium. Normal concentrations at interstitial compartments are listed in table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3362FC">
      <w:pPr>
        <w:pStyle w:val="Nadpis3"/>
        <w:numPr>
          <w:ilvl w:val="0"/>
          <w:numId w:val="0"/>
        </w:numPr>
        <w:ind w:left="720"/>
        <w:rPr>
          <w:rFonts w:ascii="Times New Roman" w:hAnsi="Times New Roman" w:cs="Times New Roman"/>
        </w:rPr>
      </w:pPr>
      <w:bookmarkStart w:id="47" w:name="_Toc406801049"/>
      <w:r w:rsidRPr="003A5773">
        <w:rPr>
          <w:rFonts w:ascii="Times New Roman" w:hAnsi="Times New Roman" w:cs="Times New Roman"/>
        </w:rPr>
        <w:t>Gastro intestinal water absorption</w:t>
      </w:r>
      <w:bookmarkEnd w:id="47"/>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mosm/l. This osmolarity is composed mostly with sodium with anions (160 mosm/l), dietary fiber (43 mosm/l) and potassium with anions (50 mosm/l).  Water is sucked by gastrointestinal cells, where is the mean osmolarity about 286 mosm/l called OsmBody_CellWall in Fig1.</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0.14/(8.314*310.15) [ml/(Pa.min)].</w:t>
      </w:r>
    </w:p>
    <w:p w:rsidR="003362FC" w:rsidRPr="003A5773" w:rsidRDefault="003362FC" w:rsidP="003362FC">
      <w:pPr>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48" w:name="_Toc406801050"/>
      <w:r w:rsidRPr="003A5773">
        <w:rPr>
          <w:rFonts w:ascii="Times New Roman" w:hAnsi="Times New Roman" w:cs="Times New Roman"/>
        </w:rPr>
        <w:t>Upper/Middle/Lower torso water</w:t>
      </w:r>
      <w:bookmarkEnd w:id="48"/>
    </w:p>
    <w:p w:rsidR="003362FC" w:rsidRDefault="003362FC" w:rsidP="003362FC">
      <w:pPr>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hydrostatic-colloid pressure gradients, where the pressure elements are for each torso listed in table ?.</w:t>
      </w:r>
    </w:p>
    <w:p w:rsidR="001F558E" w:rsidRPr="003A5773" w:rsidRDefault="001F558E" w:rsidP="001F558E">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7C7691">
            <w:pPr>
              <w:rPr>
                <w:rFonts w:ascii="Times New Roman" w:hAnsi="Times New Roman" w:cs="Times New Roman"/>
              </w:rPr>
            </w:pPr>
          </w:p>
        </w:tc>
        <w:tc>
          <w:tcPr>
            <w:tcW w:w="936" w:type="pct"/>
          </w:tcPr>
          <w:p w:rsidR="001F558E" w:rsidRPr="003A5773" w:rsidRDefault="001F558E" w:rsidP="007C76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7C7691">
            <w:pPr>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1F558E">
            <w:pPr>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1F558E">
            <w:pPr>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1E3788">
            <w:pPr>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E67CD7">
            <w:pPr>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1F558E">
      <w:pPr>
        <w:rPr>
          <w:rFonts w:ascii="Times New Roman" w:hAnsi="Times New Roman" w:cs="Times New Roman"/>
        </w:rPr>
      </w:pPr>
    </w:p>
    <w:p w:rsidR="001F558E" w:rsidRPr="003A5773" w:rsidRDefault="001F558E"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D00BE">
            <w:pPr>
              <w:rPr>
                <w:rFonts w:ascii="Times New Roman" w:hAnsi="Times New Roman" w:cs="Times New Roman"/>
              </w:rPr>
            </w:pP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49" w:name="_Toc406801051"/>
      <w:r w:rsidRPr="003A5773">
        <w:rPr>
          <w:rFonts w:ascii="Times New Roman" w:hAnsi="Times New Roman" w:cs="Times New Roman"/>
        </w:rPr>
        <w:lastRenderedPageBreak/>
        <w:t>Kidney</w:t>
      </w:r>
      <w:bookmarkEnd w:id="49"/>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Pr="003A5773" w:rsidRDefault="003362FC" w:rsidP="003362FC">
      <w:pPr>
        <w:pStyle w:val="Nadpis2"/>
        <w:rPr>
          <w:rStyle w:val="Znaknadpisu1"/>
          <w:rFonts w:ascii="Times New Roman" w:hAnsi="Times New Roman" w:cs="Times New Roman"/>
        </w:rPr>
      </w:pPr>
      <w:bookmarkStart w:id="50" w:name="_Toc406801052"/>
      <w:r w:rsidRPr="003A5773">
        <w:rPr>
          <w:rStyle w:val="Znaknadpisu1"/>
          <w:rFonts w:ascii="Times New Roman" w:hAnsi="Times New Roman" w:cs="Times New Roman"/>
        </w:rPr>
        <w:t>Hormones</w:t>
      </w:r>
      <w:bookmarkEnd w:id="50"/>
    </w:p>
    <w:p w:rsidR="003362FC" w:rsidRPr="003A5773" w:rsidRDefault="003362FC" w:rsidP="003362FC">
      <w:pPr>
        <w:pStyle w:val="Nadpis3"/>
        <w:numPr>
          <w:ilvl w:val="0"/>
          <w:numId w:val="0"/>
        </w:numPr>
        <w:ind w:left="720"/>
        <w:rPr>
          <w:rFonts w:ascii="Times New Roman" w:hAnsi="Times New Roman" w:cs="Times New Roman"/>
        </w:rPr>
      </w:pPr>
      <w:bookmarkStart w:id="51" w:name="_Toc406801053"/>
      <w:r w:rsidRPr="003A5773">
        <w:rPr>
          <w:rFonts w:ascii="Times New Roman" w:hAnsi="Times New Roman" w:cs="Times New Roman"/>
        </w:rPr>
        <w:t>Vasopressin</w:t>
      </w:r>
      <w:bookmarkEnd w:id="51"/>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3362FC">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3362FC">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lastRenderedPageBreak/>
              <w:t>17 ug</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3362FC">
      <w:pPr>
        <w:pStyle w:val="Nadpis3"/>
        <w:numPr>
          <w:ilvl w:val="0"/>
          <w:numId w:val="0"/>
        </w:numPr>
        <w:ind w:left="720"/>
        <w:rPr>
          <w:rFonts w:ascii="Times New Roman" w:hAnsi="Times New Roman" w:cs="Times New Roman"/>
        </w:rPr>
      </w:pPr>
      <w:bookmarkStart w:id="52" w:name="_Toc406801054"/>
      <w:r w:rsidRPr="003A5773">
        <w:rPr>
          <w:rFonts w:ascii="Times New Roman" w:hAnsi="Times New Roman" w:cs="Times New Roman"/>
        </w:rPr>
        <w:t>Renin</w:t>
      </w:r>
      <w:bookmarkEnd w:id="52"/>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3362FC">
      <w:pPr>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lastRenderedPageBreak/>
              <w:t>290 GU/L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3362FC">
      <w:pPr>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3362FC">
      <w:pPr>
        <w:rPr>
          <w:rFonts w:ascii="Times New Roman" w:hAnsi="Times New Roman" w:cs="Times New Roman"/>
        </w:rPr>
      </w:pPr>
    </w:p>
    <w:p w:rsidR="005B735D" w:rsidRDefault="005B735D" w:rsidP="003362FC">
      <w:pPr>
        <w:rPr>
          <w:rFonts w:ascii="Times New Roman" w:hAnsi="Times New Roman" w:cs="Times New Roman"/>
        </w:rPr>
      </w:pPr>
    </w:p>
    <w:p w:rsidR="005B735D" w:rsidRPr="003A5773" w:rsidRDefault="005B735D" w:rsidP="005B735D">
      <w:pPr>
        <w:rPr>
          <w:rFonts w:ascii="Times New Roman" w:hAnsi="Times New Roman" w:cs="Times New Roman"/>
        </w:rPr>
      </w:pPr>
    </w:p>
    <w:p w:rsidR="005B735D" w:rsidRDefault="005B735D" w:rsidP="005B735D">
      <w:pPr>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FE49C8" w:rsidRDefault="003362FC" w:rsidP="003362FC">
      <w:pPr>
        <w:pStyle w:val="Nadpis3"/>
        <w:numPr>
          <w:ilvl w:val="0"/>
          <w:numId w:val="0"/>
        </w:numPr>
        <w:ind w:left="720"/>
        <w:rPr>
          <w:rFonts w:ascii="Times New Roman" w:hAnsi="Times New Roman" w:cs="Times New Roman"/>
        </w:rPr>
      </w:pPr>
      <w:bookmarkStart w:id="53" w:name="_Toc406801055"/>
      <w:r w:rsidRPr="00FE49C8">
        <w:rPr>
          <w:rFonts w:ascii="Times New Roman" w:hAnsi="Times New Roman" w:cs="Times New Roman"/>
        </w:rPr>
        <w:t>Insulin</w:t>
      </w:r>
      <w:bookmarkEnd w:id="53"/>
    </w:p>
    <w:p w:rsidR="00FE49C8" w:rsidRDefault="00FE49C8" w:rsidP="00FE49C8">
      <w:pPr>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FE49C8">
      <w:pPr>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FE49C8">
      <w:pPr>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3362FC">
      <w:pPr>
        <w:rPr>
          <w:rFonts w:ascii="Times New Roman" w:hAnsi="Times New Roman" w:cs="Times New Roman"/>
        </w:rPr>
      </w:pPr>
    </w:p>
    <w:p w:rsidR="003362FC" w:rsidRPr="00776B8C" w:rsidRDefault="003362FC" w:rsidP="003362FC">
      <w:pPr>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41.67ug/IU (</w:t>
      </w:r>
      <w:r w:rsidRPr="00776B8C">
        <w:rPr>
          <w:rStyle w:val="apple-converted-space"/>
          <w:rFonts w:ascii="Times New Roman" w:hAnsi="Times New Roman" w:cs="Times New Roman"/>
          <w:i/>
          <w:color w:val="222222"/>
          <w:sz w:val="20"/>
          <w:szCs w:val="20"/>
          <w:shd w:val="clear" w:color="auto" w:fill="FFFFFF"/>
        </w:rPr>
        <w:t>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http://whqlibdoc.who.int/trs/WHO_TRS_172.pdf</w:t>
        </w:r>
      </w:hyperlink>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9"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3362FC">
      <w:pPr>
        <w:rPr>
          <w:rFonts w:ascii="Times New Roman" w:hAnsi="Times New Roman" w:cs="Times New Roman"/>
          <w:i/>
        </w:rPr>
      </w:pPr>
    </w:p>
    <w:p w:rsidR="00C63181" w:rsidRPr="003A5773" w:rsidRDefault="00C63181" w:rsidP="003362FC">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0655A9">
      <w:pPr>
        <w:rPr>
          <w:rFonts w:ascii="Times New Roman" w:hAnsi="Times New Roman" w:cs="Times New Roman"/>
        </w:rPr>
      </w:pPr>
    </w:p>
    <w:p w:rsidR="000655A9" w:rsidRPr="00FE49C8" w:rsidRDefault="000655A9" w:rsidP="000655A9">
      <w:pPr>
        <w:pStyle w:val="Nadpis3"/>
        <w:numPr>
          <w:ilvl w:val="0"/>
          <w:numId w:val="0"/>
        </w:numPr>
        <w:ind w:left="720"/>
        <w:rPr>
          <w:rFonts w:ascii="Times New Roman" w:hAnsi="Times New Roman" w:cs="Times New Roman"/>
        </w:rPr>
      </w:pPr>
      <w:bookmarkStart w:id="54" w:name="_Toc406801056"/>
      <w:r>
        <w:rPr>
          <w:rFonts w:ascii="Times New Roman" w:hAnsi="Times New Roman" w:cs="Times New Roman"/>
        </w:rPr>
        <w:t>Glucagon</w:t>
      </w:r>
      <w:bookmarkEnd w:id="54"/>
    </w:p>
    <w:p w:rsidR="000655A9" w:rsidRPr="003A5773" w:rsidRDefault="000655A9" w:rsidP="000655A9">
      <w:pPr>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0655A9">
      <w:pPr>
        <w:pStyle w:val="Nadpis3"/>
        <w:numPr>
          <w:ilvl w:val="0"/>
          <w:numId w:val="0"/>
        </w:numPr>
        <w:ind w:left="720"/>
        <w:rPr>
          <w:rFonts w:ascii="Times New Roman" w:hAnsi="Times New Roman" w:cs="Times New Roman"/>
        </w:rPr>
      </w:pPr>
      <w:bookmarkStart w:id="55" w:name="_Toc406801057"/>
      <w:r>
        <w:rPr>
          <w:rFonts w:ascii="Times New Roman" w:hAnsi="Times New Roman" w:cs="Times New Roman"/>
        </w:rPr>
        <w:t>Leptin</w:t>
      </w:r>
      <w:bookmarkEnd w:id="55"/>
    </w:p>
    <w:p w:rsidR="00B30844" w:rsidRPr="003A5773" w:rsidRDefault="000655A9" w:rsidP="003362FC">
      <w:pPr>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D00BE">
      <w:pPr>
        <w:pStyle w:val="Nadpis3"/>
        <w:numPr>
          <w:ilvl w:val="0"/>
          <w:numId w:val="0"/>
        </w:numPr>
        <w:ind w:left="720"/>
        <w:rPr>
          <w:rFonts w:ascii="Times New Roman" w:hAnsi="Times New Roman" w:cs="Times New Roman"/>
        </w:rPr>
      </w:pPr>
      <w:bookmarkStart w:id="56" w:name="_Toc406801058"/>
      <w:r>
        <w:rPr>
          <w:rFonts w:ascii="Times New Roman" w:hAnsi="Times New Roman" w:cs="Times New Roman"/>
        </w:rPr>
        <w:t>Thyroid hormones</w:t>
      </w:r>
      <w:bookmarkEnd w:id="56"/>
    </w:p>
    <w:p w:rsidR="00BD00BE" w:rsidRDefault="00BD00BE" w:rsidP="00BD00BE">
      <w:pPr>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D00BE">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1">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jc w:val="cente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Default="003362FC" w:rsidP="003362FC">
      <w:pPr>
        <w:pStyle w:val="Nadpis2"/>
        <w:rPr>
          <w:rStyle w:val="Znaknadpisu1"/>
          <w:rFonts w:ascii="Times New Roman" w:hAnsi="Times New Roman" w:cs="Times New Roman"/>
        </w:rPr>
      </w:pPr>
      <w:bookmarkStart w:id="57" w:name="_Toc40680105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57"/>
    </w:p>
    <w:p w:rsidR="00A42A08" w:rsidRPr="003A5773" w:rsidRDefault="00A42A08" w:rsidP="00A42A08">
      <w:pPr>
        <w:pStyle w:val="Nadpis3"/>
        <w:numPr>
          <w:ilvl w:val="0"/>
          <w:numId w:val="0"/>
        </w:numPr>
        <w:ind w:left="720"/>
        <w:rPr>
          <w:rFonts w:ascii="Times New Roman" w:hAnsi="Times New Roman" w:cs="Times New Roman"/>
        </w:rPr>
      </w:pPr>
      <w:bookmarkStart w:id="58" w:name="_Toc406801060"/>
      <w:r w:rsidRPr="003A5773">
        <w:rPr>
          <w:rFonts w:ascii="Times New Roman" w:hAnsi="Times New Roman" w:cs="Times New Roman"/>
        </w:rPr>
        <w:t>Acid-base</w:t>
      </w:r>
      <w:bookmarkEnd w:id="58"/>
    </w:p>
    <w:p w:rsidR="00A42A08" w:rsidRDefault="00A42A08" w:rsidP="00A42A08">
      <w:pPr>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Hct*(SIDE-NSIDE)+(1-Hct)*(SIDP-NSIDP).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A42A08">
      <w:pPr>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A42A08">
      <w:pPr>
        <w:rPr>
          <w:rFonts w:ascii="Times New Roman" w:hAnsi="Times New Roman" w:cs="Times New Roman"/>
        </w:rPr>
      </w:pPr>
      <w:r>
        <w:rPr>
          <w:rFonts w:ascii="Times New Roman" w:hAnsi="Times New Roman" w:cs="Times New Roman"/>
        </w:rPr>
        <w:t>The typical SIDP and NSIDP is 40 meq/l and typical SIDE and NSIDE is 30 meq/l. The typical SIDP is composed with Na (145), K(4),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phosphates() and globilins(). In erythrocytes the SIDE is composed with K(102),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r w:rsidRPr="003A5773">
        <w:rPr>
          <w:rFonts w:ascii="Times New Roman" w:hAnsi="Times New Roman" w:cs="Times New Roman"/>
        </w:rPr>
        <w:t>Intracellular pH is calculated only from intracellular potassium(151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3C60CB" w:rsidP="00A42A08">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pH=7.2, pCO2 = 45mmHg – 60 mmHg:</w:t>
      </w:r>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HCO3=0.23*(45*101.325/760)*10^(7.2-6.1)=0.386*pCO2=17</w:t>
      </w:r>
    </w:p>
    <w:p w:rsidR="00A42A08" w:rsidRPr="003A5773" w:rsidRDefault="00A42A08" w:rsidP="00A42A08">
      <w:pPr>
        <w:rPr>
          <w:rFonts w:ascii="Times New Roman" w:hAnsi="Times New Roman" w:cs="Times New Roman"/>
        </w:rPr>
      </w:pPr>
      <w:r w:rsidRPr="003A5773">
        <w:rPr>
          <w:rFonts w:ascii="Times New Roman" w:hAnsi="Times New Roman" w:cs="Times New Roman"/>
        </w:rPr>
        <w:t>HCO3=0.23*(60*101.325/760)*10^(7.2-6.1)=23</w:t>
      </w:r>
    </w:p>
    <w:p w:rsidR="00A42A08" w:rsidRPr="00A42A08" w:rsidRDefault="00A42A08" w:rsidP="00A42A08"/>
    <w:p w:rsidR="003362FC" w:rsidRPr="003A5773" w:rsidRDefault="003362FC" w:rsidP="003362FC">
      <w:pPr>
        <w:pStyle w:val="Nadpis2"/>
        <w:rPr>
          <w:rStyle w:val="Znaknadpisu1"/>
          <w:rFonts w:ascii="Times New Roman" w:hAnsi="Times New Roman" w:cs="Times New Roman"/>
        </w:rPr>
      </w:pPr>
      <w:bookmarkStart w:id="59" w:name="_Toc406801061"/>
      <w:r w:rsidRPr="003A5773">
        <w:rPr>
          <w:rStyle w:val="Znaknadpisu1"/>
          <w:rFonts w:ascii="Times New Roman" w:hAnsi="Times New Roman" w:cs="Times New Roman"/>
        </w:rPr>
        <w:t>Gases</w:t>
      </w:r>
      <w:bookmarkEnd w:id="59"/>
      <w:r w:rsidRPr="003A5773">
        <w:rPr>
          <w:rStyle w:val="Znaknadpisu1"/>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3362FC">
      <w:pPr>
        <w:pStyle w:val="Nadpis3"/>
        <w:numPr>
          <w:ilvl w:val="0"/>
          <w:numId w:val="0"/>
        </w:numPr>
        <w:ind w:left="720"/>
        <w:rPr>
          <w:rFonts w:ascii="Times New Roman" w:hAnsi="Times New Roman" w:cs="Times New Roman"/>
        </w:rPr>
      </w:pPr>
      <w:bookmarkStart w:id="60" w:name="_Toc406801062"/>
      <w:r w:rsidRPr="003A5773">
        <w:rPr>
          <w:rFonts w:ascii="Times New Roman" w:hAnsi="Times New Roman" w:cs="Times New Roman"/>
        </w:rPr>
        <w:t>Ventilation</w:t>
      </w:r>
      <w:bookmarkEnd w:id="60"/>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3362FC">
      <w:pPr>
        <w:rPr>
          <w:rFonts w:ascii="Times New Roman" w:hAnsi="Times New Roman" w:cs="Times New Roman"/>
        </w:rPr>
      </w:pPr>
      <w:r w:rsidRPr="003A5773">
        <w:rPr>
          <w:rFonts w:ascii="Times New Roman" w:hAnsi="Times New Roman" w:cs="Times New Roman"/>
        </w:rPr>
        <w:t>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submodel called alveolarVentilation.</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1" w:name="_Toc406801063"/>
      <w:r w:rsidRPr="003A5773">
        <w:rPr>
          <w:rFonts w:ascii="Times New Roman" w:hAnsi="Times New Roman" w:cs="Times New Roman"/>
        </w:rPr>
        <w:t>Oxygen</w:t>
      </w:r>
      <w:bookmarkEnd w:id="61"/>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3362FC">
      <w:pPr>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2" w:name="_Toc406801064"/>
      <w:r w:rsidRPr="003A5773">
        <w:rPr>
          <w:rFonts w:ascii="Times New Roman" w:hAnsi="Times New Roman" w:cs="Times New Roman"/>
        </w:rPr>
        <w:t>Carbon dioxide</w:t>
      </w:r>
      <w:bookmarkEnd w:id="62"/>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D00BE">
            <w:pPr>
              <w:rPr>
                <w:rFonts w:ascii="Times New Roman" w:hAnsi="Times New Roman" w:cs="Times New Roman"/>
              </w:rPr>
            </w:pP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pCO2=40mmHg,pH=7.4,HCO3=24.5 mmol/l, aCO2= 0.231 (mmol/l)/kPa, pK=6.1   at 37degC</w:t>
      </w:r>
    </w:p>
    <w:p w:rsidR="00B55736" w:rsidRDefault="003362FC" w:rsidP="00B55736">
      <w:pPr>
        <w:pStyle w:val="Nadpis2"/>
        <w:rPr>
          <w:rStyle w:val="Znaknadpisu1"/>
          <w:rFonts w:ascii="Times New Roman" w:hAnsi="Times New Roman" w:cs="Times New Roman"/>
        </w:rPr>
      </w:pPr>
      <w:bookmarkStart w:id="63" w:name="_Toc406801065"/>
      <w:r w:rsidRPr="003A5773">
        <w:rPr>
          <w:rStyle w:val="Znaknadpisu1"/>
          <w:rFonts w:ascii="Times New Roman" w:hAnsi="Times New Roman" w:cs="Times New Roman"/>
        </w:rPr>
        <w:t>Nutrients and Metabolism</w:t>
      </w:r>
      <w:bookmarkEnd w:id="63"/>
    </w:p>
    <w:p w:rsidR="00E61D74" w:rsidRDefault="00837466" w:rsidP="00E61D74">
      <w:r>
        <w:t>Energy for human body is taken from food. The food is simplified to carbohydrates, proteins and fat. After eating are nutrients absorbed to body extracellular fluid. Nutrients can be also synthetized mostly by liver as gluconeogenesi</w:t>
      </w:r>
      <w:r w:rsidR="00E61D74">
        <w:t>s, ketogenesis or lipogenesis .</w:t>
      </w:r>
    </w:p>
    <w:p w:rsidR="00E61D74" w:rsidRDefault="00E61D74" w:rsidP="00E61D74">
      <w:r>
        <w:t>exercise</w:t>
      </w:r>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E61D74">
      <w:r>
        <w:t>lactate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E61D74">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E61D74">
      <w:pPr>
        <w:pStyle w:val="Nadpis3"/>
        <w:numPr>
          <w:ilvl w:val="0"/>
          <w:numId w:val="0"/>
        </w:numPr>
        <w:ind w:left="720"/>
        <w:rPr>
          <w:rFonts w:ascii="Times New Roman" w:hAnsi="Times New Roman" w:cs="Times New Roman"/>
        </w:rPr>
      </w:pPr>
      <w:bookmarkStart w:id="64" w:name="_Toc406801066"/>
      <w:r>
        <w:rPr>
          <w:rFonts w:ascii="Times New Roman" w:hAnsi="Times New Roman" w:cs="Times New Roman"/>
        </w:rPr>
        <w:t>Cellular metabolism</w:t>
      </w:r>
      <w:bookmarkEnd w:id="64"/>
    </w:p>
    <w:p w:rsidR="00E61D74" w:rsidRDefault="00E61D74" w:rsidP="00E61D74">
      <w:r>
        <w:t>Kidney excretion</w:t>
      </w:r>
    </w:p>
    <w:p w:rsidR="00E61D74" w:rsidRDefault="00E61D74" w:rsidP="00E61D74"/>
    <w:p w:rsidR="00E61D74" w:rsidRPr="00837466" w:rsidRDefault="00E61D74" w:rsidP="00837466"/>
    <w:p w:rsidR="00B55736" w:rsidRPr="003A5773" w:rsidRDefault="00B55736" w:rsidP="00B55736">
      <w:pPr>
        <w:pStyle w:val="Nadpis3"/>
        <w:numPr>
          <w:ilvl w:val="0"/>
          <w:numId w:val="0"/>
        </w:numPr>
        <w:ind w:left="720"/>
        <w:rPr>
          <w:rFonts w:ascii="Times New Roman" w:hAnsi="Times New Roman" w:cs="Times New Roman"/>
        </w:rPr>
      </w:pPr>
      <w:bookmarkStart w:id="65" w:name="_Toc406801067"/>
      <w:r>
        <w:rPr>
          <w:rFonts w:ascii="Times New Roman" w:hAnsi="Times New Roman" w:cs="Times New Roman"/>
        </w:rPr>
        <w:t>Keto-acids</w:t>
      </w:r>
      <w:bookmarkEnd w:id="65"/>
    </w:p>
    <w:p w:rsidR="00B55736" w:rsidRDefault="0060057A" w:rsidP="00B55736">
      <w:r>
        <w:t>Kidney excretion</w:t>
      </w:r>
    </w:p>
    <w:p w:rsidR="00E30494" w:rsidRPr="00B55736" w:rsidRDefault="00E30494" w:rsidP="00B55736">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3362FC">
      <w:pPr>
        <w:pStyle w:val="Nadpis2"/>
        <w:rPr>
          <w:rStyle w:val="Znaknadpisu1"/>
          <w:rFonts w:ascii="Times New Roman" w:hAnsi="Times New Roman" w:cs="Times New Roman"/>
        </w:rPr>
      </w:pPr>
      <w:bookmarkStart w:id="66" w:name="_Toc406801068"/>
      <w:r w:rsidRPr="003A5773">
        <w:rPr>
          <w:rStyle w:val="Znaknadpisu1"/>
          <w:rFonts w:ascii="Times New Roman" w:hAnsi="Times New Roman" w:cs="Times New Roman"/>
        </w:rPr>
        <w:t>Thermoregulation</w:t>
      </w:r>
      <w:bookmarkEnd w:id="66"/>
    </w:p>
    <w:p w:rsidR="003362FC" w:rsidRPr="003A5773" w:rsidRDefault="003362FC" w:rsidP="003362FC">
      <w:pPr>
        <w:pStyle w:val="Nadpis2"/>
        <w:rPr>
          <w:rStyle w:val="Znaknadpisu1"/>
          <w:rFonts w:ascii="Times New Roman" w:hAnsi="Times New Roman" w:cs="Times New Roman"/>
        </w:rPr>
      </w:pPr>
      <w:bookmarkStart w:id="67" w:name="_Toc406801069"/>
      <w:r w:rsidRPr="003A5773">
        <w:rPr>
          <w:rStyle w:val="Znaknadpisu1"/>
          <w:rFonts w:ascii="Times New Roman" w:hAnsi="Times New Roman" w:cs="Times New Roman"/>
        </w:rPr>
        <w:t>Neural Reflexes</w:t>
      </w:r>
      <w:bookmarkEnd w:id="67"/>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68" w:name="_Toc406801070"/>
      <w:r w:rsidRPr="003A5773">
        <w:rPr>
          <w:rStyle w:val="Znaknadpisu1"/>
          <w:rFonts w:ascii="Times New Roman" w:hAnsi="Times New Roman" w:cs="Times New Roman"/>
        </w:rPr>
        <w:t>Discussion</w:t>
      </w:r>
      <w:bookmarkEnd w:id="68"/>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69" w:name="_Toc406801071"/>
      <w:r w:rsidRPr="003A5773">
        <w:rPr>
          <w:rStyle w:val="Znaknadpisu1"/>
          <w:rFonts w:ascii="Times New Roman" w:hAnsi="Times New Roman" w:cs="Times New Roman"/>
        </w:rPr>
        <w:t>Conclusion</w:t>
      </w:r>
      <w:bookmarkEnd w:id="69"/>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0" w:name="_Toc406801072"/>
      <w:r>
        <w:rPr>
          <w:rStyle w:val="Znaknadpisu1"/>
          <w:rFonts w:ascii="Times New Roman" w:hAnsi="Times New Roman" w:cs="Times New Roman"/>
        </w:rPr>
        <w:t>References</w:t>
      </w:r>
      <w:bookmarkEnd w:id="70"/>
    </w:p>
    <w:p w:rsidR="00FE7C44" w:rsidRPr="00FE7C44" w:rsidRDefault="003362FC" w:rsidP="00FE7C44">
      <w:pPr>
        <w:pStyle w:val="EndNoteBibliography"/>
        <w:spacing w:after="0"/>
        <w:ind w:left="720" w:hanging="720"/>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FE7C44">
      <w:pPr>
        <w:pStyle w:val="EndNoteBibliography"/>
        <w:spacing w:after="0"/>
        <w:ind w:left="720" w:hanging="720"/>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FE7C44">
      <w:pPr>
        <w:pStyle w:val="EndNoteBibliography"/>
        <w:spacing w:after="0"/>
        <w:ind w:left="720" w:hanging="720"/>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FE7C44">
      <w:pPr>
        <w:pStyle w:val="EndNoteBibliography"/>
        <w:spacing w:after="0"/>
        <w:ind w:left="720" w:hanging="720"/>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FE7C44">
      <w:pPr>
        <w:pStyle w:val="EndNoteBibliography"/>
        <w:spacing w:after="0"/>
        <w:ind w:left="720" w:hanging="720"/>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FE7C44">
      <w:pPr>
        <w:pStyle w:val="EndNoteBibliography"/>
        <w:spacing w:after="0"/>
        <w:ind w:left="720" w:hanging="720"/>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FE7C44">
      <w:pPr>
        <w:pStyle w:val="EndNoteBibliography"/>
        <w:spacing w:after="0"/>
        <w:ind w:left="720" w:hanging="720"/>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FE7C44">
      <w:pPr>
        <w:pStyle w:val="EndNoteBibliography"/>
        <w:spacing w:after="0"/>
        <w:ind w:left="720" w:hanging="720"/>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FE7C44">
      <w:pPr>
        <w:pStyle w:val="EndNoteBibliography"/>
        <w:spacing w:after="0"/>
        <w:ind w:left="720" w:hanging="720"/>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FE7C44">
      <w:pPr>
        <w:pStyle w:val="EndNoteBibliography"/>
        <w:spacing w:after="0"/>
        <w:ind w:left="720" w:hanging="720"/>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FE7C44">
      <w:pPr>
        <w:pStyle w:val="EndNoteBibliography"/>
        <w:spacing w:after="0"/>
        <w:ind w:left="720" w:hanging="720"/>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FE7C44">
      <w:pPr>
        <w:pStyle w:val="EndNoteBibliography"/>
        <w:spacing w:after="0"/>
        <w:ind w:left="720" w:hanging="720"/>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FE7C44">
      <w:pPr>
        <w:pStyle w:val="EndNoteBibliography"/>
        <w:spacing w:after="0"/>
        <w:ind w:left="720" w:hanging="720"/>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FE7C44">
      <w:pPr>
        <w:pStyle w:val="EndNoteBibliography"/>
        <w:spacing w:after="0"/>
        <w:ind w:left="720" w:hanging="720"/>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FE7C44">
      <w:pPr>
        <w:pStyle w:val="EndNoteBibliography"/>
        <w:spacing w:after="0"/>
        <w:ind w:left="720" w:hanging="720"/>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FE7C44">
      <w:pPr>
        <w:pStyle w:val="EndNoteBibliography"/>
        <w:spacing w:after="0"/>
        <w:ind w:left="720" w:hanging="720"/>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FE7C44">
      <w:pPr>
        <w:pStyle w:val="EndNoteBibliography"/>
        <w:spacing w:after="0"/>
        <w:ind w:left="720" w:hanging="720"/>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FE7C44">
      <w:pPr>
        <w:pStyle w:val="EndNoteBibliography"/>
        <w:spacing w:after="0"/>
        <w:ind w:left="720" w:hanging="720"/>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FE7C44">
      <w:pPr>
        <w:pStyle w:val="EndNoteBibliography"/>
        <w:spacing w:after="0"/>
        <w:ind w:left="720" w:hanging="720"/>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FE7C44">
      <w:pPr>
        <w:pStyle w:val="EndNoteBibliography"/>
        <w:spacing w:after="0"/>
        <w:ind w:left="720" w:hanging="720"/>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FE7C44">
      <w:pPr>
        <w:pStyle w:val="EndNoteBibliography"/>
        <w:spacing w:after="0"/>
        <w:ind w:left="720" w:hanging="720"/>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FE7C44">
      <w:pPr>
        <w:pStyle w:val="EndNoteBibliography"/>
        <w:spacing w:after="0"/>
        <w:ind w:left="720" w:hanging="720"/>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FE7C44">
      <w:pPr>
        <w:pStyle w:val="EndNoteBibliography"/>
        <w:spacing w:after="0"/>
        <w:ind w:left="720" w:hanging="720"/>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FE7C44">
      <w:pPr>
        <w:pStyle w:val="EndNoteBibliography"/>
        <w:spacing w:after="0"/>
        <w:ind w:left="720" w:hanging="720"/>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FE7C44">
      <w:pPr>
        <w:pStyle w:val="EndNoteBibliography"/>
        <w:spacing w:after="0"/>
        <w:ind w:left="720" w:hanging="720"/>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FE7C44">
      <w:pPr>
        <w:pStyle w:val="EndNoteBibliography"/>
        <w:spacing w:after="0"/>
        <w:ind w:left="720" w:hanging="720"/>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FE7C44">
      <w:pPr>
        <w:pStyle w:val="EndNoteBibliography"/>
        <w:spacing w:after="0"/>
        <w:ind w:left="720" w:hanging="720"/>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FE7C44">
      <w:pPr>
        <w:pStyle w:val="EndNoteBibliography"/>
        <w:spacing w:after="0"/>
        <w:ind w:left="720" w:hanging="720"/>
      </w:pPr>
      <w:r w:rsidRPr="00FE7C44">
        <w:lastRenderedPageBreak/>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FE7C44">
      <w:pPr>
        <w:pStyle w:val="EndNoteBibliography"/>
        <w:spacing w:after="0"/>
        <w:ind w:left="720" w:hanging="720"/>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FE7C44">
      <w:pPr>
        <w:pStyle w:val="EndNoteBibliography"/>
        <w:spacing w:after="0"/>
        <w:ind w:left="720" w:hanging="720"/>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FE7C44">
      <w:pPr>
        <w:pStyle w:val="EndNoteBibliography"/>
        <w:spacing w:after="0"/>
        <w:ind w:left="720" w:hanging="720"/>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FE7C44">
      <w:pPr>
        <w:pStyle w:val="EndNoteBibliography"/>
        <w:spacing w:after="0"/>
        <w:ind w:left="720" w:hanging="720"/>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FE7C44">
      <w:pPr>
        <w:pStyle w:val="EndNoteBibliography"/>
        <w:spacing w:after="0"/>
        <w:ind w:left="720" w:hanging="720"/>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FE7C44">
      <w:pPr>
        <w:pStyle w:val="EndNoteBibliography"/>
        <w:spacing w:after="0"/>
        <w:ind w:left="720" w:hanging="720"/>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FE7C44">
      <w:pPr>
        <w:pStyle w:val="EndNoteBibliography"/>
        <w:spacing w:after="0"/>
        <w:ind w:left="720" w:hanging="720"/>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FE7C44">
      <w:pPr>
        <w:pStyle w:val="EndNoteBibliography"/>
        <w:spacing w:after="0"/>
        <w:ind w:left="720" w:hanging="720"/>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FE7C44">
      <w:pPr>
        <w:pStyle w:val="EndNoteBibliography"/>
        <w:spacing w:after="0"/>
        <w:ind w:left="720" w:hanging="720"/>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FE7C44">
      <w:pPr>
        <w:pStyle w:val="EndNoteBibliography"/>
        <w:spacing w:after="0"/>
        <w:ind w:left="720" w:hanging="720"/>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FE7C44">
      <w:pPr>
        <w:pStyle w:val="EndNoteBibliography"/>
        <w:spacing w:after="0"/>
        <w:ind w:left="720" w:hanging="720"/>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FE7C44">
      <w:pPr>
        <w:pStyle w:val="EndNoteBibliography"/>
        <w:spacing w:after="0"/>
        <w:ind w:left="720" w:hanging="720"/>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FE7C44">
      <w:pPr>
        <w:pStyle w:val="EndNoteBibliography"/>
        <w:spacing w:after="0"/>
        <w:ind w:left="720" w:hanging="720"/>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FE7C44">
      <w:pPr>
        <w:pStyle w:val="EndNoteBibliography"/>
        <w:spacing w:after="0"/>
        <w:ind w:left="720" w:hanging="720"/>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FE7C44">
      <w:pPr>
        <w:pStyle w:val="EndNoteBibliography"/>
        <w:spacing w:after="0"/>
        <w:ind w:left="720" w:hanging="720"/>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FE7C44">
      <w:pPr>
        <w:pStyle w:val="EndNoteBibliography"/>
        <w:spacing w:after="0"/>
        <w:ind w:left="720" w:hanging="720"/>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FE7C44">
      <w:pPr>
        <w:pStyle w:val="EndNoteBibliography"/>
        <w:spacing w:after="0"/>
        <w:ind w:left="720" w:hanging="720"/>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FE7C44">
      <w:pPr>
        <w:pStyle w:val="EndNoteBibliography"/>
        <w:spacing w:after="0"/>
        <w:ind w:left="720" w:hanging="720"/>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FE7C44">
      <w:pPr>
        <w:pStyle w:val="EndNoteBibliography"/>
        <w:spacing w:after="0"/>
        <w:ind w:left="720" w:hanging="720"/>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FE7C44">
      <w:pPr>
        <w:pStyle w:val="EndNoteBibliography"/>
        <w:spacing w:after="0"/>
        <w:ind w:left="720" w:hanging="720"/>
      </w:pPr>
      <w:r w:rsidRPr="00FE7C44">
        <w:lastRenderedPageBreak/>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FE7C44">
      <w:pPr>
        <w:pStyle w:val="EndNoteBibliography"/>
        <w:spacing w:after="0"/>
        <w:ind w:left="720" w:hanging="720"/>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FE7C44">
      <w:pPr>
        <w:pStyle w:val="EndNoteBibliography"/>
        <w:spacing w:after="0"/>
        <w:ind w:left="720" w:hanging="720"/>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FE7C44">
      <w:pPr>
        <w:pStyle w:val="EndNoteBibliography"/>
        <w:spacing w:after="0"/>
        <w:ind w:left="720" w:hanging="720"/>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FE7C44">
      <w:pPr>
        <w:pStyle w:val="EndNoteBibliography"/>
        <w:spacing w:after="0"/>
        <w:ind w:left="720" w:hanging="720"/>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FE7C44">
      <w:pPr>
        <w:pStyle w:val="EndNoteBibliography"/>
        <w:spacing w:after="0"/>
        <w:ind w:left="720" w:hanging="720"/>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FE7C44">
      <w:pPr>
        <w:pStyle w:val="EndNoteBibliography"/>
        <w:spacing w:after="0"/>
        <w:ind w:left="720" w:hanging="720"/>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FE7C44">
      <w:pPr>
        <w:pStyle w:val="EndNoteBibliography"/>
        <w:spacing w:after="0"/>
        <w:ind w:left="720" w:hanging="720"/>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FE7C44">
      <w:pPr>
        <w:pStyle w:val="EndNoteBibliography"/>
        <w:spacing w:after="0"/>
        <w:ind w:left="720" w:hanging="720"/>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FE7C44">
      <w:pPr>
        <w:pStyle w:val="EndNoteBibliography"/>
        <w:spacing w:after="0"/>
        <w:ind w:left="720" w:hanging="720"/>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FE7C44">
      <w:pPr>
        <w:pStyle w:val="EndNoteBibliography"/>
        <w:spacing w:after="0"/>
        <w:ind w:left="720" w:hanging="720"/>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FE7C44">
      <w:pPr>
        <w:pStyle w:val="EndNoteBibliography"/>
        <w:spacing w:after="0"/>
        <w:ind w:left="720" w:hanging="720"/>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FE7C44">
      <w:pPr>
        <w:pStyle w:val="EndNoteBibliography"/>
        <w:spacing w:after="0"/>
        <w:ind w:left="720" w:hanging="720"/>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FE7C44">
      <w:pPr>
        <w:pStyle w:val="EndNoteBibliography"/>
        <w:spacing w:after="0"/>
        <w:ind w:left="720" w:hanging="720"/>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FE7C44">
      <w:pPr>
        <w:pStyle w:val="EndNoteBibliography"/>
        <w:spacing w:after="0"/>
        <w:ind w:left="720" w:hanging="720"/>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FE7C44">
      <w:pPr>
        <w:pStyle w:val="EndNoteBibliography"/>
        <w:spacing w:after="0"/>
        <w:ind w:left="720" w:hanging="720"/>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FE7C44">
      <w:pPr>
        <w:pStyle w:val="EndNoteBibliography"/>
        <w:spacing w:after="0"/>
        <w:ind w:left="720" w:hanging="720"/>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FE7C44">
      <w:pPr>
        <w:pStyle w:val="EndNoteBibliography"/>
        <w:spacing w:after="0"/>
        <w:ind w:left="720" w:hanging="720"/>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FE7C44">
      <w:pPr>
        <w:pStyle w:val="EndNoteBibliography"/>
        <w:spacing w:after="0"/>
        <w:ind w:left="720" w:hanging="720"/>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FE7C44">
      <w:pPr>
        <w:pStyle w:val="EndNoteBibliography"/>
        <w:spacing w:after="0"/>
        <w:ind w:left="720" w:hanging="720"/>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FE7C44">
      <w:pPr>
        <w:pStyle w:val="EndNoteBibliography"/>
        <w:spacing w:after="0"/>
        <w:ind w:left="720" w:hanging="720"/>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FE7C44">
      <w:pPr>
        <w:pStyle w:val="EndNoteBibliography"/>
        <w:spacing w:after="0"/>
        <w:ind w:left="720" w:hanging="720"/>
      </w:pPr>
      <w:r w:rsidRPr="00FE7C44">
        <w:lastRenderedPageBreak/>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FE7C44">
      <w:pPr>
        <w:pStyle w:val="EndNoteBibliography"/>
        <w:spacing w:after="0"/>
        <w:ind w:left="720" w:hanging="720"/>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FE7C44">
      <w:pPr>
        <w:pStyle w:val="EndNoteBibliography"/>
        <w:spacing w:after="0"/>
        <w:ind w:left="720" w:hanging="720"/>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FE7C44">
      <w:pPr>
        <w:pStyle w:val="EndNoteBibliography"/>
        <w:spacing w:after="0"/>
        <w:ind w:left="720" w:hanging="720"/>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FE7C44">
      <w:pPr>
        <w:pStyle w:val="EndNoteBibliography"/>
        <w:spacing w:after="0"/>
        <w:ind w:left="720" w:hanging="720"/>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FE7C44">
      <w:pPr>
        <w:pStyle w:val="EndNoteBibliography"/>
        <w:spacing w:after="0"/>
        <w:ind w:left="720" w:hanging="720"/>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FE7C44">
      <w:pPr>
        <w:pStyle w:val="EndNoteBibliography"/>
        <w:spacing w:after="0"/>
        <w:ind w:left="720" w:hanging="720"/>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FE7C44">
      <w:pPr>
        <w:pStyle w:val="EndNoteBibliography"/>
        <w:spacing w:after="0"/>
        <w:ind w:left="720" w:hanging="720"/>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FE7C44">
      <w:pPr>
        <w:pStyle w:val="EndNoteBibliography"/>
        <w:spacing w:after="0"/>
        <w:ind w:left="720" w:hanging="720"/>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FE7C44">
      <w:pPr>
        <w:pStyle w:val="EndNoteBibliography"/>
        <w:spacing w:after="0"/>
        <w:ind w:left="720" w:hanging="720"/>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FE7C44">
      <w:pPr>
        <w:pStyle w:val="EndNoteBibliography"/>
        <w:spacing w:after="0"/>
        <w:ind w:left="720" w:hanging="720"/>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FE7C44">
      <w:pPr>
        <w:pStyle w:val="EndNoteBibliography"/>
        <w:spacing w:after="0"/>
        <w:ind w:left="720" w:hanging="720"/>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FE7C44">
      <w:pPr>
        <w:pStyle w:val="EndNoteBibliography"/>
        <w:spacing w:after="0"/>
        <w:ind w:left="720" w:hanging="720"/>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FE7C44">
      <w:pPr>
        <w:pStyle w:val="EndNoteBibliography"/>
        <w:spacing w:after="0"/>
        <w:ind w:left="720" w:hanging="720"/>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FE7C44">
      <w:pPr>
        <w:pStyle w:val="EndNoteBibliography"/>
        <w:spacing w:after="0"/>
        <w:ind w:left="720" w:hanging="720"/>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FE7C44">
      <w:pPr>
        <w:pStyle w:val="EndNoteBibliography"/>
        <w:spacing w:after="0"/>
        <w:ind w:left="720" w:hanging="720"/>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FE7C44">
      <w:pPr>
        <w:pStyle w:val="EndNoteBibliography"/>
        <w:spacing w:after="0"/>
        <w:ind w:left="720" w:hanging="720"/>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FE7C44">
      <w:pPr>
        <w:pStyle w:val="EndNoteBibliography"/>
        <w:spacing w:after="0"/>
        <w:ind w:left="720" w:hanging="720"/>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FE7C44">
      <w:pPr>
        <w:pStyle w:val="EndNoteBibliography"/>
        <w:spacing w:after="0"/>
        <w:ind w:left="720" w:hanging="720"/>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FE7C44">
      <w:pPr>
        <w:pStyle w:val="EndNoteBibliography"/>
        <w:spacing w:after="0"/>
        <w:ind w:left="720" w:hanging="720"/>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FE7C44">
      <w:pPr>
        <w:pStyle w:val="EndNoteBibliography"/>
        <w:spacing w:after="0"/>
        <w:ind w:left="720" w:hanging="720"/>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FE7C44">
      <w:pPr>
        <w:pStyle w:val="EndNoteBibliography"/>
        <w:spacing w:after="0"/>
        <w:ind w:left="720" w:hanging="720"/>
      </w:pPr>
      <w:r w:rsidRPr="00FE7C44">
        <w:lastRenderedPageBreak/>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FE7C44">
      <w:pPr>
        <w:pStyle w:val="EndNoteBibliography"/>
        <w:spacing w:after="0"/>
        <w:ind w:left="720" w:hanging="720"/>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FE7C44">
      <w:pPr>
        <w:pStyle w:val="EndNoteBibliography"/>
        <w:spacing w:after="0"/>
        <w:ind w:left="720" w:hanging="720"/>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FE7C44">
      <w:pPr>
        <w:pStyle w:val="EndNoteBibliography"/>
        <w:spacing w:after="0"/>
        <w:ind w:left="720" w:hanging="720"/>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FE7C44">
      <w:pPr>
        <w:pStyle w:val="EndNoteBibliography"/>
        <w:spacing w:after="0"/>
        <w:ind w:left="720" w:hanging="720"/>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FE7C44">
      <w:pPr>
        <w:pStyle w:val="EndNoteBibliography"/>
        <w:ind w:left="720" w:hanging="720"/>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3362FC">
      <w:pPr>
        <w:rPr>
          <w:rFonts w:ascii="Times New Roman" w:hAnsi="Times New Roman" w:cs="Times New Roman"/>
        </w:rPr>
      </w:pPr>
      <w:r w:rsidRPr="003A5773">
        <w:rPr>
          <w:rFonts w:ascii="Times New Roman" w:hAnsi="Times New Roman" w:cs="Times New Roman"/>
        </w:rPr>
        <w:fldChar w:fldCharType="end"/>
      </w:r>
    </w:p>
    <w:p w:rsidR="00550C78" w:rsidRDefault="00550C78"/>
    <w:sectPr w:rsidR="00550C78" w:rsidSect="00BD00BE">
      <w:footerReference w:type="default" r:id="rId57"/>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801" w:rsidRDefault="000D0801">
      <w:pPr>
        <w:spacing w:after="0" w:line="240" w:lineRule="auto"/>
      </w:pPr>
      <w:r>
        <w:separator/>
      </w:r>
    </w:p>
  </w:endnote>
  <w:endnote w:type="continuationSeparator" w:id="0">
    <w:p w:rsidR="000D0801" w:rsidRDefault="000D0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B545E0" w:rsidRDefault="00B545E0">
        <w:pPr>
          <w:pStyle w:val="Zpat"/>
        </w:pPr>
        <w:r>
          <w:fldChar w:fldCharType="begin"/>
        </w:r>
        <w:r>
          <w:instrText xml:space="preserve"> PAGE   \* MERGEFORMAT </w:instrText>
        </w:r>
        <w:r>
          <w:fldChar w:fldCharType="separate"/>
        </w:r>
        <w:r w:rsidR="00241600">
          <w:rPr>
            <w:noProof/>
          </w:rPr>
          <w:t>23</w:t>
        </w:r>
        <w:r>
          <w:rPr>
            <w:noProof/>
          </w:rPr>
          <w:fldChar w:fldCharType="end"/>
        </w:r>
      </w:p>
    </w:sdtContent>
  </w:sdt>
  <w:p w:rsidR="00B545E0" w:rsidRDefault="00B545E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801" w:rsidRDefault="000D0801">
      <w:pPr>
        <w:spacing w:after="0" w:line="240" w:lineRule="auto"/>
      </w:pPr>
      <w:r>
        <w:separator/>
      </w:r>
    </w:p>
  </w:footnote>
  <w:footnote w:type="continuationSeparator" w:id="0">
    <w:p w:rsidR="000D0801" w:rsidRDefault="000D0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7" type="#_x0000_t75" style="width:14pt;height:6.65pt;visibility:visible" o:bullet="t">
        <v:imagedata r:id="rId1" o:title="OsmoticPorts"/>
      </v:shape>
    </w:pict>
  </w:numPicBullet>
  <w:numPicBullet w:numPicBulletId="1">
    <w:pict>
      <v:shape id="_x0000_i1448" type="#_x0000_t75" style="width:14pt;height:6.65pt;visibility:visible" o:bullet="t">
        <v:imagedata r:id="rId2" o:title="ThermalPorts"/>
      </v:shape>
    </w:pict>
  </w:numPicBullet>
  <w:numPicBullet w:numPicBulletId="2">
    <w:pict>
      <v:shape id="_x0000_i1449" type="#_x0000_t75" style="width:17.35pt;height:8.65pt;visibility:visible" o:bullet="t">
        <v:imagedata r:id="rId3" o:title="HydraulicPorts"/>
      </v:shape>
    </w:pict>
  </w:numPicBullet>
  <w:numPicBullet w:numPicBulletId="3">
    <w:pict>
      <v:shape id="_x0000_i1450" type="#_x0000_t75" style="width:14pt;height:6.65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8"/>
  </w:num>
  <w:num w:numId="4">
    <w:abstractNumId w:val="2"/>
  </w:num>
  <w:num w:numId="5">
    <w:abstractNumId w:val="5"/>
  </w:num>
  <w:num w:numId="6">
    <w:abstractNumId w:val="4"/>
  </w:num>
  <w:num w:numId="7">
    <w:abstractNumId w:val="3"/>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0801"/>
    <w:rsid w:val="000D66D7"/>
    <w:rsid w:val="000F3CB3"/>
    <w:rsid w:val="00103223"/>
    <w:rsid w:val="00112368"/>
    <w:rsid w:val="00120405"/>
    <w:rsid w:val="001249CD"/>
    <w:rsid w:val="00135180"/>
    <w:rsid w:val="00142B1B"/>
    <w:rsid w:val="00150B6F"/>
    <w:rsid w:val="00152A9D"/>
    <w:rsid w:val="001602E5"/>
    <w:rsid w:val="001618EB"/>
    <w:rsid w:val="0016193C"/>
    <w:rsid w:val="00163813"/>
    <w:rsid w:val="001715CD"/>
    <w:rsid w:val="00171967"/>
    <w:rsid w:val="001772ED"/>
    <w:rsid w:val="00190E86"/>
    <w:rsid w:val="0019221A"/>
    <w:rsid w:val="001957FE"/>
    <w:rsid w:val="00196528"/>
    <w:rsid w:val="00196A8C"/>
    <w:rsid w:val="001A4D6D"/>
    <w:rsid w:val="001C0F0D"/>
    <w:rsid w:val="001C692D"/>
    <w:rsid w:val="001C7684"/>
    <w:rsid w:val="001C7D3D"/>
    <w:rsid w:val="001D3EB5"/>
    <w:rsid w:val="001D46CE"/>
    <w:rsid w:val="001E1507"/>
    <w:rsid w:val="001E1874"/>
    <w:rsid w:val="001E3788"/>
    <w:rsid w:val="001F558E"/>
    <w:rsid w:val="00204A6F"/>
    <w:rsid w:val="00207003"/>
    <w:rsid w:val="002173CD"/>
    <w:rsid w:val="00224B90"/>
    <w:rsid w:val="00231AD4"/>
    <w:rsid w:val="00236EA7"/>
    <w:rsid w:val="00237587"/>
    <w:rsid w:val="00240236"/>
    <w:rsid w:val="0024101C"/>
    <w:rsid w:val="00241600"/>
    <w:rsid w:val="00255F9A"/>
    <w:rsid w:val="0026214F"/>
    <w:rsid w:val="0026294E"/>
    <w:rsid w:val="00272DC4"/>
    <w:rsid w:val="00274217"/>
    <w:rsid w:val="0027517B"/>
    <w:rsid w:val="00287695"/>
    <w:rsid w:val="00291D55"/>
    <w:rsid w:val="002A004F"/>
    <w:rsid w:val="002D1793"/>
    <w:rsid w:val="002E3EAE"/>
    <w:rsid w:val="002F1B73"/>
    <w:rsid w:val="00300019"/>
    <w:rsid w:val="00301367"/>
    <w:rsid w:val="00303FCC"/>
    <w:rsid w:val="00306614"/>
    <w:rsid w:val="00314912"/>
    <w:rsid w:val="00320930"/>
    <w:rsid w:val="00325D9E"/>
    <w:rsid w:val="0032647E"/>
    <w:rsid w:val="00332260"/>
    <w:rsid w:val="00335FA8"/>
    <w:rsid w:val="003362FC"/>
    <w:rsid w:val="00336539"/>
    <w:rsid w:val="003374BB"/>
    <w:rsid w:val="003426AE"/>
    <w:rsid w:val="00347095"/>
    <w:rsid w:val="003519BF"/>
    <w:rsid w:val="00352ABC"/>
    <w:rsid w:val="003546E8"/>
    <w:rsid w:val="00362058"/>
    <w:rsid w:val="00362E7C"/>
    <w:rsid w:val="00366764"/>
    <w:rsid w:val="0037592E"/>
    <w:rsid w:val="00383E7F"/>
    <w:rsid w:val="003957E5"/>
    <w:rsid w:val="0039766D"/>
    <w:rsid w:val="003A5D7C"/>
    <w:rsid w:val="003A6C5E"/>
    <w:rsid w:val="003B629D"/>
    <w:rsid w:val="003B6AFC"/>
    <w:rsid w:val="003C1441"/>
    <w:rsid w:val="003C2FAE"/>
    <w:rsid w:val="003C60CB"/>
    <w:rsid w:val="003D3F9B"/>
    <w:rsid w:val="003E5E8E"/>
    <w:rsid w:val="003E64D0"/>
    <w:rsid w:val="003E7149"/>
    <w:rsid w:val="004003A8"/>
    <w:rsid w:val="004027ED"/>
    <w:rsid w:val="00402CD7"/>
    <w:rsid w:val="00403FED"/>
    <w:rsid w:val="00410DE3"/>
    <w:rsid w:val="00425F48"/>
    <w:rsid w:val="00434904"/>
    <w:rsid w:val="00440BE3"/>
    <w:rsid w:val="0045210A"/>
    <w:rsid w:val="004535DF"/>
    <w:rsid w:val="00454DC0"/>
    <w:rsid w:val="00456592"/>
    <w:rsid w:val="00456E45"/>
    <w:rsid w:val="00463A94"/>
    <w:rsid w:val="00466415"/>
    <w:rsid w:val="0047559B"/>
    <w:rsid w:val="0047656F"/>
    <w:rsid w:val="00495329"/>
    <w:rsid w:val="0049595A"/>
    <w:rsid w:val="004B565F"/>
    <w:rsid w:val="004B6B6E"/>
    <w:rsid w:val="004C006C"/>
    <w:rsid w:val="004C5295"/>
    <w:rsid w:val="004D2231"/>
    <w:rsid w:val="004E49ED"/>
    <w:rsid w:val="004F78DD"/>
    <w:rsid w:val="00500A24"/>
    <w:rsid w:val="00511147"/>
    <w:rsid w:val="00512903"/>
    <w:rsid w:val="005146D3"/>
    <w:rsid w:val="0052230E"/>
    <w:rsid w:val="00533AF0"/>
    <w:rsid w:val="005401AB"/>
    <w:rsid w:val="0054257F"/>
    <w:rsid w:val="00550C78"/>
    <w:rsid w:val="00553002"/>
    <w:rsid w:val="00554F1D"/>
    <w:rsid w:val="00557C24"/>
    <w:rsid w:val="005616D7"/>
    <w:rsid w:val="005659A7"/>
    <w:rsid w:val="005724A2"/>
    <w:rsid w:val="0057351B"/>
    <w:rsid w:val="005748FE"/>
    <w:rsid w:val="005831F8"/>
    <w:rsid w:val="00585B66"/>
    <w:rsid w:val="00585B8B"/>
    <w:rsid w:val="00592194"/>
    <w:rsid w:val="005946BD"/>
    <w:rsid w:val="005A2830"/>
    <w:rsid w:val="005A7E4B"/>
    <w:rsid w:val="005B15D6"/>
    <w:rsid w:val="005B40D7"/>
    <w:rsid w:val="005B5622"/>
    <w:rsid w:val="005B563C"/>
    <w:rsid w:val="005B57F1"/>
    <w:rsid w:val="005B735D"/>
    <w:rsid w:val="005C1636"/>
    <w:rsid w:val="005C34DA"/>
    <w:rsid w:val="005C57F9"/>
    <w:rsid w:val="005E00FE"/>
    <w:rsid w:val="005E5FDA"/>
    <w:rsid w:val="005F590C"/>
    <w:rsid w:val="0060057A"/>
    <w:rsid w:val="0060549F"/>
    <w:rsid w:val="00607380"/>
    <w:rsid w:val="00610D1C"/>
    <w:rsid w:val="0061560E"/>
    <w:rsid w:val="00626B11"/>
    <w:rsid w:val="00631200"/>
    <w:rsid w:val="00634713"/>
    <w:rsid w:val="006375FD"/>
    <w:rsid w:val="006475C9"/>
    <w:rsid w:val="006557B8"/>
    <w:rsid w:val="00660FA1"/>
    <w:rsid w:val="0066288B"/>
    <w:rsid w:val="0066362A"/>
    <w:rsid w:val="00680887"/>
    <w:rsid w:val="006A264E"/>
    <w:rsid w:val="006B77E8"/>
    <w:rsid w:val="006E01CA"/>
    <w:rsid w:val="006F6AA1"/>
    <w:rsid w:val="006F7E96"/>
    <w:rsid w:val="00710BFF"/>
    <w:rsid w:val="00711C95"/>
    <w:rsid w:val="00720E9F"/>
    <w:rsid w:val="00722006"/>
    <w:rsid w:val="00736CF8"/>
    <w:rsid w:val="00744186"/>
    <w:rsid w:val="007456B9"/>
    <w:rsid w:val="00753FC6"/>
    <w:rsid w:val="00756C2F"/>
    <w:rsid w:val="00765E25"/>
    <w:rsid w:val="00772E9B"/>
    <w:rsid w:val="007732B1"/>
    <w:rsid w:val="0077419B"/>
    <w:rsid w:val="00776B8C"/>
    <w:rsid w:val="00780C92"/>
    <w:rsid w:val="00781277"/>
    <w:rsid w:val="00782755"/>
    <w:rsid w:val="007839BE"/>
    <w:rsid w:val="007840EB"/>
    <w:rsid w:val="00784DAD"/>
    <w:rsid w:val="00790042"/>
    <w:rsid w:val="00792959"/>
    <w:rsid w:val="007940BB"/>
    <w:rsid w:val="007966C9"/>
    <w:rsid w:val="007A2E22"/>
    <w:rsid w:val="007A373F"/>
    <w:rsid w:val="007B2417"/>
    <w:rsid w:val="007C7691"/>
    <w:rsid w:val="007D311C"/>
    <w:rsid w:val="007D7D67"/>
    <w:rsid w:val="007D7D7E"/>
    <w:rsid w:val="007E20CA"/>
    <w:rsid w:val="007E6FD5"/>
    <w:rsid w:val="007F0ADE"/>
    <w:rsid w:val="007F1D51"/>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3396C"/>
    <w:rsid w:val="00837466"/>
    <w:rsid w:val="008422B1"/>
    <w:rsid w:val="008456F6"/>
    <w:rsid w:val="00845AD6"/>
    <w:rsid w:val="008476D3"/>
    <w:rsid w:val="00862E51"/>
    <w:rsid w:val="00866847"/>
    <w:rsid w:val="0087281D"/>
    <w:rsid w:val="0087298B"/>
    <w:rsid w:val="00880DF6"/>
    <w:rsid w:val="00882E74"/>
    <w:rsid w:val="00884CEB"/>
    <w:rsid w:val="0089342E"/>
    <w:rsid w:val="00897A8D"/>
    <w:rsid w:val="008B183D"/>
    <w:rsid w:val="008B488A"/>
    <w:rsid w:val="008C1DC6"/>
    <w:rsid w:val="008C1F3F"/>
    <w:rsid w:val="008D08B3"/>
    <w:rsid w:val="008D5D49"/>
    <w:rsid w:val="008E24D5"/>
    <w:rsid w:val="00903731"/>
    <w:rsid w:val="00907C5D"/>
    <w:rsid w:val="00912648"/>
    <w:rsid w:val="0091594C"/>
    <w:rsid w:val="00922D5D"/>
    <w:rsid w:val="00931910"/>
    <w:rsid w:val="00933C56"/>
    <w:rsid w:val="0093702B"/>
    <w:rsid w:val="00946D87"/>
    <w:rsid w:val="00951E11"/>
    <w:rsid w:val="00952532"/>
    <w:rsid w:val="009531BB"/>
    <w:rsid w:val="00953AA1"/>
    <w:rsid w:val="00964EFD"/>
    <w:rsid w:val="00966003"/>
    <w:rsid w:val="00973D7E"/>
    <w:rsid w:val="0097510E"/>
    <w:rsid w:val="00987F05"/>
    <w:rsid w:val="00995B56"/>
    <w:rsid w:val="0099633A"/>
    <w:rsid w:val="009977AC"/>
    <w:rsid w:val="009A0C9C"/>
    <w:rsid w:val="009A1EDF"/>
    <w:rsid w:val="009A405A"/>
    <w:rsid w:val="009B1FEC"/>
    <w:rsid w:val="009D0B65"/>
    <w:rsid w:val="009E06E1"/>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7D03"/>
    <w:rsid w:val="00A40253"/>
    <w:rsid w:val="00A42A08"/>
    <w:rsid w:val="00A777C9"/>
    <w:rsid w:val="00A80E8E"/>
    <w:rsid w:val="00A91B69"/>
    <w:rsid w:val="00A9653F"/>
    <w:rsid w:val="00AA58A6"/>
    <w:rsid w:val="00AB6F6A"/>
    <w:rsid w:val="00AB7BCA"/>
    <w:rsid w:val="00AC3B4E"/>
    <w:rsid w:val="00AC567B"/>
    <w:rsid w:val="00AD0AF2"/>
    <w:rsid w:val="00AD2DE0"/>
    <w:rsid w:val="00AE48F4"/>
    <w:rsid w:val="00AE539E"/>
    <w:rsid w:val="00AE77B8"/>
    <w:rsid w:val="00AF7F4C"/>
    <w:rsid w:val="00B02172"/>
    <w:rsid w:val="00B05324"/>
    <w:rsid w:val="00B063F8"/>
    <w:rsid w:val="00B2353D"/>
    <w:rsid w:val="00B240E3"/>
    <w:rsid w:val="00B25904"/>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C729C"/>
    <w:rsid w:val="00BD00BE"/>
    <w:rsid w:val="00BE01C0"/>
    <w:rsid w:val="00BE61FD"/>
    <w:rsid w:val="00BF0D30"/>
    <w:rsid w:val="00BF4BF0"/>
    <w:rsid w:val="00C0348A"/>
    <w:rsid w:val="00C17344"/>
    <w:rsid w:val="00C301BA"/>
    <w:rsid w:val="00C5306C"/>
    <w:rsid w:val="00C5387B"/>
    <w:rsid w:val="00C60B2D"/>
    <w:rsid w:val="00C63181"/>
    <w:rsid w:val="00C66FFC"/>
    <w:rsid w:val="00C71BB0"/>
    <w:rsid w:val="00C75262"/>
    <w:rsid w:val="00C76887"/>
    <w:rsid w:val="00C77D19"/>
    <w:rsid w:val="00C83463"/>
    <w:rsid w:val="00C87289"/>
    <w:rsid w:val="00C9161E"/>
    <w:rsid w:val="00C92C70"/>
    <w:rsid w:val="00C94FF3"/>
    <w:rsid w:val="00CA568F"/>
    <w:rsid w:val="00CA65FB"/>
    <w:rsid w:val="00CA6AE2"/>
    <w:rsid w:val="00CA71FC"/>
    <w:rsid w:val="00CA749F"/>
    <w:rsid w:val="00CB078F"/>
    <w:rsid w:val="00CC2258"/>
    <w:rsid w:val="00CD00B7"/>
    <w:rsid w:val="00CD35CE"/>
    <w:rsid w:val="00CE0AEC"/>
    <w:rsid w:val="00CE5EAF"/>
    <w:rsid w:val="00CF0C2C"/>
    <w:rsid w:val="00CF4325"/>
    <w:rsid w:val="00D02188"/>
    <w:rsid w:val="00D039FC"/>
    <w:rsid w:val="00D03FB1"/>
    <w:rsid w:val="00D06F5A"/>
    <w:rsid w:val="00D161F8"/>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977FC"/>
    <w:rsid w:val="00DB0F38"/>
    <w:rsid w:val="00DB3D8B"/>
    <w:rsid w:val="00DB40BE"/>
    <w:rsid w:val="00DB6EE4"/>
    <w:rsid w:val="00DC4215"/>
    <w:rsid w:val="00DC431E"/>
    <w:rsid w:val="00DD673B"/>
    <w:rsid w:val="00DE6A34"/>
    <w:rsid w:val="00DF51D4"/>
    <w:rsid w:val="00DF56B6"/>
    <w:rsid w:val="00E13AB8"/>
    <w:rsid w:val="00E17B8E"/>
    <w:rsid w:val="00E21640"/>
    <w:rsid w:val="00E30494"/>
    <w:rsid w:val="00E35F3D"/>
    <w:rsid w:val="00E37093"/>
    <w:rsid w:val="00E562DD"/>
    <w:rsid w:val="00E5753E"/>
    <w:rsid w:val="00E5780E"/>
    <w:rsid w:val="00E61D74"/>
    <w:rsid w:val="00E62533"/>
    <w:rsid w:val="00E635B0"/>
    <w:rsid w:val="00E67BBC"/>
    <w:rsid w:val="00E67CD7"/>
    <w:rsid w:val="00E70281"/>
    <w:rsid w:val="00E70586"/>
    <w:rsid w:val="00E909DB"/>
    <w:rsid w:val="00E9161F"/>
    <w:rsid w:val="00EA5E4F"/>
    <w:rsid w:val="00EB2D12"/>
    <w:rsid w:val="00EB4643"/>
    <w:rsid w:val="00ED0A95"/>
    <w:rsid w:val="00ED1EE5"/>
    <w:rsid w:val="00ED7C3A"/>
    <w:rsid w:val="00EE0CCC"/>
    <w:rsid w:val="00EE2FD5"/>
    <w:rsid w:val="00EE6002"/>
    <w:rsid w:val="00EE6D97"/>
    <w:rsid w:val="00EE70A8"/>
    <w:rsid w:val="00EF7367"/>
    <w:rsid w:val="00F00748"/>
    <w:rsid w:val="00F06F3B"/>
    <w:rsid w:val="00F10F87"/>
    <w:rsid w:val="00F11B3A"/>
    <w:rsid w:val="00F140E2"/>
    <w:rsid w:val="00F20DC7"/>
    <w:rsid w:val="00F24CAD"/>
    <w:rsid w:val="00F31562"/>
    <w:rsid w:val="00F321FF"/>
    <w:rsid w:val="00F32E60"/>
    <w:rsid w:val="00F4200F"/>
    <w:rsid w:val="00F508E8"/>
    <w:rsid w:val="00F51035"/>
    <w:rsid w:val="00F55390"/>
    <w:rsid w:val="00F5723E"/>
    <w:rsid w:val="00F612C4"/>
    <w:rsid w:val="00F65463"/>
    <w:rsid w:val="00F957FB"/>
    <w:rsid w:val="00F9581A"/>
    <w:rsid w:val="00FA382A"/>
    <w:rsid w:val="00FA7371"/>
    <w:rsid w:val="00FB1197"/>
    <w:rsid w:val="00FB36D0"/>
    <w:rsid w:val="00FB43D1"/>
    <w:rsid w:val="00FC13DA"/>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172.pdf" TargetMode="External"/><Relationship Id="rId56" Type="http://schemas.openxmlformats.org/officeDocument/2006/relationships/image" Target="media/image41.png"/><Relationship Id="rId8" Type="http://schemas.openxmlformats.org/officeDocument/2006/relationships/hyperlink" Target="http://www.modelica.org"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59" Type="http://schemas.openxmlformats.org/officeDocument/2006/relationships/glossaryDocument" Target="glossary/document.xml"/><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hqlibdoc.who.int/trs/WHO_TRS_760_(part1).pdf?ua=1" TargetMode="External"/><Relationship Id="rId5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870"/>
    <w:rsid w:val="00E0787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E0787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EC378-442F-4800-9748-FCEAE2C83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10486</TotalTime>
  <Pages>42</Pages>
  <Words>19917</Words>
  <Characters>117514</Characters>
  <Application>Microsoft Office Word</Application>
  <DocSecurity>0</DocSecurity>
  <Lines>979</Lines>
  <Paragraphs>274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22</cp:revision>
  <dcterms:created xsi:type="dcterms:W3CDTF">2014-10-03T15:19:00Z</dcterms:created>
  <dcterms:modified xsi:type="dcterms:W3CDTF">2014-12-21T21:35:00Z</dcterms:modified>
</cp:coreProperties>
</file>