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en-US" w:eastAsia="sk-SK"/>
            </w:rPr>
            <w:drawing>
              <wp:anchor distT="0" distB="0" distL="114300" distR="114300" simplePos="0" relativeHeight="251480576"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proofErr w:type="gramStart"/>
          <w:r w:rsidRPr="00C16A75">
            <w:rPr>
              <w:rFonts w:ascii="Times New Roman" w:hAnsi="Times New Roman" w:cs="Times New Roman"/>
              <w:lang w:val="en-US"/>
            </w:rPr>
            <w:t>by</w:t>
          </w:r>
          <w:proofErr w:type="gramEnd"/>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I would like to show my appreciation for the hospitality of Dr. Robert Hester, Professor of Physiology, who has facilitated our cooperation with his department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from 2010. Many thanks to Doc. RNDr. Jan Obdržálek, CSc. for providing very useful consultation regarding the physics behind physiological processes. Special thanks must also be given to Prof. MUDr. Emanuel Nečas, </w:t>
          </w:r>
          <w:proofErr w:type="gramStart"/>
          <w:r w:rsidRPr="00C16A75">
            <w:rPr>
              <w:rFonts w:ascii="Times New Roman" w:hAnsi="Times New Roman" w:cs="Times New Roman"/>
              <w:lang w:val="en-US"/>
            </w:rPr>
            <w:t>DrSc.,</w:t>
          </w:r>
          <w:proofErr w:type="gramEnd"/>
          <w:r w:rsidRPr="00C16A75">
            <w:rPr>
              <w:rFonts w:ascii="Times New Roman" w:hAnsi="Times New Roman" w:cs="Times New Roman"/>
              <w:lang w:val="en-US"/>
            </w:rPr>
            <w:t xml:space="preserve"> who made a critical review of our hemoglobin allosteric binding theory, and to Doc. MUDr. Zdeněk Wunsch,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thesis is dedicated to Dr. Tom G. Coleman, Professor Emeritus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1FD3D797" w14:textId="68A56F3B" w:rsidR="000C6831" w:rsidRPr="00C16A75" w:rsidRDefault="000C6831" w:rsidP="000C6831">
          <w:pPr>
            <w:spacing w:before="240"/>
            <w:rPr>
              <w:rFonts w:ascii="Times New Roman" w:hAnsi="Times New Roman" w:cs="Times New Roman"/>
              <w:iCs/>
              <w:lang w:val="en-US"/>
            </w:rPr>
          </w:pPr>
          <w:r w:rsidRPr="00C16A75">
            <w:rPr>
              <w:rFonts w:ascii="Times New Roman" w:hAnsi="Times New Roman" w:cs="Times New Roman"/>
              <w:iCs/>
              <w:lang w:val="en-US"/>
            </w:rPr>
            <w:t xml:space="preserve">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w:t>
          </w:r>
          <w:r w:rsidR="00AC73BF" w:rsidRPr="00C16A75">
            <w:rPr>
              <w:rFonts w:ascii="Times New Roman" w:hAnsi="Times New Roman" w:cs="Times New Roman"/>
              <w:iCs/>
              <w:lang w:val="en-US"/>
            </w:rPr>
            <w:t>physiological</w:t>
          </w:r>
          <w:r w:rsidRPr="00C16A75">
            <w:rPr>
              <w:rFonts w:ascii="Times New Roman" w:hAnsi="Times New Roman" w:cs="Times New Roman"/>
              <w:iCs/>
              <w:lang w:val="en-US"/>
            </w:rPr>
            <w:t xml:space="preserve"> principles in this thesis</w:t>
          </w:r>
          <w:r w:rsidR="00BA206C">
            <w:rPr>
              <w:rFonts w:ascii="Times New Roman" w:hAnsi="Times New Roman" w:cs="Times New Roman"/>
              <w:iCs/>
              <w:lang w:val="en-US"/>
            </w:rPr>
            <w:t>. These new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these components to the schemes and, in this way, define more complex components of physiological systems. Using this kind of implementation, this thesis presents an extension and improvement of the HumMod version 1.6 model, developed at the University </w:t>
          </w:r>
          <w:proofErr w:type="gramStart"/>
          <w:r w:rsidRPr="00C16A75">
            <w:rPr>
              <w:rFonts w:ascii="Times New Roman" w:hAnsi="Times New Roman" w:cs="Times New Roman"/>
              <w:iCs/>
              <w:lang w:val="en-US"/>
            </w:rPr>
            <w:t>of</w:t>
          </w:r>
          <w:proofErr w:type="gramEnd"/>
          <w:r w:rsidRPr="00C16A75">
            <w:rPr>
              <w:rFonts w:ascii="Times New Roman" w:hAnsi="Times New Roman" w:cs="Times New Roman"/>
              <w:iCs/>
              <w:lang w:val="en-US"/>
            </w:rPr>
            <w:t xml:space="preserve"> Mississippi Medical Center (Jackson, MS), which has more than 5,000 variables. As a result of the use of graphical schemes, our implementation is more expandable and more modifiable at each point. The precise rules of connections lead to fewer implementation errors. In addition, the visual verification of the model is achieved, because the physiological connections of schemes are self-describing, which allows them to be directly examined and presented in the form in which they are implemented. </w:t>
          </w:r>
        </w:p>
        <w:p w14:paraId="1D027853" w14:textId="77777777" w:rsidR="000C6831" w:rsidRPr="00C16A75" w:rsidRDefault="000C6831" w:rsidP="000C6831">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02CED209" w14:textId="021B3ABE" w:rsidR="000C6831" w:rsidRPr="00C16A75" w:rsidRDefault="000C6831" w:rsidP="000C6831">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sidR="00CA42CB">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2C7EC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2C7EC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2C7EC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2C7EC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2C7EC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22EC634" w14:textId="77777777" w:rsidR="00DB5903"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792667" w:history="1">
                <w:r w:rsidR="00DB5903" w:rsidRPr="001443F9">
                  <w:rPr>
                    <w:rStyle w:val="Hypertextovodkaz"/>
                    <w:rFonts w:ascii="Times New Roman" w:hAnsi="Times New Roman" w:cs="Times New Roman"/>
                    <w:noProof/>
                    <w:color w:val="023160" w:themeColor="hyperlink" w:themeShade="80"/>
                    <w:lang w:val="en-US"/>
                  </w:rPr>
                  <w:t>1</w:t>
                </w:r>
                <w:r w:rsidR="00DB5903">
                  <w:rPr>
                    <w:rFonts w:eastAsiaTheme="minorEastAsia"/>
                    <w:noProof/>
                    <w:lang w:val="sk-SK" w:eastAsia="sk-SK"/>
                  </w:rPr>
                  <w:tab/>
                </w:r>
                <w:r w:rsidR="00DB5903" w:rsidRPr="001443F9">
                  <w:rPr>
                    <w:rStyle w:val="Hypertextovodkaz"/>
                    <w:rFonts w:ascii="Times New Roman" w:hAnsi="Times New Roman" w:cs="Times New Roman"/>
                    <w:noProof/>
                    <w:lang w:val="en-US" w:eastAsia="cs-CZ"/>
                  </w:rPr>
                  <w:t>Introduction</w:t>
                </w:r>
                <w:r w:rsidR="00DB5903">
                  <w:rPr>
                    <w:noProof/>
                    <w:webHidden/>
                  </w:rPr>
                  <w:tab/>
                </w:r>
                <w:r w:rsidR="00DB5903">
                  <w:rPr>
                    <w:noProof/>
                    <w:webHidden/>
                  </w:rPr>
                  <w:fldChar w:fldCharType="begin"/>
                </w:r>
                <w:r w:rsidR="00DB5903">
                  <w:rPr>
                    <w:noProof/>
                    <w:webHidden/>
                  </w:rPr>
                  <w:instrText xml:space="preserve"> PAGEREF _Toc421792667 \h </w:instrText>
                </w:r>
                <w:r w:rsidR="00DB5903">
                  <w:rPr>
                    <w:noProof/>
                    <w:webHidden/>
                  </w:rPr>
                </w:r>
                <w:r w:rsidR="00DB5903">
                  <w:rPr>
                    <w:noProof/>
                    <w:webHidden/>
                  </w:rPr>
                  <w:fldChar w:fldCharType="separate"/>
                </w:r>
                <w:r w:rsidR="00DB5903">
                  <w:rPr>
                    <w:noProof/>
                    <w:webHidden/>
                  </w:rPr>
                  <w:t>14</w:t>
                </w:r>
                <w:r w:rsidR="00DB5903">
                  <w:rPr>
                    <w:noProof/>
                    <w:webHidden/>
                  </w:rPr>
                  <w:fldChar w:fldCharType="end"/>
                </w:r>
              </w:hyperlink>
            </w:p>
            <w:p w14:paraId="0776A7A3" w14:textId="77777777" w:rsidR="00DB5903" w:rsidRDefault="00DB5903">
              <w:pPr>
                <w:pStyle w:val="Obsah2"/>
                <w:tabs>
                  <w:tab w:val="left" w:pos="880"/>
                  <w:tab w:val="right" w:leader="dot" w:pos="8395"/>
                </w:tabs>
                <w:rPr>
                  <w:rFonts w:eastAsiaTheme="minorEastAsia"/>
                  <w:noProof/>
                  <w:lang w:val="sk-SK" w:eastAsia="sk-SK"/>
                </w:rPr>
              </w:pPr>
              <w:hyperlink w:anchor="_Toc421792668" w:history="1">
                <w:r w:rsidRPr="001443F9">
                  <w:rPr>
                    <w:rStyle w:val="Hypertextovodkaz"/>
                    <w:noProof/>
                    <w:lang w:val="en-US" w:eastAsia="cs-CZ"/>
                  </w:rPr>
                  <w:t>1.1</w:t>
                </w:r>
                <w:r>
                  <w:rPr>
                    <w:rFonts w:eastAsiaTheme="minorEastAsia"/>
                    <w:noProof/>
                    <w:lang w:val="sk-SK" w:eastAsia="sk-SK"/>
                  </w:rPr>
                  <w:tab/>
                </w:r>
                <w:r w:rsidRPr="001443F9">
                  <w:rPr>
                    <w:rStyle w:val="Hypertextovodkaz"/>
                    <w:noProof/>
                    <w:lang w:val="en-US" w:eastAsia="cs-CZ"/>
                  </w:rPr>
                  <w:t>Formalization of Physiology</w:t>
                </w:r>
                <w:r>
                  <w:rPr>
                    <w:noProof/>
                    <w:webHidden/>
                  </w:rPr>
                  <w:tab/>
                </w:r>
                <w:r>
                  <w:rPr>
                    <w:noProof/>
                    <w:webHidden/>
                  </w:rPr>
                  <w:fldChar w:fldCharType="begin"/>
                </w:r>
                <w:r>
                  <w:rPr>
                    <w:noProof/>
                    <w:webHidden/>
                  </w:rPr>
                  <w:instrText xml:space="preserve"> PAGEREF _Toc421792668 \h </w:instrText>
                </w:r>
                <w:r>
                  <w:rPr>
                    <w:noProof/>
                    <w:webHidden/>
                  </w:rPr>
                </w:r>
                <w:r>
                  <w:rPr>
                    <w:noProof/>
                    <w:webHidden/>
                  </w:rPr>
                  <w:fldChar w:fldCharType="separate"/>
                </w:r>
                <w:r>
                  <w:rPr>
                    <w:noProof/>
                    <w:webHidden/>
                  </w:rPr>
                  <w:t>14</w:t>
                </w:r>
                <w:r>
                  <w:rPr>
                    <w:noProof/>
                    <w:webHidden/>
                  </w:rPr>
                  <w:fldChar w:fldCharType="end"/>
                </w:r>
              </w:hyperlink>
            </w:p>
            <w:p w14:paraId="6E09DDAC" w14:textId="77777777" w:rsidR="00DB5903" w:rsidRDefault="00DB5903">
              <w:pPr>
                <w:pStyle w:val="Obsah2"/>
                <w:tabs>
                  <w:tab w:val="left" w:pos="880"/>
                  <w:tab w:val="right" w:leader="dot" w:pos="8395"/>
                </w:tabs>
                <w:rPr>
                  <w:rFonts w:eastAsiaTheme="minorEastAsia"/>
                  <w:noProof/>
                  <w:lang w:val="sk-SK" w:eastAsia="sk-SK"/>
                </w:rPr>
              </w:pPr>
              <w:hyperlink w:anchor="_Toc421792669" w:history="1">
                <w:r w:rsidRPr="001443F9">
                  <w:rPr>
                    <w:rStyle w:val="Hypertextovodkaz"/>
                    <w:noProof/>
                    <w:lang w:val="en-US" w:eastAsia="cs-CZ"/>
                  </w:rPr>
                  <w:t>1.2</w:t>
                </w:r>
                <w:r>
                  <w:rPr>
                    <w:rFonts w:eastAsiaTheme="minorEastAsia"/>
                    <w:noProof/>
                    <w:lang w:val="sk-SK" w:eastAsia="sk-SK"/>
                  </w:rPr>
                  <w:tab/>
                </w:r>
                <w:r w:rsidRPr="001443F9">
                  <w:rPr>
                    <w:rStyle w:val="Hypertextovodkaz"/>
                    <w:noProof/>
                    <w:lang w:val="en-US" w:eastAsia="cs-CZ"/>
                  </w:rPr>
                  <w:t>Models From Mississippi</w:t>
                </w:r>
                <w:r>
                  <w:rPr>
                    <w:noProof/>
                    <w:webHidden/>
                  </w:rPr>
                  <w:tab/>
                </w:r>
                <w:r>
                  <w:rPr>
                    <w:noProof/>
                    <w:webHidden/>
                  </w:rPr>
                  <w:fldChar w:fldCharType="begin"/>
                </w:r>
                <w:r>
                  <w:rPr>
                    <w:noProof/>
                    <w:webHidden/>
                  </w:rPr>
                  <w:instrText xml:space="preserve"> PAGEREF _Toc421792669 \h </w:instrText>
                </w:r>
                <w:r>
                  <w:rPr>
                    <w:noProof/>
                    <w:webHidden/>
                  </w:rPr>
                </w:r>
                <w:r>
                  <w:rPr>
                    <w:noProof/>
                    <w:webHidden/>
                  </w:rPr>
                  <w:fldChar w:fldCharType="separate"/>
                </w:r>
                <w:r>
                  <w:rPr>
                    <w:noProof/>
                    <w:webHidden/>
                  </w:rPr>
                  <w:t>15</w:t>
                </w:r>
                <w:r>
                  <w:rPr>
                    <w:noProof/>
                    <w:webHidden/>
                  </w:rPr>
                  <w:fldChar w:fldCharType="end"/>
                </w:r>
              </w:hyperlink>
            </w:p>
            <w:p w14:paraId="0B89F7F0" w14:textId="77777777" w:rsidR="00DB5903" w:rsidRDefault="00DB5903">
              <w:pPr>
                <w:pStyle w:val="Obsah2"/>
                <w:tabs>
                  <w:tab w:val="left" w:pos="880"/>
                  <w:tab w:val="right" w:leader="dot" w:pos="8395"/>
                </w:tabs>
                <w:rPr>
                  <w:rFonts w:eastAsiaTheme="minorEastAsia"/>
                  <w:noProof/>
                  <w:lang w:val="sk-SK" w:eastAsia="sk-SK"/>
                </w:rPr>
              </w:pPr>
              <w:hyperlink w:anchor="_Toc421792670" w:history="1">
                <w:r w:rsidRPr="001443F9">
                  <w:rPr>
                    <w:rStyle w:val="Hypertextovodkaz"/>
                    <w:noProof/>
                    <w:lang w:val="en-US" w:eastAsia="cs-CZ"/>
                  </w:rPr>
                  <w:t>1.3</w:t>
                </w:r>
                <w:r>
                  <w:rPr>
                    <w:rFonts w:eastAsiaTheme="minorEastAsia"/>
                    <w:noProof/>
                    <w:lang w:val="sk-SK" w:eastAsia="sk-SK"/>
                  </w:rPr>
                  <w:tab/>
                </w:r>
                <w:r w:rsidRPr="001443F9">
                  <w:rPr>
                    <w:rStyle w:val="Hypertextovodkaz"/>
                    <w:noProof/>
                    <w:lang w:val="en-US" w:eastAsia="cs-CZ"/>
                  </w:rPr>
                  <w:t>Acid-base and blood gases</w:t>
                </w:r>
                <w:r>
                  <w:rPr>
                    <w:noProof/>
                    <w:webHidden/>
                  </w:rPr>
                  <w:tab/>
                </w:r>
                <w:r>
                  <w:rPr>
                    <w:noProof/>
                    <w:webHidden/>
                  </w:rPr>
                  <w:fldChar w:fldCharType="begin"/>
                </w:r>
                <w:r>
                  <w:rPr>
                    <w:noProof/>
                    <w:webHidden/>
                  </w:rPr>
                  <w:instrText xml:space="preserve"> PAGEREF _Toc421792670 \h </w:instrText>
                </w:r>
                <w:r>
                  <w:rPr>
                    <w:noProof/>
                    <w:webHidden/>
                  </w:rPr>
                </w:r>
                <w:r>
                  <w:rPr>
                    <w:noProof/>
                    <w:webHidden/>
                  </w:rPr>
                  <w:fldChar w:fldCharType="separate"/>
                </w:r>
                <w:r>
                  <w:rPr>
                    <w:noProof/>
                    <w:webHidden/>
                  </w:rPr>
                  <w:t>17</w:t>
                </w:r>
                <w:r>
                  <w:rPr>
                    <w:noProof/>
                    <w:webHidden/>
                  </w:rPr>
                  <w:fldChar w:fldCharType="end"/>
                </w:r>
              </w:hyperlink>
            </w:p>
            <w:p w14:paraId="46F96DC1" w14:textId="77777777" w:rsidR="00DB5903" w:rsidRDefault="00DB5903">
              <w:pPr>
                <w:pStyle w:val="Obsah2"/>
                <w:tabs>
                  <w:tab w:val="left" w:pos="880"/>
                  <w:tab w:val="right" w:leader="dot" w:pos="8395"/>
                </w:tabs>
                <w:rPr>
                  <w:rFonts w:eastAsiaTheme="minorEastAsia"/>
                  <w:noProof/>
                  <w:lang w:val="sk-SK" w:eastAsia="sk-SK"/>
                </w:rPr>
              </w:pPr>
              <w:hyperlink w:anchor="_Toc421792671" w:history="1">
                <w:r w:rsidRPr="001443F9">
                  <w:rPr>
                    <w:rStyle w:val="Hypertextovodkaz"/>
                    <w:noProof/>
                    <w:lang w:val="en-US" w:eastAsia="cs-CZ"/>
                  </w:rPr>
                  <w:t>1.4</w:t>
                </w:r>
                <w:r>
                  <w:rPr>
                    <w:rFonts w:eastAsiaTheme="minorEastAsia"/>
                    <w:noProof/>
                    <w:lang w:val="sk-SK" w:eastAsia="sk-SK"/>
                  </w:rPr>
                  <w:tab/>
                </w:r>
                <w:r w:rsidRPr="001443F9">
                  <w:rPr>
                    <w:rStyle w:val="Hypertextovodkaz"/>
                    <w:noProof/>
                    <w:lang w:val="en-US" w:eastAsia="cs-CZ"/>
                  </w:rPr>
                  <w:t>Goals – integrative model for computer simulation</w:t>
                </w:r>
                <w:r>
                  <w:rPr>
                    <w:noProof/>
                    <w:webHidden/>
                  </w:rPr>
                  <w:tab/>
                </w:r>
                <w:r>
                  <w:rPr>
                    <w:noProof/>
                    <w:webHidden/>
                  </w:rPr>
                  <w:fldChar w:fldCharType="begin"/>
                </w:r>
                <w:r>
                  <w:rPr>
                    <w:noProof/>
                    <w:webHidden/>
                  </w:rPr>
                  <w:instrText xml:space="preserve"> PAGEREF _Toc421792671 \h </w:instrText>
                </w:r>
                <w:r>
                  <w:rPr>
                    <w:noProof/>
                    <w:webHidden/>
                  </w:rPr>
                </w:r>
                <w:r>
                  <w:rPr>
                    <w:noProof/>
                    <w:webHidden/>
                  </w:rPr>
                  <w:fldChar w:fldCharType="separate"/>
                </w:r>
                <w:r>
                  <w:rPr>
                    <w:noProof/>
                    <w:webHidden/>
                  </w:rPr>
                  <w:t>18</w:t>
                </w:r>
                <w:r>
                  <w:rPr>
                    <w:noProof/>
                    <w:webHidden/>
                  </w:rPr>
                  <w:fldChar w:fldCharType="end"/>
                </w:r>
              </w:hyperlink>
            </w:p>
            <w:p w14:paraId="69F46E76" w14:textId="77777777" w:rsidR="00DB5903" w:rsidRDefault="00DB5903">
              <w:pPr>
                <w:pStyle w:val="Obsah1"/>
                <w:tabs>
                  <w:tab w:val="left" w:pos="400"/>
                  <w:tab w:val="right" w:leader="dot" w:pos="8395"/>
                </w:tabs>
                <w:rPr>
                  <w:rFonts w:eastAsiaTheme="minorEastAsia"/>
                  <w:noProof/>
                  <w:lang w:val="sk-SK" w:eastAsia="sk-SK"/>
                </w:rPr>
              </w:pPr>
              <w:hyperlink w:anchor="_Toc421792672" w:history="1">
                <w:r w:rsidRPr="001443F9">
                  <w:rPr>
                    <w:rStyle w:val="Hypertextovodkaz"/>
                    <w:rFonts w:ascii="Times New Roman" w:hAnsi="Times New Roman" w:cs="Times New Roman"/>
                    <w:noProof/>
                    <w:color w:val="023160" w:themeColor="hyperlink" w:themeShade="80"/>
                    <w:lang w:val="en-US" w:eastAsia="cs-CZ"/>
                  </w:rPr>
                  <w:t>2</w:t>
                </w:r>
                <w:r>
                  <w:rPr>
                    <w:rFonts w:eastAsiaTheme="minorEastAsia"/>
                    <w:noProof/>
                    <w:lang w:val="sk-SK" w:eastAsia="sk-SK"/>
                  </w:rPr>
                  <w:tab/>
                </w:r>
                <w:r w:rsidRPr="001443F9">
                  <w:rPr>
                    <w:rStyle w:val="Hypertextovodkaz"/>
                    <w:rFonts w:ascii="Times New Roman" w:hAnsi="Times New Roman" w:cs="Times New Roman"/>
                    <w:noProof/>
                    <w:lang w:val="en-US" w:eastAsia="cs-CZ"/>
                  </w:rPr>
                  <w:t>Methods of first principles formalization</w:t>
                </w:r>
                <w:r>
                  <w:rPr>
                    <w:noProof/>
                    <w:webHidden/>
                  </w:rPr>
                  <w:tab/>
                </w:r>
                <w:r>
                  <w:rPr>
                    <w:noProof/>
                    <w:webHidden/>
                  </w:rPr>
                  <w:fldChar w:fldCharType="begin"/>
                </w:r>
                <w:r>
                  <w:rPr>
                    <w:noProof/>
                    <w:webHidden/>
                  </w:rPr>
                  <w:instrText xml:space="preserve"> PAGEREF _Toc421792672 \h </w:instrText>
                </w:r>
                <w:r>
                  <w:rPr>
                    <w:noProof/>
                    <w:webHidden/>
                  </w:rPr>
                </w:r>
                <w:r>
                  <w:rPr>
                    <w:noProof/>
                    <w:webHidden/>
                  </w:rPr>
                  <w:fldChar w:fldCharType="separate"/>
                </w:r>
                <w:r>
                  <w:rPr>
                    <w:noProof/>
                    <w:webHidden/>
                  </w:rPr>
                  <w:t>21</w:t>
                </w:r>
                <w:r>
                  <w:rPr>
                    <w:noProof/>
                    <w:webHidden/>
                  </w:rPr>
                  <w:fldChar w:fldCharType="end"/>
                </w:r>
              </w:hyperlink>
            </w:p>
            <w:p w14:paraId="613E8D8A" w14:textId="77777777" w:rsidR="00DB5903" w:rsidRDefault="00DB5903">
              <w:pPr>
                <w:pStyle w:val="Obsah2"/>
                <w:tabs>
                  <w:tab w:val="left" w:pos="880"/>
                  <w:tab w:val="right" w:leader="dot" w:pos="8395"/>
                </w:tabs>
                <w:rPr>
                  <w:rFonts w:eastAsiaTheme="minorEastAsia"/>
                  <w:noProof/>
                  <w:lang w:val="sk-SK" w:eastAsia="sk-SK"/>
                </w:rPr>
              </w:pPr>
              <w:hyperlink w:anchor="_Toc421792673" w:history="1">
                <w:r w:rsidRPr="001443F9">
                  <w:rPr>
                    <w:rStyle w:val="Hypertextovodkaz"/>
                    <w:noProof/>
                    <w:lang w:val="en-US" w:eastAsia="cs-CZ"/>
                  </w:rPr>
                  <w:t>2.1</w:t>
                </w:r>
                <w:r>
                  <w:rPr>
                    <w:rFonts w:eastAsiaTheme="minorEastAsia"/>
                    <w:noProof/>
                    <w:lang w:val="sk-SK" w:eastAsia="sk-SK"/>
                  </w:rPr>
                  <w:tab/>
                </w:r>
                <w:r w:rsidRPr="001443F9">
                  <w:rPr>
                    <w:rStyle w:val="Hypertextovodkaz"/>
                    <w:noProof/>
                    <w:lang w:val="en-US" w:eastAsia="cs-CZ"/>
                  </w:rPr>
                  <w:t>Physical principles</w:t>
                </w:r>
                <w:r>
                  <w:rPr>
                    <w:noProof/>
                    <w:webHidden/>
                  </w:rPr>
                  <w:tab/>
                </w:r>
                <w:r>
                  <w:rPr>
                    <w:noProof/>
                    <w:webHidden/>
                  </w:rPr>
                  <w:fldChar w:fldCharType="begin"/>
                </w:r>
                <w:r>
                  <w:rPr>
                    <w:noProof/>
                    <w:webHidden/>
                  </w:rPr>
                  <w:instrText xml:space="preserve"> PAGEREF _Toc421792673 \h </w:instrText>
                </w:r>
                <w:r>
                  <w:rPr>
                    <w:noProof/>
                    <w:webHidden/>
                  </w:rPr>
                </w:r>
                <w:r>
                  <w:rPr>
                    <w:noProof/>
                    <w:webHidden/>
                  </w:rPr>
                  <w:fldChar w:fldCharType="separate"/>
                </w:r>
                <w:r>
                  <w:rPr>
                    <w:noProof/>
                    <w:webHidden/>
                  </w:rPr>
                  <w:t>21</w:t>
                </w:r>
                <w:r>
                  <w:rPr>
                    <w:noProof/>
                    <w:webHidden/>
                  </w:rPr>
                  <w:fldChar w:fldCharType="end"/>
                </w:r>
              </w:hyperlink>
            </w:p>
            <w:p w14:paraId="37C8DDD2" w14:textId="77777777" w:rsidR="00DB5903" w:rsidRDefault="00DB5903">
              <w:pPr>
                <w:pStyle w:val="Obsah2"/>
                <w:tabs>
                  <w:tab w:val="left" w:pos="880"/>
                  <w:tab w:val="right" w:leader="dot" w:pos="8395"/>
                </w:tabs>
                <w:rPr>
                  <w:rFonts w:eastAsiaTheme="minorEastAsia"/>
                  <w:noProof/>
                  <w:lang w:val="sk-SK" w:eastAsia="sk-SK"/>
                </w:rPr>
              </w:pPr>
              <w:hyperlink w:anchor="_Toc421792674" w:history="1">
                <w:r w:rsidRPr="001443F9">
                  <w:rPr>
                    <w:rStyle w:val="Hypertextovodkaz"/>
                    <w:noProof/>
                    <w:lang w:val="en-US"/>
                  </w:rPr>
                  <w:t>2.2</w:t>
                </w:r>
                <w:r>
                  <w:rPr>
                    <w:rFonts w:eastAsiaTheme="minorEastAsia"/>
                    <w:noProof/>
                    <w:lang w:val="sk-SK" w:eastAsia="sk-SK"/>
                  </w:rPr>
                  <w:tab/>
                </w:r>
                <w:r w:rsidRPr="001443F9">
                  <w:rPr>
                    <w:rStyle w:val="Hypertextovodkaz"/>
                    <w:noProof/>
                    <w:lang w:val="en-US"/>
                  </w:rPr>
                  <w:t>Modelica Principles</w:t>
                </w:r>
                <w:r>
                  <w:rPr>
                    <w:noProof/>
                    <w:webHidden/>
                  </w:rPr>
                  <w:tab/>
                </w:r>
                <w:r>
                  <w:rPr>
                    <w:noProof/>
                    <w:webHidden/>
                  </w:rPr>
                  <w:fldChar w:fldCharType="begin"/>
                </w:r>
                <w:r>
                  <w:rPr>
                    <w:noProof/>
                    <w:webHidden/>
                  </w:rPr>
                  <w:instrText xml:space="preserve"> PAGEREF _Toc421792674 \h </w:instrText>
                </w:r>
                <w:r>
                  <w:rPr>
                    <w:noProof/>
                    <w:webHidden/>
                  </w:rPr>
                </w:r>
                <w:r>
                  <w:rPr>
                    <w:noProof/>
                    <w:webHidden/>
                  </w:rPr>
                  <w:fldChar w:fldCharType="separate"/>
                </w:r>
                <w:r>
                  <w:rPr>
                    <w:noProof/>
                    <w:webHidden/>
                  </w:rPr>
                  <w:t>23</w:t>
                </w:r>
                <w:r>
                  <w:rPr>
                    <w:noProof/>
                    <w:webHidden/>
                  </w:rPr>
                  <w:fldChar w:fldCharType="end"/>
                </w:r>
              </w:hyperlink>
            </w:p>
            <w:p w14:paraId="2FF29057" w14:textId="77777777" w:rsidR="00DB5903" w:rsidRDefault="00DB5903">
              <w:pPr>
                <w:pStyle w:val="Obsah2"/>
                <w:tabs>
                  <w:tab w:val="left" w:pos="880"/>
                  <w:tab w:val="right" w:leader="dot" w:pos="8395"/>
                </w:tabs>
                <w:rPr>
                  <w:rFonts w:eastAsiaTheme="minorEastAsia"/>
                  <w:noProof/>
                  <w:lang w:val="sk-SK" w:eastAsia="sk-SK"/>
                </w:rPr>
              </w:pPr>
              <w:hyperlink w:anchor="_Toc421792675" w:history="1">
                <w:r w:rsidRPr="001443F9">
                  <w:rPr>
                    <w:rStyle w:val="Hypertextovodkaz"/>
                    <w:noProof/>
                    <w:lang w:val="en-US" w:eastAsia="cs-CZ"/>
                  </w:rPr>
                  <w:t>2.3</w:t>
                </w:r>
                <w:r>
                  <w:rPr>
                    <w:rFonts w:eastAsiaTheme="minorEastAsia"/>
                    <w:noProof/>
                    <w:lang w:val="sk-SK" w:eastAsia="sk-SK"/>
                  </w:rPr>
                  <w:tab/>
                </w:r>
                <w:r w:rsidRPr="001443F9">
                  <w:rPr>
                    <w:rStyle w:val="Hypertextovodkaz"/>
                    <w:noProof/>
                    <w:lang w:val="en-US" w:eastAsia="cs-CZ"/>
                  </w:rPr>
                  <w:t>Building Modelica Libraries</w:t>
                </w:r>
                <w:r>
                  <w:rPr>
                    <w:noProof/>
                    <w:webHidden/>
                  </w:rPr>
                  <w:tab/>
                </w:r>
                <w:r>
                  <w:rPr>
                    <w:noProof/>
                    <w:webHidden/>
                  </w:rPr>
                  <w:fldChar w:fldCharType="begin"/>
                </w:r>
                <w:r>
                  <w:rPr>
                    <w:noProof/>
                    <w:webHidden/>
                  </w:rPr>
                  <w:instrText xml:space="preserve"> PAGEREF _Toc421792675 \h </w:instrText>
                </w:r>
                <w:r>
                  <w:rPr>
                    <w:noProof/>
                    <w:webHidden/>
                  </w:rPr>
                </w:r>
                <w:r>
                  <w:rPr>
                    <w:noProof/>
                    <w:webHidden/>
                  </w:rPr>
                  <w:fldChar w:fldCharType="separate"/>
                </w:r>
                <w:r>
                  <w:rPr>
                    <w:noProof/>
                    <w:webHidden/>
                  </w:rPr>
                  <w:t>27</w:t>
                </w:r>
                <w:r>
                  <w:rPr>
                    <w:noProof/>
                    <w:webHidden/>
                  </w:rPr>
                  <w:fldChar w:fldCharType="end"/>
                </w:r>
              </w:hyperlink>
            </w:p>
            <w:p w14:paraId="07982549" w14:textId="77777777" w:rsidR="00DB5903" w:rsidRDefault="00DB5903">
              <w:pPr>
                <w:pStyle w:val="Obsah1"/>
                <w:tabs>
                  <w:tab w:val="left" w:pos="400"/>
                  <w:tab w:val="right" w:leader="dot" w:pos="8395"/>
                </w:tabs>
                <w:rPr>
                  <w:rFonts w:eastAsiaTheme="minorEastAsia"/>
                  <w:noProof/>
                  <w:lang w:val="sk-SK" w:eastAsia="sk-SK"/>
                </w:rPr>
              </w:pPr>
              <w:hyperlink w:anchor="_Toc421792676" w:history="1">
                <w:r w:rsidRPr="001443F9">
                  <w:rPr>
                    <w:rStyle w:val="Hypertextovodkaz"/>
                    <w:rFonts w:ascii="Times New Roman" w:hAnsi="Times New Roman" w:cs="Times New Roman"/>
                    <w:noProof/>
                    <w:color w:val="023160" w:themeColor="hyperlink" w:themeShade="80"/>
                    <w:lang w:val="en-US" w:eastAsia="cs-CZ"/>
                  </w:rPr>
                  <w:t>3</w:t>
                </w:r>
                <w:r>
                  <w:rPr>
                    <w:rFonts w:eastAsiaTheme="minorEastAsia"/>
                    <w:noProof/>
                    <w:lang w:val="sk-SK" w:eastAsia="sk-SK"/>
                  </w:rPr>
                  <w:tab/>
                </w:r>
                <w:r w:rsidRPr="001443F9">
                  <w:rPr>
                    <w:rStyle w:val="Hypertextovodkaz"/>
                    <w:rFonts w:ascii="Times New Roman" w:hAnsi="Times New Roman" w:cs="Times New Roman"/>
                    <w:noProof/>
                    <w:lang w:val="en-US" w:eastAsia="cs-CZ"/>
                  </w:rPr>
                  <w:t>Results of first principles formalization</w:t>
                </w:r>
                <w:r>
                  <w:rPr>
                    <w:noProof/>
                    <w:webHidden/>
                  </w:rPr>
                  <w:tab/>
                </w:r>
                <w:r>
                  <w:rPr>
                    <w:noProof/>
                    <w:webHidden/>
                  </w:rPr>
                  <w:fldChar w:fldCharType="begin"/>
                </w:r>
                <w:r>
                  <w:rPr>
                    <w:noProof/>
                    <w:webHidden/>
                  </w:rPr>
                  <w:instrText xml:space="preserve"> PAGEREF _Toc421792676 \h </w:instrText>
                </w:r>
                <w:r>
                  <w:rPr>
                    <w:noProof/>
                    <w:webHidden/>
                  </w:rPr>
                </w:r>
                <w:r>
                  <w:rPr>
                    <w:noProof/>
                    <w:webHidden/>
                  </w:rPr>
                  <w:fldChar w:fldCharType="separate"/>
                </w:r>
                <w:r>
                  <w:rPr>
                    <w:noProof/>
                    <w:webHidden/>
                  </w:rPr>
                  <w:t>33</w:t>
                </w:r>
                <w:r>
                  <w:rPr>
                    <w:noProof/>
                    <w:webHidden/>
                  </w:rPr>
                  <w:fldChar w:fldCharType="end"/>
                </w:r>
              </w:hyperlink>
            </w:p>
            <w:p w14:paraId="72DB2687" w14:textId="77777777" w:rsidR="00DB5903" w:rsidRDefault="00DB5903">
              <w:pPr>
                <w:pStyle w:val="Obsah2"/>
                <w:tabs>
                  <w:tab w:val="left" w:pos="880"/>
                  <w:tab w:val="right" w:leader="dot" w:pos="8395"/>
                </w:tabs>
                <w:rPr>
                  <w:rFonts w:eastAsiaTheme="minorEastAsia"/>
                  <w:noProof/>
                  <w:lang w:val="sk-SK" w:eastAsia="sk-SK"/>
                </w:rPr>
              </w:pPr>
              <w:hyperlink w:anchor="_Toc421792677" w:history="1">
                <w:r w:rsidRPr="001443F9">
                  <w:rPr>
                    <w:rStyle w:val="Hypertextovodkaz"/>
                    <w:noProof/>
                    <w:lang w:val="en-US"/>
                  </w:rPr>
                  <w:t>3.1</w:t>
                </w:r>
                <w:r>
                  <w:rPr>
                    <w:rFonts w:eastAsiaTheme="minorEastAsia"/>
                    <w:noProof/>
                    <w:lang w:val="sk-SK" w:eastAsia="sk-SK"/>
                  </w:rPr>
                  <w:tab/>
                </w:r>
                <w:r w:rsidRPr="001443F9">
                  <w:rPr>
                    <w:rStyle w:val="Hypertextovodkaz"/>
                    <w:noProof/>
                    <w:lang w:val="en-US"/>
                  </w:rPr>
                  <w:t>Chemical domain</w:t>
                </w:r>
                <w:r>
                  <w:rPr>
                    <w:noProof/>
                    <w:webHidden/>
                  </w:rPr>
                  <w:tab/>
                </w:r>
                <w:r>
                  <w:rPr>
                    <w:noProof/>
                    <w:webHidden/>
                  </w:rPr>
                  <w:fldChar w:fldCharType="begin"/>
                </w:r>
                <w:r>
                  <w:rPr>
                    <w:noProof/>
                    <w:webHidden/>
                  </w:rPr>
                  <w:instrText xml:space="preserve"> PAGEREF _Toc421792677 \h </w:instrText>
                </w:r>
                <w:r>
                  <w:rPr>
                    <w:noProof/>
                    <w:webHidden/>
                  </w:rPr>
                </w:r>
                <w:r>
                  <w:rPr>
                    <w:noProof/>
                    <w:webHidden/>
                  </w:rPr>
                  <w:fldChar w:fldCharType="separate"/>
                </w:r>
                <w:r>
                  <w:rPr>
                    <w:noProof/>
                    <w:webHidden/>
                  </w:rPr>
                  <w:t>33</w:t>
                </w:r>
                <w:r>
                  <w:rPr>
                    <w:noProof/>
                    <w:webHidden/>
                  </w:rPr>
                  <w:fldChar w:fldCharType="end"/>
                </w:r>
              </w:hyperlink>
            </w:p>
            <w:p w14:paraId="5C61EE0B" w14:textId="77777777" w:rsidR="00DB5903" w:rsidRDefault="00DB5903">
              <w:pPr>
                <w:pStyle w:val="Obsah2"/>
                <w:tabs>
                  <w:tab w:val="left" w:pos="880"/>
                  <w:tab w:val="right" w:leader="dot" w:pos="8395"/>
                </w:tabs>
                <w:rPr>
                  <w:rFonts w:eastAsiaTheme="minorEastAsia"/>
                  <w:noProof/>
                  <w:lang w:val="sk-SK" w:eastAsia="sk-SK"/>
                </w:rPr>
              </w:pPr>
              <w:hyperlink w:anchor="_Toc421792678" w:history="1">
                <w:r w:rsidRPr="001443F9">
                  <w:rPr>
                    <w:rStyle w:val="Hypertextovodkaz"/>
                    <w:noProof/>
                    <w:lang w:val="en-US"/>
                  </w:rPr>
                  <w:t>3.2</w:t>
                </w:r>
                <w:r>
                  <w:rPr>
                    <w:rFonts w:eastAsiaTheme="minorEastAsia"/>
                    <w:noProof/>
                    <w:lang w:val="sk-SK" w:eastAsia="sk-SK"/>
                  </w:rPr>
                  <w:tab/>
                </w:r>
                <w:r w:rsidRPr="001443F9">
                  <w:rPr>
                    <w:rStyle w:val="Hypertextovodkaz"/>
                    <w:noProof/>
                    <w:lang w:val="en-US"/>
                  </w:rPr>
                  <w:t>Thermal domain</w:t>
                </w:r>
                <w:r>
                  <w:rPr>
                    <w:noProof/>
                    <w:webHidden/>
                  </w:rPr>
                  <w:tab/>
                </w:r>
                <w:r>
                  <w:rPr>
                    <w:noProof/>
                    <w:webHidden/>
                  </w:rPr>
                  <w:fldChar w:fldCharType="begin"/>
                </w:r>
                <w:r>
                  <w:rPr>
                    <w:noProof/>
                    <w:webHidden/>
                  </w:rPr>
                  <w:instrText xml:space="preserve"> PAGEREF _Toc421792678 \h </w:instrText>
                </w:r>
                <w:r>
                  <w:rPr>
                    <w:noProof/>
                    <w:webHidden/>
                  </w:rPr>
                </w:r>
                <w:r>
                  <w:rPr>
                    <w:noProof/>
                    <w:webHidden/>
                  </w:rPr>
                  <w:fldChar w:fldCharType="separate"/>
                </w:r>
                <w:r>
                  <w:rPr>
                    <w:noProof/>
                    <w:webHidden/>
                  </w:rPr>
                  <w:t>39</w:t>
                </w:r>
                <w:r>
                  <w:rPr>
                    <w:noProof/>
                    <w:webHidden/>
                  </w:rPr>
                  <w:fldChar w:fldCharType="end"/>
                </w:r>
              </w:hyperlink>
            </w:p>
            <w:p w14:paraId="33F61681" w14:textId="77777777" w:rsidR="00DB5903" w:rsidRDefault="00DB5903">
              <w:pPr>
                <w:pStyle w:val="Obsah2"/>
                <w:tabs>
                  <w:tab w:val="left" w:pos="880"/>
                  <w:tab w:val="right" w:leader="dot" w:pos="8395"/>
                </w:tabs>
                <w:rPr>
                  <w:rFonts w:eastAsiaTheme="minorEastAsia"/>
                  <w:noProof/>
                  <w:lang w:val="sk-SK" w:eastAsia="sk-SK"/>
                </w:rPr>
              </w:pPr>
              <w:hyperlink w:anchor="_Toc421792679" w:history="1">
                <w:r w:rsidRPr="001443F9">
                  <w:rPr>
                    <w:rStyle w:val="Hypertextovodkaz"/>
                    <w:noProof/>
                    <w:lang w:val="en-US"/>
                  </w:rPr>
                  <w:t>3.3</w:t>
                </w:r>
                <w:r>
                  <w:rPr>
                    <w:rFonts w:eastAsiaTheme="minorEastAsia"/>
                    <w:noProof/>
                    <w:lang w:val="sk-SK" w:eastAsia="sk-SK"/>
                  </w:rPr>
                  <w:tab/>
                </w:r>
                <w:r w:rsidRPr="001443F9">
                  <w:rPr>
                    <w:rStyle w:val="Hypertextovodkaz"/>
                    <w:noProof/>
                    <w:lang w:val="en-US"/>
                  </w:rPr>
                  <w:t>Hydraulic domain</w:t>
                </w:r>
                <w:r>
                  <w:rPr>
                    <w:noProof/>
                    <w:webHidden/>
                  </w:rPr>
                  <w:tab/>
                </w:r>
                <w:r>
                  <w:rPr>
                    <w:noProof/>
                    <w:webHidden/>
                  </w:rPr>
                  <w:fldChar w:fldCharType="begin"/>
                </w:r>
                <w:r>
                  <w:rPr>
                    <w:noProof/>
                    <w:webHidden/>
                  </w:rPr>
                  <w:instrText xml:space="preserve"> PAGEREF _Toc421792679 \h </w:instrText>
                </w:r>
                <w:r>
                  <w:rPr>
                    <w:noProof/>
                    <w:webHidden/>
                  </w:rPr>
                </w:r>
                <w:r>
                  <w:rPr>
                    <w:noProof/>
                    <w:webHidden/>
                  </w:rPr>
                  <w:fldChar w:fldCharType="separate"/>
                </w:r>
                <w:r>
                  <w:rPr>
                    <w:noProof/>
                    <w:webHidden/>
                  </w:rPr>
                  <w:t>40</w:t>
                </w:r>
                <w:r>
                  <w:rPr>
                    <w:noProof/>
                    <w:webHidden/>
                  </w:rPr>
                  <w:fldChar w:fldCharType="end"/>
                </w:r>
              </w:hyperlink>
            </w:p>
            <w:p w14:paraId="02CA2C08" w14:textId="77777777" w:rsidR="00DB5903" w:rsidRDefault="00DB5903">
              <w:pPr>
                <w:pStyle w:val="Obsah2"/>
                <w:tabs>
                  <w:tab w:val="left" w:pos="880"/>
                  <w:tab w:val="right" w:leader="dot" w:pos="8395"/>
                </w:tabs>
                <w:rPr>
                  <w:rFonts w:eastAsiaTheme="minorEastAsia"/>
                  <w:noProof/>
                  <w:lang w:val="sk-SK" w:eastAsia="sk-SK"/>
                </w:rPr>
              </w:pPr>
              <w:hyperlink w:anchor="_Toc421792680" w:history="1">
                <w:r w:rsidRPr="001443F9">
                  <w:rPr>
                    <w:rStyle w:val="Hypertextovodkaz"/>
                    <w:noProof/>
                    <w:lang w:val="en-US"/>
                  </w:rPr>
                  <w:t>3.4</w:t>
                </w:r>
                <w:r>
                  <w:rPr>
                    <w:rFonts w:eastAsiaTheme="minorEastAsia"/>
                    <w:noProof/>
                    <w:lang w:val="sk-SK" w:eastAsia="sk-SK"/>
                  </w:rPr>
                  <w:tab/>
                </w:r>
                <w:r w:rsidRPr="001443F9">
                  <w:rPr>
                    <w:rStyle w:val="Hypertextovodkaz"/>
                    <w:noProof/>
                    <w:lang w:val="en-US"/>
                  </w:rPr>
                  <w:t>Population domain</w:t>
                </w:r>
                <w:r>
                  <w:rPr>
                    <w:noProof/>
                    <w:webHidden/>
                  </w:rPr>
                  <w:tab/>
                </w:r>
                <w:r>
                  <w:rPr>
                    <w:noProof/>
                    <w:webHidden/>
                  </w:rPr>
                  <w:fldChar w:fldCharType="begin"/>
                </w:r>
                <w:r>
                  <w:rPr>
                    <w:noProof/>
                    <w:webHidden/>
                  </w:rPr>
                  <w:instrText xml:space="preserve"> PAGEREF _Toc421792680 \h </w:instrText>
                </w:r>
                <w:r>
                  <w:rPr>
                    <w:noProof/>
                    <w:webHidden/>
                  </w:rPr>
                </w:r>
                <w:r>
                  <w:rPr>
                    <w:noProof/>
                    <w:webHidden/>
                  </w:rPr>
                  <w:fldChar w:fldCharType="separate"/>
                </w:r>
                <w:r>
                  <w:rPr>
                    <w:noProof/>
                    <w:webHidden/>
                  </w:rPr>
                  <w:t>42</w:t>
                </w:r>
                <w:r>
                  <w:rPr>
                    <w:noProof/>
                    <w:webHidden/>
                  </w:rPr>
                  <w:fldChar w:fldCharType="end"/>
                </w:r>
              </w:hyperlink>
            </w:p>
            <w:p w14:paraId="2107E83B" w14:textId="77777777" w:rsidR="00DB5903" w:rsidRDefault="00DB5903">
              <w:pPr>
                <w:pStyle w:val="Obsah1"/>
                <w:tabs>
                  <w:tab w:val="left" w:pos="400"/>
                  <w:tab w:val="right" w:leader="dot" w:pos="8395"/>
                </w:tabs>
                <w:rPr>
                  <w:rFonts w:eastAsiaTheme="minorEastAsia"/>
                  <w:noProof/>
                  <w:lang w:val="sk-SK" w:eastAsia="sk-SK"/>
                </w:rPr>
              </w:pPr>
              <w:hyperlink w:anchor="_Toc421792681" w:history="1">
                <w:r w:rsidRPr="001443F9">
                  <w:rPr>
                    <w:rStyle w:val="Hypertextovodkaz"/>
                    <w:rFonts w:ascii="Times New Roman" w:hAnsi="Times New Roman" w:cs="Times New Roman"/>
                    <w:noProof/>
                    <w:color w:val="023160" w:themeColor="hyperlink" w:themeShade="80"/>
                    <w:lang w:val="en-US" w:eastAsia="cs-CZ"/>
                  </w:rPr>
                  <w:t>4</w:t>
                </w:r>
                <w:r>
                  <w:rPr>
                    <w:rFonts w:eastAsiaTheme="minorEastAsia"/>
                    <w:noProof/>
                    <w:lang w:val="sk-SK" w:eastAsia="sk-SK"/>
                  </w:rPr>
                  <w:tab/>
                </w:r>
                <w:r w:rsidRPr="001443F9">
                  <w:rPr>
                    <w:rStyle w:val="Hypertextovodkaz"/>
                    <w:rFonts w:ascii="Times New Roman" w:hAnsi="Times New Roman" w:cs="Times New Roman"/>
                    <w:noProof/>
                    <w:lang w:val="en-US" w:eastAsia="cs-CZ"/>
                  </w:rPr>
                  <w:t>Methods of integrative physiology formalization</w:t>
                </w:r>
                <w:r>
                  <w:rPr>
                    <w:noProof/>
                    <w:webHidden/>
                  </w:rPr>
                  <w:tab/>
                </w:r>
                <w:r>
                  <w:rPr>
                    <w:noProof/>
                    <w:webHidden/>
                  </w:rPr>
                  <w:fldChar w:fldCharType="begin"/>
                </w:r>
                <w:r>
                  <w:rPr>
                    <w:noProof/>
                    <w:webHidden/>
                  </w:rPr>
                  <w:instrText xml:space="preserve"> PAGEREF _Toc421792681 \h </w:instrText>
                </w:r>
                <w:r>
                  <w:rPr>
                    <w:noProof/>
                    <w:webHidden/>
                  </w:rPr>
                </w:r>
                <w:r>
                  <w:rPr>
                    <w:noProof/>
                    <w:webHidden/>
                  </w:rPr>
                  <w:fldChar w:fldCharType="separate"/>
                </w:r>
                <w:r>
                  <w:rPr>
                    <w:noProof/>
                    <w:webHidden/>
                  </w:rPr>
                  <w:t>45</w:t>
                </w:r>
                <w:r>
                  <w:rPr>
                    <w:noProof/>
                    <w:webHidden/>
                  </w:rPr>
                  <w:fldChar w:fldCharType="end"/>
                </w:r>
              </w:hyperlink>
            </w:p>
            <w:p w14:paraId="4764D130" w14:textId="77777777" w:rsidR="00DB5903" w:rsidRDefault="00DB5903">
              <w:pPr>
                <w:pStyle w:val="Obsah1"/>
                <w:tabs>
                  <w:tab w:val="left" w:pos="400"/>
                  <w:tab w:val="right" w:leader="dot" w:pos="8395"/>
                </w:tabs>
                <w:rPr>
                  <w:rFonts w:eastAsiaTheme="minorEastAsia"/>
                  <w:noProof/>
                  <w:lang w:val="sk-SK" w:eastAsia="sk-SK"/>
                </w:rPr>
              </w:pPr>
              <w:hyperlink w:anchor="_Toc421792682" w:history="1">
                <w:r w:rsidRPr="001443F9">
                  <w:rPr>
                    <w:rStyle w:val="Hypertextovodkaz"/>
                    <w:rFonts w:ascii="Times New Roman" w:hAnsi="Times New Roman" w:cs="Times New Roman"/>
                    <w:noProof/>
                    <w:color w:val="023160" w:themeColor="hyperlink" w:themeShade="80"/>
                    <w:lang w:val="en-US" w:eastAsia="cs-CZ"/>
                  </w:rPr>
                  <w:t>5</w:t>
                </w:r>
                <w:r>
                  <w:rPr>
                    <w:rFonts w:eastAsiaTheme="minorEastAsia"/>
                    <w:noProof/>
                    <w:lang w:val="sk-SK" w:eastAsia="sk-SK"/>
                  </w:rPr>
                  <w:tab/>
                </w:r>
                <w:r w:rsidRPr="001443F9">
                  <w:rPr>
                    <w:rStyle w:val="Hypertextovodkaz"/>
                    <w:rFonts w:ascii="Times New Roman" w:hAnsi="Times New Roman" w:cs="Times New Roman"/>
                    <w:noProof/>
                    <w:lang w:val="en-US" w:eastAsia="cs-CZ"/>
                  </w:rPr>
                  <w:t>Result of integrative physiology formalization</w:t>
                </w:r>
                <w:r>
                  <w:rPr>
                    <w:noProof/>
                    <w:webHidden/>
                  </w:rPr>
                  <w:tab/>
                </w:r>
                <w:r>
                  <w:rPr>
                    <w:noProof/>
                    <w:webHidden/>
                  </w:rPr>
                  <w:fldChar w:fldCharType="begin"/>
                </w:r>
                <w:r>
                  <w:rPr>
                    <w:noProof/>
                    <w:webHidden/>
                  </w:rPr>
                  <w:instrText xml:space="preserve"> PAGEREF _Toc421792682 \h </w:instrText>
                </w:r>
                <w:r>
                  <w:rPr>
                    <w:noProof/>
                    <w:webHidden/>
                  </w:rPr>
                </w:r>
                <w:r>
                  <w:rPr>
                    <w:noProof/>
                    <w:webHidden/>
                  </w:rPr>
                  <w:fldChar w:fldCharType="separate"/>
                </w:r>
                <w:r>
                  <w:rPr>
                    <w:noProof/>
                    <w:webHidden/>
                  </w:rPr>
                  <w:t>49</w:t>
                </w:r>
                <w:r>
                  <w:rPr>
                    <w:noProof/>
                    <w:webHidden/>
                  </w:rPr>
                  <w:fldChar w:fldCharType="end"/>
                </w:r>
              </w:hyperlink>
            </w:p>
            <w:p w14:paraId="01BA004C" w14:textId="77777777" w:rsidR="00DB5903" w:rsidRDefault="00DB5903">
              <w:pPr>
                <w:pStyle w:val="Obsah2"/>
                <w:tabs>
                  <w:tab w:val="left" w:pos="880"/>
                  <w:tab w:val="right" w:leader="dot" w:pos="8395"/>
                </w:tabs>
                <w:rPr>
                  <w:rFonts w:eastAsiaTheme="minorEastAsia"/>
                  <w:noProof/>
                  <w:lang w:val="sk-SK" w:eastAsia="sk-SK"/>
                </w:rPr>
              </w:pPr>
              <w:hyperlink w:anchor="_Toc421792683" w:history="1">
                <w:r w:rsidRPr="001443F9">
                  <w:rPr>
                    <w:rStyle w:val="Hypertextovodkaz"/>
                    <w:noProof/>
                    <w:lang w:val="en-US" w:eastAsia="cs-CZ"/>
                  </w:rPr>
                  <w:t>5.1</w:t>
                </w:r>
                <w:r>
                  <w:rPr>
                    <w:rFonts w:eastAsiaTheme="minorEastAsia"/>
                    <w:noProof/>
                    <w:lang w:val="sk-SK" w:eastAsia="sk-SK"/>
                  </w:rPr>
                  <w:tab/>
                </w:r>
                <w:r w:rsidRPr="001443F9">
                  <w:rPr>
                    <w:rStyle w:val="Hypertextovodkaz"/>
                    <w:noProof/>
                    <w:lang w:val="en-US" w:eastAsia="cs-CZ"/>
                  </w:rPr>
                  <w:t>Cardiovascular system</w:t>
                </w:r>
                <w:r>
                  <w:rPr>
                    <w:noProof/>
                    <w:webHidden/>
                  </w:rPr>
                  <w:tab/>
                </w:r>
                <w:r>
                  <w:rPr>
                    <w:noProof/>
                    <w:webHidden/>
                  </w:rPr>
                  <w:fldChar w:fldCharType="begin"/>
                </w:r>
                <w:r>
                  <w:rPr>
                    <w:noProof/>
                    <w:webHidden/>
                  </w:rPr>
                  <w:instrText xml:space="preserve"> PAGEREF _Toc421792683 \h </w:instrText>
                </w:r>
                <w:r>
                  <w:rPr>
                    <w:noProof/>
                    <w:webHidden/>
                  </w:rPr>
                </w:r>
                <w:r>
                  <w:rPr>
                    <w:noProof/>
                    <w:webHidden/>
                  </w:rPr>
                  <w:fldChar w:fldCharType="separate"/>
                </w:r>
                <w:r>
                  <w:rPr>
                    <w:noProof/>
                    <w:webHidden/>
                  </w:rPr>
                  <w:t>50</w:t>
                </w:r>
                <w:r>
                  <w:rPr>
                    <w:noProof/>
                    <w:webHidden/>
                  </w:rPr>
                  <w:fldChar w:fldCharType="end"/>
                </w:r>
              </w:hyperlink>
            </w:p>
            <w:p w14:paraId="57AA1FA0" w14:textId="77777777" w:rsidR="00DB5903" w:rsidRDefault="00DB5903">
              <w:pPr>
                <w:pStyle w:val="Obsah2"/>
                <w:tabs>
                  <w:tab w:val="left" w:pos="880"/>
                  <w:tab w:val="right" w:leader="dot" w:pos="8395"/>
                </w:tabs>
                <w:rPr>
                  <w:rFonts w:eastAsiaTheme="minorEastAsia"/>
                  <w:noProof/>
                  <w:lang w:val="sk-SK" w:eastAsia="sk-SK"/>
                </w:rPr>
              </w:pPr>
              <w:hyperlink w:anchor="_Toc421792684" w:history="1">
                <w:r w:rsidRPr="001443F9">
                  <w:rPr>
                    <w:rStyle w:val="Hypertextovodkaz"/>
                    <w:noProof/>
                    <w:lang w:val="en-US" w:eastAsia="cs-CZ"/>
                  </w:rPr>
                  <w:t>5.2</w:t>
                </w:r>
                <w:r>
                  <w:rPr>
                    <w:rFonts w:eastAsiaTheme="minorEastAsia"/>
                    <w:noProof/>
                    <w:lang w:val="sk-SK" w:eastAsia="sk-SK"/>
                  </w:rPr>
                  <w:tab/>
                </w:r>
                <w:r w:rsidRPr="001443F9">
                  <w:rPr>
                    <w:rStyle w:val="Hypertextovodkaz"/>
                    <w:noProof/>
                    <w:lang w:val="en-US" w:eastAsia="cs-CZ"/>
                  </w:rPr>
                  <w:t>Body Water</w:t>
                </w:r>
                <w:r>
                  <w:rPr>
                    <w:noProof/>
                    <w:webHidden/>
                  </w:rPr>
                  <w:tab/>
                </w:r>
                <w:r>
                  <w:rPr>
                    <w:noProof/>
                    <w:webHidden/>
                  </w:rPr>
                  <w:fldChar w:fldCharType="begin"/>
                </w:r>
                <w:r>
                  <w:rPr>
                    <w:noProof/>
                    <w:webHidden/>
                  </w:rPr>
                  <w:instrText xml:space="preserve"> PAGEREF _Toc421792684 \h </w:instrText>
                </w:r>
                <w:r>
                  <w:rPr>
                    <w:noProof/>
                    <w:webHidden/>
                  </w:rPr>
                </w:r>
                <w:r>
                  <w:rPr>
                    <w:noProof/>
                    <w:webHidden/>
                  </w:rPr>
                  <w:fldChar w:fldCharType="separate"/>
                </w:r>
                <w:r>
                  <w:rPr>
                    <w:noProof/>
                    <w:webHidden/>
                  </w:rPr>
                  <w:t>59</w:t>
                </w:r>
                <w:r>
                  <w:rPr>
                    <w:noProof/>
                    <w:webHidden/>
                  </w:rPr>
                  <w:fldChar w:fldCharType="end"/>
                </w:r>
              </w:hyperlink>
            </w:p>
            <w:p w14:paraId="348C29ED" w14:textId="77777777" w:rsidR="00DB5903" w:rsidRDefault="00DB5903">
              <w:pPr>
                <w:pStyle w:val="Obsah2"/>
                <w:tabs>
                  <w:tab w:val="left" w:pos="880"/>
                  <w:tab w:val="right" w:leader="dot" w:pos="8395"/>
                </w:tabs>
                <w:rPr>
                  <w:rFonts w:eastAsiaTheme="minorEastAsia"/>
                  <w:noProof/>
                  <w:lang w:val="sk-SK" w:eastAsia="sk-SK"/>
                </w:rPr>
              </w:pPr>
              <w:hyperlink w:anchor="_Toc421792685" w:history="1">
                <w:r w:rsidRPr="001443F9">
                  <w:rPr>
                    <w:rStyle w:val="Hypertextovodkaz"/>
                    <w:noProof/>
                    <w:lang w:val="en-US" w:eastAsia="cs-CZ"/>
                  </w:rPr>
                  <w:t>5.3</w:t>
                </w:r>
                <w:r>
                  <w:rPr>
                    <w:rFonts w:eastAsiaTheme="minorEastAsia"/>
                    <w:noProof/>
                    <w:lang w:val="sk-SK" w:eastAsia="sk-SK"/>
                  </w:rPr>
                  <w:tab/>
                </w:r>
                <w:r w:rsidRPr="001443F9">
                  <w:rPr>
                    <w:rStyle w:val="Hypertextovodkaz"/>
                    <w:noProof/>
                    <w:lang w:val="en-US" w:eastAsia="cs-CZ"/>
                  </w:rPr>
                  <w:t>Hormones</w:t>
                </w:r>
                <w:r>
                  <w:rPr>
                    <w:noProof/>
                    <w:webHidden/>
                  </w:rPr>
                  <w:tab/>
                </w:r>
                <w:r>
                  <w:rPr>
                    <w:noProof/>
                    <w:webHidden/>
                  </w:rPr>
                  <w:fldChar w:fldCharType="begin"/>
                </w:r>
                <w:r>
                  <w:rPr>
                    <w:noProof/>
                    <w:webHidden/>
                  </w:rPr>
                  <w:instrText xml:space="preserve"> PAGEREF _Toc421792685 \h </w:instrText>
                </w:r>
                <w:r>
                  <w:rPr>
                    <w:noProof/>
                    <w:webHidden/>
                  </w:rPr>
                </w:r>
                <w:r>
                  <w:rPr>
                    <w:noProof/>
                    <w:webHidden/>
                  </w:rPr>
                  <w:fldChar w:fldCharType="separate"/>
                </w:r>
                <w:r>
                  <w:rPr>
                    <w:noProof/>
                    <w:webHidden/>
                  </w:rPr>
                  <w:t>66</w:t>
                </w:r>
                <w:r>
                  <w:rPr>
                    <w:noProof/>
                    <w:webHidden/>
                  </w:rPr>
                  <w:fldChar w:fldCharType="end"/>
                </w:r>
              </w:hyperlink>
            </w:p>
            <w:p w14:paraId="003129B1" w14:textId="77777777" w:rsidR="00DB5903" w:rsidRDefault="00DB5903">
              <w:pPr>
                <w:pStyle w:val="Obsah2"/>
                <w:tabs>
                  <w:tab w:val="left" w:pos="880"/>
                  <w:tab w:val="right" w:leader="dot" w:pos="8395"/>
                </w:tabs>
                <w:rPr>
                  <w:rFonts w:eastAsiaTheme="minorEastAsia"/>
                  <w:noProof/>
                  <w:lang w:val="sk-SK" w:eastAsia="sk-SK"/>
                </w:rPr>
              </w:pPr>
              <w:hyperlink w:anchor="_Toc421792686" w:history="1">
                <w:r w:rsidRPr="001443F9">
                  <w:rPr>
                    <w:rStyle w:val="Hypertextovodkaz"/>
                    <w:noProof/>
                    <w:lang w:val="en-US" w:eastAsia="cs-CZ"/>
                  </w:rPr>
                  <w:t>5.4</w:t>
                </w:r>
                <w:r>
                  <w:rPr>
                    <w:rFonts w:eastAsiaTheme="minorEastAsia"/>
                    <w:noProof/>
                    <w:lang w:val="sk-SK" w:eastAsia="sk-SK"/>
                  </w:rPr>
                  <w:tab/>
                </w:r>
                <w:r w:rsidRPr="001443F9">
                  <w:rPr>
                    <w:rStyle w:val="Hypertextovodkaz"/>
                    <w:noProof/>
                    <w:lang w:val="en-US" w:eastAsia="cs-CZ"/>
                  </w:rPr>
                  <w:t>Electrolytes and Acid-Base</w:t>
                </w:r>
                <w:r>
                  <w:rPr>
                    <w:noProof/>
                    <w:webHidden/>
                  </w:rPr>
                  <w:tab/>
                </w:r>
                <w:r>
                  <w:rPr>
                    <w:noProof/>
                    <w:webHidden/>
                  </w:rPr>
                  <w:fldChar w:fldCharType="begin"/>
                </w:r>
                <w:r>
                  <w:rPr>
                    <w:noProof/>
                    <w:webHidden/>
                  </w:rPr>
                  <w:instrText xml:space="preserve"> PAGEREF _Toc421792686 \h </w:instrText>
                </w:r>
                <w:r>
                  <w:rPr>
                    <w:noProof/>
                    <w:webHidden/>
                  </w:rPr>
                </w:r>
                <w:r>
                  <w:rPr>
                    <w:noProof/>
                    <w:webHidden/>
                  </w:rPr>
                  <w:fldChar w:fldCharType="separate"/>
                </w:r>
                <w:r>
                  <w:rPr>
                    <w:noProof/>
                    <w:webHidden/>
                  </w:rPr>
                  <w:t>72</w:t>
                </w:r>
                <w:r>
                  <w:rPr>
                    <w:noProof/>
                    <w:webHidden/>
                  </w:rPr>
                  <w:fldChar w:fldCharType="end"/>
                </w:r>
              </w:hyperlink>
            </w:p>
            <w:p w14:paraId="79190E70" w14:textId="77777777" w:rsidR="00DB5903" w:rsidRDefault="00DB5903">
              <w:pPr>
                <w:pStyle w:val="Obsah2"/>
                <w:tabs>
                  <w:tab w:val="left" w:pos="880"/>
                  <w:tab w:val="right" w:leader="dot" w:pos="8395"/>
                </w:tabs>
                <w:rPr>
                  <w:rFonts w:eastAsiaTheme="minorEastAsia"/>
                  <w:noProof/>
                  <w:lang w:val="sk-SK" w:eastAsia="sk-SK"/>
                </w:rPr>
              </w:pPr>
              <w:hyperlink w:anchor="_Toc421792687" w:history="1">
                <w:r w:rsidRPr="001443F9">
                  <w:rPr>
                    <w:rStyle w:val="Hypertextovodkaz"/>
                    <w:noProof/>
                    <w:lang w:val="en-US" w:eastAsia="cs-CZ"/>
                  </w:rPr>
                  <w:t>5.5</w:t>
                </w:r>
                <w:r>
                  <w:rPr>
                    <w:rFonts w:eastAsiaTheme="minorEastAsia"/>
                    <w:noProof/>
                    <w:lang w:val="sk-SK" w:eastAsia="sk-SK"/>
                  </w:rPr>
                  <w:tab/>
                </w:r>
                <w:r w:rsidRPr="001443F9">
                  <w:rPr>
                    <w:rStyle w:val="Hypertextovodkaz"/>
                    <w:noProof/>
                    <w:lang w:val="en-US" w:eastAsia="cs-CZ"/>
                  </w:rPr>
                  <w:t>Blood Gases</w:t>
                </w:r>
                <w:r>
                  <w:rPr>
                    <w:noProof/>
                    <w:webHidden/>
                  </w:rPr>
                  <w:tab/>
                </w:r>
                <w:r>
                  <w:rPr>
                    <w:noProof/>
                    <w:webHidden/>
                  </w:rPr>
                  <w:fldChar w:fldCharType="begin"/>
                </w:r>
                <w:r>
                  <w:rPr>
                    <w:noProof/>
                    <w:webHidden/>
                  </w:rPr>
                  <w:instrText xml:space="preserve"> PAGEREF _Toc421792687 \h </w:instrText>
                </w:r>
                <w:r>
                  <w:rPr>
                    <w:noProof/>
                    <w:webHidden/>
                  </w:rPr>
                </w:r>
                <w:r>
                  <w:rPr>
                    <w:noProof/>
                    <w:webHidden/>
                  </w:rPr>
                  <w:fldChar w:fldCharType="separate"/>
                </w:r>
                <w:r>
                  <w:rPr>
                    <w:noProof/>
                    <w:webHidden/>
                  </w:rPr>
                  <w:t>80</w:t>
                </w:r>
                <w:r>
                  <w:rPr>
                    <w:noProof/>
                    <w:webHidden/>
                  </w:rPr>
                  <w:fldChar w:fldCharType="end"/>
                </w:r>
              </w:hyperlink>
            </w:p>
            <w:p w14:paraId="514BE629" w14:textId="77777777" w:rsidR="00DB5903" w:rsidRDefault="00DB5903">
              <w:pPr>
                <w:pStyle w:val="Obsah2"/>
                <w:tabs>
                  <w:tab w:val="left" w:pos="880"/>
                  <w:tab w:val="right" w:leader="dot" w:pos="8395"/>
                </w:tabs>
                <w:rPr>
                  <w:rFonts w:eastAsiaTheme="minorEastAsia"/>
                  <w:noProof/>
                  <w:lang w:val="sk-SK" w:eastAsia="sk-SK"/>
                </w:rPr>
              </w:pPr>
              <w:hyperlink w:anchor="_Toc421792688" w:history="1">
                <w:r w:rsidRPr="001443F9">
                  <w:rPr>
                    <w:rStyle w:val="Hypertextovodkaz"/>
                    <w:noProof/>
                    <w:lang w:val="en-US" w:eastAsia="cs-CZ"/>
                  </w:rPr>
                  <w:t>5.6</w:t>
                </w:r>
                <w:r>
                  <w:rPr>
                    <w:rFonts w:eastAsiaTheme="minorEastAsia"/>
                    <w:noProof/>
                    <w:lang w:val="sk-SK" w:eastAsia="sk-SK"/>
                  </w:rPr>
                  <w:tab/>
                </w:r>
                <w:r w:rsidRPr="001443F9">
                  <w:rPr>
                    <w:rStyle w:val="Hypertextovodkaz"/>
                    <w:noProof/>
                    <w:lang w:val="en-US" w:eastAsia="cs-CZ"/>
                  </w:rPr>
                  <w:t>Nutrients and Metabolism</w:t>
                </w:r>
                <w:r>
                  <w:rPr>
                    <w:noProof/>
                    <w:webHidden/>
                  </w:rPr>
                  <w:tab/>
                </w:r>
                <w:r>
                  <w:rPr>
                    <w:noProof/>
                    <w:webHidden/>
                  </w:rPr>
                  <w:fldChar w:fldCharType="begin"/>
                </w:r>
                <w:r>
                  <w:rPr>
                    <w:noProof/>
                    <w:webHidden/>
                  </w:rPr>
                  <w:instrText xml:space="preserve"> PAGEREF _Toc421792688 \h </w:instrText>
                </w:r>
                <w:r>
                  <w:rPr>
                    <w:noProof/>
                    <w:webHidden/>
                  </w:rPr>
                </w:r>
                <w:r>
                  <w:rPr>
                    <w:noProof/>
                    <w:webHidden/>
                  </w:rPr>
                  <w:fldChar w:fldCharType="separate"/>
                </w:r>
                <w:r>
                  <w:rPr>
                    <w:noProof/>
                    <w:webHidden/>
                  </w:rPr>
                  <w:t>84</w:t>
                </w:r>
                <w:r>
                  <w:rPr>
                    <w:noProof/>
                    <w:webHidden/>
                  </w:rPr>
                  <w:fldChar w:fldCharType="end"/>
                </w:r>
              </w:hyperlink>
            </w:p>
            <w:p w14:paraId="67C98457" w14:textId="77777777" w:rsidR="00DB5903" w:rsidRDefault="00DB5903">
              <w:pPr>
                <w:pStyle w:val="Obsah2"/>
                <w:tabs>
                  <w:tab w:val="left" w:pos="880"/>
                  <w:tab w:val="right" w:leader="dot" w:pos="8395"/>
                </w:tabs>
                <w:rPr>
                  <w:rFonts w:eastAsiaTheme="minorEastAsia"/>
                  <w:noProof/>
                  <w:lang w:val="sk-SK" w:eastAsia="sk-SK"/>
                </w:rPr>
              </w:pPr>
              <w:hyperlink w:anchor="_Toc421792689" w:history="1">
                <w:r w:rsidRPr="001443F9">
                  <w:rPr>
                    <w:rStyle w:val="Hypertextovodkaz"/>
                    <w:noProof/>
                    <w:lang w:val="en-US" w:eastAsia="cs-CZ"/>
                  </w:rPr>
                  <w:t>5.7</w:t>
                </w:r>
                <w:r>
                  <w:rPr>
                    <w:rFonts w:eastAsiaTheme="minorEastAsia"/>
                    <w:noProof/>
                    <w:lang w:val="sk-SK" w:eastAsia="sk-SK"/>
                  </w:rPr>
                  <w:tab/>
                </w:r>
                <w:r w:rsidRPr="001443F9">
                  <w:rPr>
                    <w:rStyle w:val="Hypertextovodkaz"/>
                    <w:noProof/>
                    <w:lang w:val="en-US" w:eastAsia="cs-CZ"/>
                  </w:rPr>
                  <w:t>Thermoregulation</w:t>
                </w:r>
                <w:r>
                  <w:rPr>
                    <w:noProof/>
                    <w:webHidden/>
                  </w:rPr>
                  <w:tab/>
                </w:r>
                <w:r>
                  <w:rPr>
                    <w:noProof/>
                    <w:webHidden/>
                  </w:rPr>
                  <w:fldChar w:fldCharType="begin"/>
                </w:r>
                <w:r>
                  <w:rPr>
                    <w:noProof/>
                    <w:webHidden/>
                  </w:rPr>
                  <w:instrText xml:space="preserve"> PAGEREF _Toc421792689 \h </w:instrText>
                </w:r>
                <w:r>
                  <w:rPr>
                    <w:noProof/>
                    <w:webHidden/>
                  </w:rPr>
                </w:r>
                <w:r>
                  <w:rPr>
                    <w:noProof/>
                    <w:webHidden/>
                  </w:rPr>
                  <w:fldChar w:fldCharType="separate"/>
                </w:r>
                <w:r>
                  <w:rPr>
                    <w:noProof/>
                    <w:webHidden/>
                  </w:rPr>
                  <w:t>89</w:t>
                </w:r>
                <w:r>
                  <w:rPr>
                    <w:noProof/>
                    <w:webHidden/>
                  </w:rPr>
                  <w:fldChar w:fldCharType="end"/>
                </w:r>
              </w:hyperlink>
            </w:p>
            <w:p w14:paraId="38E6E874" w14:textId="77777777" w:rsidR="00DB5903" w:rsidRDefault="00DB5903">
              <w:pPr>
                <w:pStyle w:val="Obsah2"/>
                <w:tabs>
                  <w:tab w:val="left" w:pos="880"/>
                  <w:tab w:val="right" w:leader="dot" w:pos="8395"/>
                </w:tabs>
                <w:rPr>
                  <w:rFonts w:eastAsiaTheme="minorEastAsia"/>
                  <w:noProof/>
                  <w:lang w:val="sk-SK" w:eastAsia="sk-SK"/>
                </w:rPr>
              </w:pPr>
              <w:hyperlink w:anchor="_Toc421792690" w:history="1">
                <w:r w:rsidRPr="001443F9">
                  <w:rPr>
                    <w:rStyle w:val="Hypertextovodkaz"/>
                    <w:noProof/>
                    <w:lang w:val="en-US" w:eastAsia="cs-CZ"/>
                  </w:rPr>
                  <w:t>5.8</w:t>
                </w:r>
                <w:r>
                  <w:rPr>
                    <w:rFonts w:eastAsiaTheme="minorEastAsia"/>
                    <w:noProof/>
                    <w:lang w:val="sk-SK" w:eastAsia="sk-SK"/>
                  </w:rPr>
                  <w:tab/>
                </w:r>
                <w:r w:rsidRPr="001443F9">
                  <w:rPr>
                    <w:rStyle w:val="Hypertextovodkaz"/>
                    <w:noProof/>
                    <w:lang w:val="en-US" w:eastAsia="cs-CZ"/>
                  </w:rPr>
                  <w:t>Neural Regulations</w:t>
                </w:r>
                <w:r>
                  <w:rPr>
                    <w:noProof/>
                    <w:webHidden/>
                  </w:rPr>
                  <w:tab/>
                </w:r>
                <w:r>
                  <w:rPr>
                    <w:noProof/>
                    <w:webHidden/>
                  </w:rPr>
                  <w:fldChar w:fldCharType="begin"/>
                </w:r>
                <w:r>
                  <w:rPr>
                    <w:noProof/>
                    <w:webHidden/>
                  </w:rPr>
                  <w:instrText xml:space="preserve"> PAGEREF _Toc421792690 \h </w:instrText>
                </w:r>
                <w:r>
                  <w:rPr>
                    <w:noProof/>
                    <w:webHidden/>
                  </w:rPr>
                </w:r>
                <w:r>
                  <w:rPr>
                    <w:noProof/>
                    <w:webHidden/>
                  </w:rPr>
                  <w:fldChar w:fldCharType="separate"/>
                </w:r>
                <w:r>
                  <w:rPr>
                    <w:noProof/>
                    <w:webHidden/>
                  </w:rPr>
                  <w:t>90</w:t>
                </w:r>
                <w:r>
                  <w:rPr>
                    <w:noProof/>
                    <w:webHidden/>
                  </w:rPr>
                  <w:fldChar w:fldCharType="end"/>
                </w:r>
              </w:hyperlink>
            </w:p>
            <w:p w14:paraId="0D7084BB" w14:textId="77777777" w:rsidR="00DB5903" w:rsidRDefault="00DB5903">
              <w:pPr>
                <w:pStyle w:val="Obsah1"/>
                <w:tabs>
                  <w:tab w:val="left" w:pos="400"/>
                  <w:tab w:val="right" w:leader="dot" w:pos="8395"/>
                </w:tabs>
                <w:rPr>
                  <w:rFonts w:eastAsiaTheme="minorEastAsia"/>
                  <w:noProof/>
                  <w:lang w:val="sk-SK" w:eastAsia="sk-SK"/>
                </w:rPr>
              </w:pPr>
              <w:hyperlink w:anchor="_Toc421792691" w:history="1">
                <w:r w:rsidRPr="001443F9">
                  <w:rPr>
                    <w:rStyle w:val="Hypertextovodkaz"/>
                    <w:rFonts w:ascii="Times New Roman" w:hAnsi="Times New Roman" w:cs="Times New Roman"/>
                    <w:noProof/>
                    <w:color w:val="023160" w:themeColor="hyperlink" w:themeShade="80"/>
                    <w:lang w:val="en-US" w:eastAsia="cs-CZ"/>
                  </w:rPr>
                  <w:t>6</w:t>
                </w:r>
                <w:r>
                  <w:rPr>
                    <w:rFonts w:eastAsiaTheme="minorEastAsia"/>
                    <w:noProof/>
                    <w:lang w:val="sk-SK" w:eastAsia="sk-SK"/>
                  </w:rPr>
                  <w:tab/>
                </w:r>
                <w:r w:rsidRPr="001443F9">
                  <w:rPr>
                    <w:rStyle w:val="Hypertextovodkaz"/>
                    <w:rFonts w:ascii="Times New Roman" w:hAnsi="Times New Roman" w:cs="Times New Roman"/>
                    <w:noProof/>
                    <w:lang w:val="en-US" w:eastAsia="cs-CZ"/>
                  </w:rPr>
                  <w:t>Discussion</w:t>
                </w:r>
                <w:r>
                  <w:rPr>
                    <w:noProof/>
                    <w:webHidden/>
                  </w:rPr>
                  <w:tab/>
                </w:r>
                <w:r>
                  <w:rPr>
                    <w:noProof/>
                    <w:webHidden/>
                  </w:rPr>
                  <w:fldChar w:fldCharType="begin"/>
                </w:r>
                <w:r>
                  <w:rPr>
                    <w:noProof/>
                    <w:webHidden/>
                  </w:rPr>
                  <w:instrText xml:space="preserve"> PAGEREF _Toc421792691 \h </w:instrText>
                </w:r>
                <w:r>
                  <w:rPr>
                    <w:noProof/>
                    <w:webHidden/>
                  </w:rPr>
                </w:r>
                <w:r>
                  <w:rPr>
                    <w:noProof/>
                    <w:webHidden/>
                  </w:rPr>
                  <w:fldChar w:fldCharType="separate"/>
                </w:r>
                <w:r>
                  <w:rPr>
                    <w:noProof/>
                    <w:webHidden/>
                  </w:rPr>
                  <w:t>93</w:t>
                </w:r>
                <w:r>
                  <w:rPr>
                    <w:noProof/>
                    <w:webHidden/>
                  </w:rPr>
                  <w:fldChar w:fldCharType="end"/>
                </w:r>
              </w:hyperlink>
            </w:p>
            <w:p w14:paraId="30A0C490" w14:textId="77777777" w:rsidR="00DB5903" w:rsidRDefault="00DB5903">
              <w:pPr>
                <w:pStyle w:val="Obsah2"/>
                <w:tabs>
                  <w:tab w:val="left" w:pos="880"/>
                  <w:tab w:val="right" w:leader="dot" w:pos="8395"/>
                </w:tabs>
                <w:rPr>
                  <w:rFonts w:eastAsiaTheme="minorEastAsia"/>
                  <w:noProof/>
                  <w:lang w:val="sk-SK" w:eastAsia="sk-SK"/>
                </w:rPr>
              </w:pPr>
              <w:hyperlink w:anchor="_Toc421792692" w:history="1">
                <w:r w:rsidRPr="001443F9">
                  <w:rPr>
                    <w:rStyle w:val="Hypertextovodkaz"/>
                    <w:noProof/>
                    <w:lang w:val="en-US"/>
                  </w:rPr>
                  <w:t>6.1</w:t>
                </w:r>
                <w:r>
                  <w:rPr>
                    <w:rFonts w:eastAsiaTheme="minorEastAsia"/>
                    <w:noProof/>
                    <w:lang w:val="sk-SK" w:eastAsia="sk-SK"/>
                  </w:rPr>
                  <w:tab/>
                </w:r>
                <w:r w:rsidRPr="001443F9">
                  <w:rPr>
                    <w:rStyle w:val="Hypertextovodkaz"/>
                    <w:noProof/>
                    <w:lang w:val="en-US"/>
                  </w:rPr>
                  <w:t>Selection of first principles</w:t>
                </w:r>
                <w:r>
                  <w:rPr>
                    <w:noProof/>
                    <w:webHidden/>
                  </w:rPr>
                  <w:tab/>
                </w:r>
                <w:r>
                  <w:rPr>
                    <w:noProof/>
                    <w:webHidden/>
                  </w:rPr>
                  <w:fldChar w:fldCharType="begin"/>
                </w:r>
                <w:r>
                  <w:rPr>
                    <w:noProof/>
                    <w:webHidden/>
                  </w:rPr>
                  <w:instrText xml:space="preserve"> PAGEREF _Toc421792692 \h </w:instrText>
                </w:r>
                <w:r>
                  <w:rPr>
                    <w:noProof/>
                    <w:webHidden/>
                  </w:rPr>
                </w:r>
                <w:r>
                  <w:rPr>
                    <w:noProof/>
                    <w:webHidden/>
                  </w:rPr>
                  <w:fldChar w:fldCharType="separate"/>
                </w:r>
                <w:r>
                  <w:rPr>
                    <w:noProof/>
                    <w:webHidden/>
                  </w:rPr>
                  <w:t>93</w:t>
                </w:r>
                <w:r>
                  <w:rPr>
                    <w:noProof/>
                    <w:webHidden/>
                  </w:rPr>
                  <w:fldChar w:fldCharType="end"/>
                </w:r>
              </w:hyperlink>
            </w:p>
            <w:p w14:paraId="22A19EDB" w14:textId="77777777" w:rsidR="00DB5903" w:rsidRDefault="00DB5903">
              <w:pPr>
                <w:pStyle w:val="Obsah2"/>
                <w:tabs>
                  <w:tab w:val="left" w:pos="880"/>
                  <w:tab w:val="right" w:leader="dot" w:pos="8395"/>
                </w:tabs>
                <w:rPr>
                  <w:rFonts w:eastAsiaTheme="minorEastAsia"/>
                  <w:noProof/>
                  <w:lang w:val="sk-SK" w:eastAsia="sk-SK"/>
                </w:rPr>
              </w:pPr>
              <w:hyperlink w:anchor="_Toc421792693" w:history="1">
                <w:r w:rsidRPr="001443F9">
                  <w:rPr>
                    <w:rStyle w:val="Hypertextovodkaz"/>
                    <w:noProof/>
                    <w:lang w:val="en-US"/>
                  </w:rPr>
                  <w:t>6.2</w:t>
                </w:r>
                <w:r>
                  <w:rPr>
                    <w:rFonts w:eastAsiaTheme="minorEastAsia"/>
                    <w:noProof/>
                    <w:lang w:val="sk-SK" w:eastAsia="sk-SK"/>
                  </w:rPr>
                  <w:tab/>
                </w:r>
                <w:r w:rsidRPr="001443F9">
                  <w:rPr>
                    <w:rStyle w:val="Hypertextovodkaz"/>
                    <w:noProof/>
                    <w:lang w:val="en-US"/>
                  </w:rPr>
                  <w:t>Development of integrative physiological theories</w:t>
                </w:r>
                <w:r>
                  <w:rPr>
                    <w:noProof/>
                    <w:webHidden/>
                  </w:rPr>
                  <w:tab/>
                </w:r>
                <w:r>
                  <w:rPr>
                    <w:noProof/>
                    <w:webHidden/>
                  </w:rPr>
                  <w:fldChar w:fldCharType="begin"/>
                </w:r>
                <w:r>
                  <w:rPr>
                    <w:noProof/>
                    <w:webHidden/>
                  </w:rPr>
                  <w:instrText xml:space="preserve"> PAGEREF _Toc421792693 \h </w:instrText>
                </w:r>
                <w:r>
                  <w:rPr>
                    <w:noProof/>
                    <w:webHidden/>
                  </w:rPr>
                </w:r>
                <w:r>
                  <w:rPr>
                    <w:noProof/>
                    <w:webHidden/>
                  </w:rPr>
                  <w:fldChar w:fldCharType="separate"/>
                </w:r>
                <w:r>
                  <w:rPr>
                    <w:noProof/>
                    <w:webHidden/>
                  </w:rPr>
                  <w:t>94</w:t>
                </w:r>
                <w:r>
                  <w:rPr>
                    <w:noProof/>
                    <w:webHidden/>
                  </w:rPr>
                  <w:fldChar w:fldCharType="end"/>
                </w:r>
              </w:hyperlink>
            </w:p>
            <w:p w14:paraId="2D580988" w14:textId="77777777" w:rsidR="00DB5903" w:rsidRDefault="00DB5903">
              <w:pPr>
                <w:pStyle w:val="Obsah2"/>
                <w:tabs>
                  <w:tab w:val="left" w:pos="880"/>
                  <w:tab w:val="right" w:leader="dot" w:pos="8395"/>
                </w:tabs>
                <w:rPr>
                  <w:rFonts w:eastAsiaTheme="minorEastAsia"/>
                  <w:noProof/>
                  <w:lang w:val="sk-SK" w:eastAsia="sk-SK"/>
                </w:rPr>
              </w:pPr>
              <w:hyperlink w:anchor="_Toc421792694" w:history="1">
                <w:r w:rsidRPr="001443F9">
                  <w:rPr>
                    <w:rStyle w:val="Hypertextovodkaz"/>
                    <w:noProof/>
                    <w:lang w:val="en-US"/>
                  </w:rPr>
                  <w:t>6.3</w:t>
                </w:r>
                <w:r>
                  <w:rPr>
                    <w:rFonts w:eastAsiaTheme="minorEastAsia"/>
                    <w:noProof/>
                    <w:lang w:val="sk-SK" w:eastAsia="sk-SK"/>
                  </w:rPr>
                  <w:tab/>
                </w:r>
                <w:r w:rsidRPr="001443F9">
                  <w:rPr>
                    <w:rStyle w:val="Hypertextovodkaz"/>
                    <w:noProof/>
                    <w:lang w:val="en-US"/>
                  </w:rPr>
                  <w:t>Verification</w:t>
                </w:r>
                <w:r>
                  <w:rPr>
                    <w:noProof/>
                    <w:webHidden/>
                  </w:rPr>
                  <w:tab/>
                </w:r>
                <w:r>
                  <w:rPr>
                    <w:noProof/>
                    <w:webHidden/>
                  </w:rPr>
                  <w:fldChar w:fldCharType="begin"/>
                </w:r>
                <w:r>
                  <w:rPr>
                    <w:noProof/>
                    <w:webHidden/>
                  </w:rPr>
                  <w:instrText xml:space="preserve"> PAGEREF _Toc421792694 \h </w:instrText>
                </w:r>
                <w:r>
                  <w:rPr>
                    <w:noProof/>
                    <w:webHidden/>
                  </w:rPr>
                </w:r>
                <w:r>
                  <w:rPr>
                    <w:noProof/>
                    <w:webHidden/>
                  </w:rPr>
                  <w:fldChar w:fldCharType="separate"/>
                </w:r>
                <w:r>
                  <w:rPr>
                    <w:noProof/>
                    <w:webHidden/>
                  </w:rPr>
                  <w:t>95</w:t>
                </w:r>
                <w:r>
                  <w:rPr>
                    <w:noProof/>
                    <w:webHidden/>
                  </w:rPr>
                  <w:fldChar w:fldCharType="end"/>
                </w:r>
              </w:hyperlink>
            </w:p>
            <w:p w14:paraId="2572754F" w14:textId="77777777" w:rsidR="00DB5903" w:rsidRDefault="00DB5903">
              <w:pPr>
                <w:pStyle w:val="Obsah2"/>
                <w:tabs>
                  <w:tab w:val="left" w:pos="880"/>
                  <w:tab w:val="right" w:leader="dot" w:pos="8395"/>
                </w:tabs>
                <w:rPr>
                  <w:rFonts w:eastAsiaTheme="minorEastAsia"/>
                  <w:noProof/>
                  <w:lang w:val="sk-SK" w:eastAsia="sk-SK"/>
                </w:rPr>
              </w:pPr>
              <w:hyperlink w:anchor="_Toc421792695" w:history="1">
                <w:r w:rsidRPr="001443F9">
                  <w:rPr>
                    <w:rStyle w:val="Hypertextovodkaz"/>
                    <w:noProof/>
                    <w:lang w:val="en-US"/>
                  </w:rPr>
                  <w:t>6.4</w:t>
                </w:r>
                <w:r>
                  <w:rPr>
                    <w:rFonts w:eastAsiaTheme="minorEastAsia"/>
                    <w:noProof/>
                    <w:lang w:val="sk-SK" w:eastAsia="sk-SK"/>
                  </w:rPr>
                  <w:tab/>
                </w:r>
                <w:r w:rsidRPr="001443F9">
                  <w:rPr>
                    <w:rStyle w:val="Hypertextovodkaz"/>
                    <w:noProof/>
                    <w:lang w:val="en-US"/>
                  </w:rPr>
                  <w:t>Sensitivity analysis and identification</w:t>
                </w:r>
                <w:r>
                  <w:rPr>
                    <w:noProof/>
                    <w:webHidden/>
                  </w:rPr>
                  <w:tab/>
                </w:r>
                <w:r>
                  <w:rPr>
                    <w:noProof/>
                    <w:webHidden/>
                  </w:rPr>
                  <w:fldChar w:fldCharType="begin"/>
                </w:r>
                <w:r>
                  <w:rPr>
                    <w:noProof/>
                    <w:webHidden/>
                  </w:rPr>
                  <w:instrText xml:space="preserve"> PAGEREF _Toc421792695 \h </w:instrText>
                </w:r>
                <w:r>
                  <w:rPr>
                    <w:noProof/>
                    <w:webHidden/>
                  </w:rPr>
                </w:r>
                <w:r>
                  <w:rPr>
                    <w:noProof/>
                    <w:webHidden/>
                  </w:rPr>
                  <w:fldChar w:fldCharType="separate"/>
                </w:r>
                <w:r>
                  <w:rPr>
                    <w:noProof/>
                    <w:webHidden/>
                  </w:rPr>
                  <w:t>96</w:t>
                </w:r>
                <w:r>
                  <w:rPr>
                    <w:noProof/>
                    <w:webHidden/>
                  </w:rPr>
                  <w:fldChar w:fldCharType="end"/>
                </w:r>
              </w:hyperlink>
            </w:p>
            <w:p w14:paraId="330B1571" w14:textId="77777777" w:rsidR="00DB5903" w:rsidRDefault="00DB5903">
              <w:pPr>
                <w:pStyle w:val="Obsah1"/>
                <w:tabs>
                  <w:tab w:val="left" w:pos="400"/>
                  <w:tab w:val="right" w:leader="dot" w:pos="8395"/>
                </w:tabs>
                <w:rPr>
                  <w:rFonts w:eastAsiaTheme="minorEastAsia"/>
                  <w:noProof/>
                  <w:lang w:val="sk-SK" w:eastAsia="sk-SK"/>
                </w:rPr>
              </w:pPr>
              <w:hyperlink w:anchor="_Toc421792696" w:history="1">
                <w:r w:rsidRPr="001443F9">
                  <w:rPr>
                    <w:rStyle w:val="Hypertextovodkaz"/>
                    <w:rFonts w:ascii="Times New Roman" w:hAnsi="Times New Roman" w:cs="Times New Roman"/>
                    <w:noProof/>
                    <w:color w:val="023160" w:themeColor="hyperlink" w:themeShade="80"/>
                    <w:lang w:val="en-US" w:eastAsia="cs-CZ"/>
                  </w:rPr>
                  <w:t>7</w:t>
                </w:r>
                <w:r>
                  <w:rPr>
                    <w:rFonts w:eastAsiaTheme="minorEastAsia"/>
                    <w:noProof/>
                    <w:lang w:val="sk-SK" w:eastAsia="sk-SK"/>
                  </w:rPr>
                  <w:tab/>
                </w:r>
                <w:r w:rsidRPr="001443F9">
                  <w:rPr>
                    <w:rStyle w:val="Hypertextovodkaz"/>
                    <w:rFonts w:ascii="Times New Roman" w:hAnsi="Times New Roman" w:cs="Times New Roman"/>
                    <w:noProof/>
                    <w:lang w:val="en-US" w:eastAsia="cs-CZ"/>
                  </w:rPr>
                  <w:t>Conclusion</w:t>
                </w:r>
                <w:r>
                  <w:rPr>
                    <w:noProof/>
                    <w:webHidden/>
                  </w:rPr>
                  <w:tab/>
                </w:r>
                <w:r>
                  <w:rPr>
                    <w:noProof/>
                    <w:webHidden/>
                  </w:rPr>
                  <w:fldChar w:fldCharType="begin"/>
                </w:r>
                <w:r>
                  <w:rPr>
                    <w:noProof/>
                    <w:webHidden/>
                  </w:rPr>
                  <w:instrText xml:space="preserve"> PAGEREF _Toc421792696 \h </w:instrText>
                </w:r>
                <w:r>
                  <w:rPr>
                    <w:noProof/>
                    <w:webHidden/>
                  </w:rPr>
                </w:r>
                <w:r>
                  <w:rPr>
                    <w:noProof/>
                    <w:webHidden/>
                  </w:rPr>
                  <w:fldChar w:fldCharType="separate"/>
                </w:r>
                <w:r>
                  <w:rPr>
                    <w:noProof/>
                    <w:webHidden/>
                  </w:rPr>
                  <w:t>99</w:t>
                </w:r>
                <w:r>
                  <w:rPr>
                    <w:noProof/>
                    <w:webHidden/>
                  </w:rPr>
                  <w:fldChar w:fldCharType="end"/>
                </w:r>
              </w:hyperlink>
            </w:p>
            <w:p w14:paraId="4B425D4D" w14:textId="77777777" w:rsidR="00DB5903" w:rsidRDefault="00DB5903">
              <w:pPr>
                <w:pStyle w:val="Obsah1"/>
                <w:tabs>
                  <w:tab w:val="right" w:leader="dot" w:pos="8395"/>
                </w:tabs>
                <w:rPr>
                  <w:rFonts w:eastAsiaTheme="minorEastAsia"/>
                  <w:noProof/>
                  <w:lang w:val="sk-SK" w:eastAsia="sk-SK"/>
                </w:rPr>
              </w:pPr>
              <w:hyperlink w:anchor="_Toc421792697" w:history="1">
                <w:r w:rsidRPr="001443F9">
                  <w:rPr>
                    <w:rStyle w:val="Hypertextovodkaz"/>
                    <w:rFonts w:ascii="Times New Roman" w:hAnsi="Times New Roman" w:cs="Times New Roman"/>
                    <w:noProof/>
                    <w:lang w:val="en-US" w:eastAsia="cs-CZ"/>
                  </w:rPr>
                  <w:t>References</w:t>
                </w:r>
                <w:r>
                  <w:rPr>
                    <w:noProof/>
                    <w:webHidden/>
                  </w:rPr>
                  <w:tab/>
                </w:r>
                <w:r>
                  <w:rPr>
                    <w:noProof/>
                    <w:webHidden/>
                  </w:rPr>
                  <w:fldChar w:fldCharType="begin"/>
                </w:r>
                <w:r>
                  <w:rPr>
                    <w:noProof/>
                    <w:webHidden/>
                  </w:rPr>
                  <w:instrText xml:space="preserve"> PAGEREF _Toc421792697 \h </w:instrText>
                </w:r>
                <w:r>
                  <w:rPr>
                    <w:noProof/>
                    <w:webHidden/>
                  </w:rPr>
                </w:r>
                <w:r>
                  <w:rPr>
                    <w:noProof/>
                    <w:webHidden/>
                  </w:rPr>
                  <w:fldChar w:fldCharType="separate"/>
                </w:r>
                <w:r>
                  <w:rPr>
                    <w:noProof/>
                    <w:webHidden/>
                  </w:rPr>
                  <w:t>103</w:t>
                </w:r>
                <w:r>
                  <w:rPr>
                    <w:noProof/>
                    <w:webHidden/>
                  </w:rPr>
                  <w:fldChar w:fldCharType="end"/>
                </w:r>
              </w:hyperlink>
            </w:p>
            <w:p w14:paraId="4C02373A" w14:textId="77777777" w:rsidR="00DB5903" w:rsidRDefault="00DB5903">
              <w:pPr>
                <w:pStyle w:val="Obsah1"/>
                <w:tabs>
                  <w:tab w:val="right" w:leader="dot" w:pos="8395"/>
                </w:tabs>
                <w:rPr>
                  <w:rFonts w:eastAsiaTheme="minorEastAsia"/>
                  <w:noProof/>
                  <w:lang w:val="sk-SK" w:eastAsia="sk-SK"/>
                </w:rPr>
              </w:pPr>
              <w:hyperlink w:anchor="_Toc421792698" w:history="1">
                <w:r w:rsidRPr="001443F9">
                  <w:rPr>
                    <w:rStyle w:val="Hypertextovodkaz"/>
                    <w:noProof/>
                    <w:lang w:val="en-US"/>
                  </w:rPr>
                  <w:t>Appendix A – List of p</w:t>
                </w:r>
                <w:r w:rsidRPr="001443F9">
                  <w:rPr>
                    <w:rStyle w:val="Hypertextovodkaz"/>
                    <w:noProof/>
                    <w:lang w:val="en-US"/>
                  </w:rPr>
                  <w:t>u</w:t>
                </w:r>
                <w:r w:rsidRPr="001443F9">
                  <w:rPr>
                    <w:rStyle w:val="Hypertextovodkaz"/>
                    <w:noProof/>
                    <w:lang w:val="en-US"/>
                  </w:rPr>
                  <w:t>blications of author</w:t>
                </w:r>
                <w:r>
                  <w:rPr>
                    <w:noProof/>
                    <w:webHidden/>
                  </w:rPr>
                  <w:tab/>
                </w:r>
                <w:r>
                  <w:rPr>
                    <w:noProof/>
                    <w:webHidden/>
                  </w:rPr>
                  <w:fldChar w:fldCharType="begin"/>
                </w:r>
                <w:r>
                  <w:rPr>
                    <w:noProof/>
                    <w:webHidden/>
                  </w:rPr>
                  <w:instrText xml:space="preserve"> PAGEREF _Toc421792698 \h </w:instrText>
                </w:r>
                <w:r>
                  <w:rPr>
                    <w:noProof/>
                    <w:webHidden/>
                  </w:rPr>
                </w:r>
                <w:r>
                  <w:rPr>
                    <w:noProof/>
                    <w:webHidden/>
                  </w:rPr>
                  <w:fldChar w:fldCharType="separate"/>
                </w:r>
                <w:r>
                  <w:rPr>
                    <w:noProof/>
                    <w:webHidden/>
                  </w:rPr>
                  <w:t>117</w:t>
                </w:r>
                <w:r>
                  <w:rPr>
                    <w:noProof/>
                    <w:webHidden/>
                  </w:rPr>
                  <w:fldChar w:fldCharType="end"/>
                </w:r>
              </w:hyperlink>
            </w:p>
            <w:p w14:paraId="0C0D8743" w14:textId="77777777" w:rsidR="00DB5903" w:rsidRDefault="00DB5903">
              <w:pPr>
                <w:pStyle w:val="Obsah1"/>
                <w:tabs>
                  <w:tab w:val="right" w:leader="dot" w:pos="8395"/>
                </w:tabs>
                <w:rPr>
                  <w:rFonts w:eastAsiaTheme="minorEastAsia"/>
                  <w:noProof/>
                  <w:lang w:val="sk-SK" w:eastAsia="sk-SK"/>
                </w:rPr>
              </w:pPr>
              <w:hyperlink w:anchor="_Toc421792699" w:history="1">
                <w:r w:rsidRPr="001443F9">
                  <w:rPr>
                    <w:rStyle w:val="Hypertextovodkaz"/>
                    <w:noProof/>
                    <w:lang w:val="en-US"/>
                  </w:rPr>
                  <w:t>Appendix B – Selected Equations</w:t>
                </w:r>
                <w:r>
                  <w:rPr>
                    <w:noProof/>
                    <w:webHidden/>
                  </w:rPr>
                  <w:tab/>
                </w:r>
                <w:r>
                  <w:rPr>
                    <w:noProof/>
                    <w:webHidden/>
                  </w:rPr>
                  <w:fldChar w:fldCharType="begin"/>
                </w:r>
                <w:r>
                  <w:rPr>
                    <w:noProof/>
                    <w:webHidden/>
                  </w:rPr>
                  <w:instrText xml:space="preserve"> PAGEREF _Toc421792699 \h </w:instrText>
                </w:r>
                <w:r>
                  <w:rPr>
                    <w:noProof/>
                    <w:webHidden/>
                  </w:rPr>
                </w:r>
                <w:r>
                  <w:rPr>
                    <w:noProof/>
                    <w:webHidden/>
                  </w:rPr>
                  <w:fldChar w:fldCharType="separate"/>
                </w:r>
                <w:r>
                  <w:rPr>
                    <w:noProof/>
                    <w:webHidden/>
                  </w:rPr>
                  <w:t>121</w:t>
                </w:r>
                <w:r>
                  <w:rPr>
                    <w:noProof/>
                    <w:webHidden/>
                  </w:rPr>
                  <w:fldChar w:fldCharType="end"/>
                </w:r>
              </w:hyperlink>
            </w:p>
            <w:p w14:paraId="7E0ACAFC" w14:textId="77777777" w:rsidR="00DB5903" w:rsidRDefault="00DB5903">
              <w:pPr>
                <w:pStyle w:val="Obsah1"/>
                <w:tabs>
                  <w:tab w:val="right" w:leader="dot" w:pos="8395"/>
                </w:tabs>
                <w:rPr>
                  <w:rFonts w:eastAsiaTheme="minorEastAsia"/>
                  <w:noProof/>
                  <w:lang w:val="sk-SK" w:eastAsia="sk-SK"/>
                </w:rPr>
              </w:pPr>
              <w:hyperlink w:anchor="_Toc421792700" w:history="1">
                <w:r w:rsidRPr="001443F9">
                  <w:rPr>
                    <w:rStyle w:val="Hypertextovodkaz"/>
                    <w:noProof/>
                    <w:lang w:val="en-US"/>
                  </w:rPr>
                  <w:t>Appendix C – Publications in extenso</w:t>
                </w:r>
                <w:r>
                  <w:rPr>
                    <w:noProof/>
                    <w:webHidden/>
                  </w:rPr>
                  <w:tab/>
                </w:r>
                <w:r>
                  <w:rPr>
                    <w:noProof/>
                    <w:webHidden/>
                  </w:rPr>
                  <w:fldChar w:fldCharType="begin"/>
                </w:r>
                <w:r>
                  <w:rPr>
                    <w:noProof/>
                    <w:webHidden/>
                  </w:rPr>
                  <w:instrText xml:space="preserve"> PAGEREF _Toc421792700 \h </w:instrText>
                </w:r>
                <w:r>
                  <w:rPr>
                    <w:noProof/>
                    <w:webHidden/>
                  </w:rPr>
                </w:r>
                <w:r>
                  <w:rPr>
                    <w:noProof/>
                    <w:webHidden/>
                  </w:rPr>
                  <w:fldChar w:fldCharType="separate"/>
                </w:r>
                <w:r>
                  <w:rPr>
                    <w:noProof/>
                    <w:webHidden/>
                  </w:rPr>
                  <w:t>125</w:t>
                </w:r>
                <w:r>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792667"/>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792668"/>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792669"/>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w:t>
          </w:r>
          <w:bookmarkStart w:id="16" w:name="_GoBack"/>
          <w:bookmarkEnd w:id="16"/>
          <w:r w:rsidR="004D618C" w:rsidRPr="00C16A75">
            <w:rPr>
              <w:rFonts w:ascii="Times New Roman" w:hAnsi="Times New Roman" w:cs="Times New Roman"/>
              <w:lang w:val="en-US"/>
            </w:rPr>
            <w:t>-system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1FFA513B" w:rsidR="00CA42CB" w:rsidRPr="005D04B9" w:rsidRDefault="00CA42CB" w:rsidP="00CA42CB">
          <w:pPr>
            <w:pStyle w:val="Nadpis2"/>
            <w:rPr>
              <w:rStyle w:val="Znaknadpisu1"/>
              <w:rFonts w:ascii="Times New Roman" w:hAnsi="Times New Roman" w:cs="Times New Roman"/>
            </w:rPr>
          </w:pPr>
          <w:bookmarkStart w:id="17" w:name="_Toc421792670"/>
          <w:r w:rsidRPr="005D04B9">
            <w:rPr>
              <w:rStyle w:val="Znaknadpisu1"/>
              <w:rFonts w:ascii="Times New Roman" w:hAnsi="Times New Roman" w:cs="Times New Roman"/>
            </w:rPr>
            <w:lastRenderedPageBreak/>
            <w:t>Acid-base and blood gases</w:t>
          </w:r>
          <w:bookmarkEnd w:id="17"/>
        </w:p>
        <w:p w14:paraId="1C5537BE" w14:textId="77777777" w:rsidR="002E2F57" w:rsidRPr="005D04B9" w:rsidRDefault="00CA42CB"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acid-base homeostasis and blood gases transport are the greatest weakness of the model HumMod in version 1.6 from our point of view. </w:t>
          </w:r>
        </w:p>
        <w:p w14:paraId="076FAE77" w14:textId="62857B59" w:rsidR="002E2F57" w:rsidRPr="005D04B9" w:rsidRDefault="00DB5903" w:rsidP="00455439">
          <w:pPr>
            <w:jc w:val="both"/>
            <w:rPr>
              <w:rFonts w:ascii="Times New Roman" w:hAnsi="Times New Roman" w:cs="Times New Roman"/>
              <w:lang w:val="en-US" w:eastAsia="cs-CZ"/>
            </w:rPr>
          </w:pPr>
          <w:r w:rsidRPr="00CA42CB">
            <w:rPr>
              <w:noProof/>
              <w:sz w:val="16"/>
              <w:szCs w:val="16"/>
              <w:lang w:val="en-US" w:eastAsia="cs-CZ"/>
            </w:rPr>
            <mc:AlternateContent>
              <mc:Choice Requires="wps">
                <w:drawing>
                  <wp:anchor distT="45720" distB="45720" distL="114300" distR="114300" simplePos="0" relativeHeight="25178060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665EF3" w:rsidRPr="00CA42CB" w:rsidRDefault="00665EF3"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665EF3" w:rsidRPr="00CA42CB" w:rsidRDefault="00665EF3" w:rsidP="00DB5903">
                                <w:pPr>
                                  <w:pStyle w:val="FormtovanvHTML"/>
                                  <w:rPr>
                                    <w:sz w:val="16"/>
                                    <w:szCs w:val="16"/>
                                  </w:rPr>
                                </w:pPr>
                                <w:r w:rsidRPr="00CA42CB">
                                  <w:rPr>
                                    <w:sz w:val="16"/>
                                    <w:szCs w:val="16"/>
                                  </w:rPr>
                                  <w:t xml:space="preserve">  [equations]</w:t>
                                </w:r>
                              </w:p>
                              <w:p w14:paraId="48DD2A1C"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665EF3" w:rsidRPr="00CA42CB" w:rsidRDefault="00665EF3"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665EF3" w:rsidRPr="00CA42CB" w:rsidRDefault="00665EF3" w:rsidP="00DB5903">
                                <w:pPr>
                                  <w:pStyle w:val="FormtovanvHTML"/>
                                  <w:rPr>
                                    <w:sz w:val="16"/>
                                    <w:szCs w:val="16"/>
                                  </w:rPr>
                                </w:pPr>
                                <w:r w:rsidRPr="00CA42CB">
                                  <w:rPr>
                                    <w:sz w:val="16"/>
                                    <w:szCs w:val="16"/>
                                  </w:rPr>
                                  <w:t xml:space="preserve">      [testcase]</w:t>
                                </w:r>
                              </w:p>
                              <w:p w14:paraId="430320A5" w14:textId="77777777" w:rsidR="00665EF3" w:rsidRPr="00CA42CB" w:rsidRDefault="00665EF3" w:rsidP="00DB5903">
                                <w:pPr>
                                  <w:pStyle w:val="FormtovanvHTML"/>
                                  <w:rPr>
                                    <w:sz w:val="16"/>
                                    <w:szCs w:val="16"/>
                                  </w:rPr>
                                </w:pPr>
                                <w:r w:rsidRPr="00CA42CB">
                                  <w:rPr>
                                    <w:sz w:val="16"/>
                                    <w:szCs w:val="16"/>
                                  </w:rPr>
                                  <w:t xml:space="preserve">        [case]</w:t>
                                </w:r>
                              </w:p>
                              <w:p w14:paraId="6A0829D0"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665EF3" w:rsidRPr="00CA42CB" w:rsidRDefault="00665EF3" w:rsidP="00DB5903">
                                <w:pPr>
                                  <w:pStyle w:val="FormtovanvHTML"/>
                                  <w:rPr>
                                    <w:sz w:val="16"/>
                                    <w:szCs w:val="16"/>
                                  </w:rPr>
                                </w:pPr>
                                <w:r w:rsidRPr="00CA42CB">
                                  <w:rPr>
                                    <w:sz w:val="16"/>
                                    <w:szCs w:val="16"/>
                                  </w:rPr>
                                  <w:t xml:space="preserve">        [case]</w:t>
                                </w:r>
                              </w:p>
                              <w:p w14:paraId="27FCD38A" w14:textId="77777777" w:rsidR="00665EF3" w:rsidRPr="00CA42CB" w:rsidRDefault="00665EF3"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665EF3" w:rsidRPr="00CA42CB" w:rsidRDefault="00665EF3" w:rsidP="00DB5903">
                                <w:pPr>
                                  <w:pStyle w:val="FormtovanvHTML"/>
                                  <w:rPr>
                                    <w:sz w:val="16"/>
                                    <w:szCs w:val="16"/>
                                  </w:rPr>
                                </w:pPr>
                                <w:r w:rsidRPr="00CA42CB">
                                  <w:rPr>
                                    <w:sz w:val="16"/>
                                    <w:szCs w:val="16"/>
                                  </w:rPr>
                                  <w:t xml:space="preserve">        [case]</w:t>
                                </w:r>
                              </w:p>
                              <w:p w14:paraId="05D2C23D"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665EF3" w:rsidRPr="00A935C2" w:rsidRDefault="00665EF3"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665EF3" w:rsidRPr="00A935C2" w:rsidRDefault="00665EF3"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665EF3" w:rsidRPr="00CA42CB" w:rsidRDefault="00665EF3"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665EF3" w:rsidRPr="00CA42CB" w:rsidRDefault="00665EF3"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665EF3" w:rsidRPr="00CA42CB" w:rsidRDefault="00665EF3" w:rsidP="00DB5903">
                                <w:pPr>
                                  <w:pStyle w:val="FormtovanvHTML"/>
                                  <w:rPr>
                                    <w:sz w:val="16"/>
                                    <w:szCs w:val="16"/>
                                  </w:rPr>
                                </w:pPr>
                                <w:r w:rsidRPr="00CA42CB">
                                  <w:rPr>
                                    <w:b/>
                                    <w:bCs/>
                                    <w:color w:val="8B0000"/>
                                    <w:sz w:val="16"/>
                                    <w:szCs w:val="16"/>
                                  </w:rPr>
                                  <w:t xml:space="preserve">  </w:t>
                                </w:r>
                              </w:p>
                              <w:p w14:paraId="07620DB3" w14:textId="77777777" w:rsidR="00665EF3" w:rsidRPr="00747FE0" w:rsidRDefault="00665EF3"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806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665EF3" w:rsidRPr="00CA42CB" w:rsidRDefault="00665EF3"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665EF3" w:rsidRPr="00CA42CB" w:rsidRDefault="00665EF3" w:rsidP="00DB5903">
                          <w:pPr>
                            <w:pStyle w:val="FormtovanvHTML"/>
                            <w:rPr>
                              <w:sz w:val="16"/>
                              <w:szCs w:val="16"/>
                            </w:rPr>
                          </w:pPr>
                          <w:r w:rsidRPr="00CA42CB">
                            <w:rPr>
                              <w:sz w:val="16"/>
                              <w:szCs w:val="16"/>
                            </w:rPr>
                            <w:t xml:space="preserve">  [equations]</w:t>
                          </w:r>
                        </w:p>
                        <w:p w14:paraId="48DD2A1C"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665EF3" w:rsidRPr="00CA42CB" w:rsidRDefault="00665EF3"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665EF3" w:rsidRPr="00CA42CB" w:rsidRDefault="00665EF3"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665EF3" w:rsidRPr="00CA42CB" w:rsidRDefault="00665EF3"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665EF3" w:rsidRPr="00CA42CB" w:rsidRDefault="00665EF3" w:rsidP="00DB5903">
                          <w:pPr>
                            <w:pStyle w:val="FormtovanvHTML"/>
                            <w:rPr>
                              <w:sz w:val="16"/>
                              <w:szCs w:val="16"/>
                            </w:rPr>
                          </w:pPr>
                          <w:r w:rsidRPr="00CA42CB">
                            <w:rPr>
                              <w:sz w:val="16"/>
                              <w:szCs w:val="16"/>
                            </w:rPr>
                            <w:t xml:space="preserve">      [testcase]</w:t>
                          </w:r>
                        </w:p>
                        <w:p w14:paraId="430320A5" w14:textId="77777777" w:rsidR="00665EF3" w:rsidRPr="00CA42CB" w:rsidRDefault="00665EF3" w:rsidP="00DB5903">
                          <w:pPr>
                            <w:pStyle w:val="FormtovanvHTML"/>
                            <w:rPr>
                              <w:sz w:val="16"/>
                              <w:szCs w:val="16"/>
                            </w:rPr>
                          </w:pPr>
                          <w:r w:rsidRPr="00CA42CB">
                            <w:rPr>
                              <w:sz w:val="16"/>
                              <w:szCs w:val="16"/>
                            </w:rPr>
                            <w:t xml:space="preserve">        [case]</w:t>
                          </w:r>
                        </w:p>
                        <w:p w14:paraId="6A0829D0"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665EF3" w:rsidRPr="00CA42CB" w:rsidRDefault="00665EF3" w:rsidP="00DB5903">
                          <w:pPr>
                            <w:pStyle w:val="FormtovanvHTML"/>
                            <w:rPr>
                              <w:sz w:val="16"/>
                              <w:szCs w:val="16"/>
                            </w:rPr>
                          </w:pPr>
                          <w:r w:rsidRPr="00CA42CB">
                            <w:rPr>
                              <w:sz w:val="16"/>
                              <w:szCs w:val="16"/>
                            </w:rPr>
                            <w:t xml:space="preserve">        [case]</w:t>
                          </w:r>
                        </w:p>
                        <w:p w14:paraId="27FCD38A" w14:textId="77777777" w:rsidR="00665EF3" w:rsidRPr="00CA42CB" w:rsidRDefault="00665EF3"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665EF3" w:rsidRPr="00CA42CB" w:rsidRDefault="00665EF3" w:rsidP="00DB5903">
                          <w:pPr>
                            <w:pStyle w:val="FormtovanvHTML"/>
                            <w:rPr>
                              <w:sz w:val="16"/>
                              <w:szCs w:val="16"/>
                            </w:rPr>
                          </w:pPr>
                          <w:r w:rsidRPr="00CA42CB">
                            <w:rPr>
                              <w:sz w:val="16"/>
                              <w:szCs w:val="16"/>
                            </w:rPr>
                            <w:t xml:space="preserve">        [case]</w:t>
                          </w:r>
                        </w:p>
                        <w:p w14:paraId="05D2C23D" w14:textId="77777777" w:rsidR="00665EF3" w:rsidRPr="00CA42CB" w:rsidRDefault="00665EF3"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665EF3" w:rsidRPr="00A935C2" w:rsidRDefault="00665EF3"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665EF3" w:rsidRPr="00A935C2" w:rsidRDefault="00665EF3"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665EF3" w:rsidRPr="00CA42CB" w:rsidRDefault="00665EF3"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665EF3" w:rsidRPr="00CA42CB" w:rsidRDefault="00665EF3"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665EF3" w:rsidRPr="00CA42CB" w:rsidRDefault="00665EF3"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665EF3" w:rsidRPr="00CA42CB" w:rsidRDefault="00665EF3"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665EF3" w:rsidRPr="00CA42CB" w:rsidRDefault="00665EF3" w:rsidP="00DB5903">
                          <w:pPr>
                            <w:pStyle w:val="FormtovanvHTML"/>
                            <w:rPr>
                              <w:sz w:val="16"/>
                              <w:szCs w:val="16"/>
                            </w:rPr>
                          </w:pPr>
                          <w:r w:rsidRPr="00CA42CB">
                            <w:rPr>
                              <w:b/>
                              <w:bCs/>
                              <w:color w:val="8B0000"/>
                              <w:sz w:val="16"/>
                              <w:szCs w:val="16"/>
                            </w:rPr>
                            <w:t xml:space="preserve">  </w:t>
                          </w:r>
                        </w:p>
                        <w:p w14:paraId="07620DB3" w14:textId="77777777" w:rsidR="00665EF3" w:rsidRPr="00747FE0" w:rsidRDefault="00665EF3"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CA42CB" w:rsidRPr="005D04B9">
            <w:rPr>
              <w:rFonts w:ascii="Times New Roman" w:hAnsi="Times New Roman" w:cs="Times New Roman"/>
              <w:lang w:val="en-US" w:eastAsia="cs-CZ"/>
            </w:rPr>
            <w:t>The production of carbon dioxide (CO</w:t>
          </w:r>
          <w:r w:rsidR="00CA42CB" w:rsidRPr="005D04B9">
            <w:rPr>
              <w:rFonts w:ascii="Times New Roman" w:hAnsi="Times New Roman" w:cs="Times New Roman"/>
              <w:vertAlign w:val="subscript"/>
              <w:lang w:val="en-US" w:eastAsia="cs-CZ"/>
            </w:rPr>
            <w:t>2</w:t>
          </w:r>
          <w:r w:rsidR="00CA42CB"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xml:space="preserve"> is here</w:t>
          </w:r>
          <w:r w:rsidR="00CA42CB" w:rsidRPr="005D04B9">
            <w:rPr>
              <w:rFonts w:ascii="Times New Roman" w:hAnsi="Times New Roman" w:cs="Times New Roman"/>
              <w:lang w:val="en-US" w:eastAsia="cs-CZ"/>
            </w:rPr>
            <w:t xml:space="preserve"> in each tissue defined from global respiratory quotient named “Metabolism-RespiratoryQuotient.RQ”</w:t>
          </w:r>
          <w:r w:rsidR="002E2F57" w:rsidRPr="005D04B9">
            <w:rPr>
              <w:rFonts w:ascii="Times New Roman" w:hAnsi="Times New Roman" w:cs="Times New Roman"/>
              <w:lang w:val="en-US" w:eastAsia="cs-CZ"/>
            </w:rPr>
            <w:t xml:space="preserve"> (see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_Ref421772720 \h </w:instrText>
          </w:r>
          <w:r w:rsidR="002E2F57" w:rsidRPr="005D04B9">
            <w:rPr>
              <w:rFonts w:ascii="Times New Roman" w:hAnsi="Times New Roman" w:cs="Times New Roman"/>
              <w:lang w:val="en-US" w:eastAsia="cs-CZ"/>
            </w:rPr>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fldChar w:fldCharType="separate"/>
          </w:r>
          <w:r w:rsidRPr="005D04B9">
            <w:rPr>
              <w:rFonts w:ascii="Times New Roman" w:hAnsi="Times New Roman" w:cs="Times New Roman"/>
              <w:lang w:val="en-US"/>
            </w:rPr>
            <w:t xml:space="preserve">Source code </w:t>
          </w:r>
          <w:r>
            <w:rPr>
              <w:rFonts w:ascii="Times New Roman" w:hAnsi="Times New Roman" w:cs="Times New Roman"/>
              <w:noProof/>
              <w:lang w:val="en-US"/>
            </w:rPr>
            <w:t>1</w:t>
          </w:r>
          <w:r w:rsidR="002E2F57" w:rsidRPr="005D04B9">
            <w:rPr>
              <w:rFonts w:ascii="Times New Roman" w:hAnsi="Times New Roman" w:cs="Times New Roman"/>
              <w:lang w:val="en-US" w:eastAsia="cs-CZ"/>
            </w:rPr>
            <w:fldChar w:fldCharType="end"/>
          </w:r>
          <w:r w:rsidR="002E2F57" w:rsidRPr="005D04B9">
            <w:rPr>
              <w:rFonts w:ascii="Times New Roman" w:hAnsi="Times New Roman" w:cs="Times New Roman"/>
              <w:lang w:val="en-US" w:eastAsia="cs-CZ"/>
            </w:rPr>
            <w:t>)</w:t>
          </w:r>
          <w:r w:rsidR="00583F65" w:rsidRPr="005D04B9">
            <w:rPr>
              <w:rFonts w:ascii="Times New Roman" w:hAnsi="Times New Roman" w:cs="Times New Roman"/>
              <w:lang w:val="en-US" w:eastAsia="cs-CZ"/>
            </w:rPr>
            <w:t>, what can be improved because the model already contains metabolic consumptions of</w:t>
          </w:r>
          <w:r w:rsidR="00CA42CB" w:rsidRPr="005D04B9">
            <w:rPr>
              <w:rFonts w:ascii="Times New Roman" w:hAnsi="Times New Roman" w:cs="Times New Roman"/>
              <w:lang w:val="en-US" w:eastAsia="cs-CZ"/>
            </w:rPr>
            <w:t xml:space="preserve"> </w:t>
          </w:r>
          <w:r w:rsidR="00583F65" w:rsidRPr="005D04B9">
            <w:rPr>
              <w:rFonts w:ascii="Times New Roman" w:hAnsi="Times New Roman" w:cs="Times New Roman"/>
              <w:lang w:val="en-US" w:eastAsia="cs-CZ"/>
            </w:rPr>
            <w:t>base nutrients such as glucose, fatty acids, lactate or keto acids or amino acids</w:t>
          </w:r>
          <w:r w:rsidR="00B2645B" w:rsidRPr="005D04B9">
            <w:rPr>
              <w:rFonts w:ascii="Times New Roman" w:hAnsi="Times New Roman" w:cs="Times New Roman"/>
              <w:lang w:val="en-US" w:eastAsia="cs-CZ"/>
            </w:rPr>
            <w:t>, per each tissue</w:t>
          </w:r>
          <w:r w:rsidR="00583F65" w:rsidRPr="005D04B9">
            <w:rPr>
              <w:rFonts w:ascii="Times New Roman" w:hAnsi="Times New Roman" w:cs="Times New Roman"/>
              <w:lang w:val="en-US" w:eastAsia="cs-CZ"/>
            </w:rPr>
            <w:t>. If these consumption</w:t>
          </w:r>
          <w:r w:rsidR="00B2645B" w:rsidRPr="005D04B9">
            <w:rPr>
              <w:rFonts w:ascii="Times New Roman" w:hAnsi="Times New Roman" w:cs="Times New Roman"/>
              <w:lang w:val="en-US" w:eastAsia="cs-CZ"/>
            </w:rPr>
            <w:t xml:space="preserve"> rates are known, then</w:t>
          </w:r>
          <w:r w:rsidR="00583F65" w:rsidRPr="005D04B9">
            <w:rPr>
              <w:rFonts w:ascii="Times New Roman" w:hAnsi="Times New Roman" w:cs="Times New Roman"/>
              <w:lang w:val="en-US" w:eastAsia="cs-CZ"/>
            </w:rPr>
            <w:t xml:space="preserve"> the production of CO</w:t>
          </w:r>
          <w:r w:rsidR="00583F65" w:rsidRPr="005D04B9">
            <w:rPr>
              <w:rFonts w:ascii="Times New Roman" w:hAnsi="Times New Roman" w:cs="Times New Roman"/>
              <w:vertAlign w:val="subscript"/>
              <w:lang w:val="en-US" w:eastAsia="cs-CZ"/>
            </w:rPr>
            <w:t>2</w:t>
          </w:r>
          <w:r w:rsidR="00583F65" w:rsidRPr="005D04B9">
            <w:rPr>
              <w:rFonts w:ascii="Times New Roman" w:hAnsi="Times New Roman" w:cs="Times New Roman"/>
              <w:lang w:val="en-US" w:eastAsia="cs-CZ"/>
            </w:rPr>
            <w:t xml:space="preserve"> is a result of product of oxygen rates to burn these nutrients with respiratory quotients</w:t>
          </w:r>
          <w:r w:rsidR="00A935C2" w:rsidRPr="005D04B9">
            <w:rPr>
              <w:rFonts w:ascii="Times New Roman" w:hAnsi="Times New Roman" w:cs="Times New Roman"/>
              <w:lang w:val="en-US" w:eastAsia="cs-CZ"/>
            </w:rPr>
            <w:t xml:space="preserve"> (RQ)</w:t>
          </w:r>
          <w:r w:rsidR="00583F65" w:rsidRPr="005D04B9">
            <w:rPr>
              <w:rFonts w:ascii="Times New Roman" w:hAnsi="Times New Roman" w:cs="Times New Roman"/>
              <w:lang w:val="en-US" w:eastAsia="cs-CZ"/>
            </w:rPr>
            <w:t xml:space="preserve"> of the nutrients, e.g. glucose </w:t>
          </w:r>
          <w:r w:rsidR="00B2645B" w:rsidRPr="005D04B9">
            <w:rPr>
              <w:rFonts w:ascii="Times New Roman" w:hAnsi="Times New Roman" w:cs="Times New Roman"/>
              <w:lang w:val="en-US" w:eastAsia="cs-CZ"/>
            </w:rPr>
            <w:t>has RQ=1, fatty acids has RQ around 0.7</w:t>
          </w:r>
          <w:r w:rsidR="00583F65" w:rsidRPr="005D04B9">
            <w:rPr>
              <w:rFonts w:ascii="Times New Roman" w:hAnsi="Times New Roman" w:cs="Times New Roman"/>
              <w:lang w:val="en-US" w:eastAsia="cs-CZ"/>
            </w:rPr>
            <w:t xml:space="preserve">. </w:t>
          </w:r>
        </w:p>
        <w:p w14:paraId="2B034EAC" w14:textId="77777777" w:rsidR="00DB5903" w:rsidRPr="005D04B9" w:rsidRDefault="00DB5903" w:rsidP="00DB5903">
          <w:pPr>
            <w:pStyle w:val="Titulek"/>
            <w:rPr>
              <w:rFonts w:ascii="Times New Roman" w:hAnsi="Times New Roman" w:cs="Times New Roman"/>
              <w:noProof/>
              <w:sz w:val="16"/>
              <w:szCs w:val="16"/>
              <w:lang w:val="en-US" w:eastAsia="cs-CZ"/>
            </w:rPr>
          </w:pPr>
          <w:bookmarkStart w:id="18"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Pr>
              <w:rFonts w:ascii="Times New Roman" w:hAnsi="Times New Roman" w:cs="Times New Roman"/>
              <w:noProof/>
              <w:lang w:val="en-US"/>
            </w:rPr>
            <w:t>1</w:t>
          </w:r>
          <w:r w:rsidRPr="005D04B9">
            <w:rPr>
              <w:rFonts w:ascii="Times New Roman" w:hAnsi="Times New Roman" w:cs="Times New Roman"/>
              <w:lang w:val="en-US"/>
            </w:rPr>
            <w:fldChar w:fldCharType="end"/>
          </w:r>
          <w:bookmarkEnd w:id="18"/>
          <w:r w:rsidRPr="005D04B9">
            <w:rPr>
              <w:rFonts w:ascii="Times New Roman" w:hAnsi="Times New Roman" w:cs="Times New Roman"/>
              <w:lang w:val="en-US"/>
            </w:rPr>
            <w:t>, Example of carbon dioxide code in neural tissue (file Structure/Brain/Brain-</w:t>
          </w:r>
          <w:proofErr w:type="gramStart"/>
          <w:r w:rsidRPr="005D04B9">
            <w:rPr>
              <w:rFonts w:ascii="Times New Roman" w:hAnsi="Times New Roman" w:cs="Times New Roman"/>
              <w:lang w:val="en-US"/>
            </w:rPr>
            <w:t>CO2.DES )</w:t>
          </w:r>
          <w:proofErr w:type="gramEnd"/>
          <w:r w:rsidRPr="005D04B9">
            <w:rPr>
              <w:rFonts w:ascii="Times New Roman" w:hAnsi="Times New Roman" w:cs="Times New Roman"/>
              <w:lang w:val="en-US"/>
            </w:rPr>
            <w:t xml:space="preserve"> of  HumMod 1.6.1 (model downloaded from </w:t>
          </w:r>
          <w:hyperlink r:id="rId25" w:history="1">
            <w:r w:rsidRPr="005D04B9">
              <w:rPr>
                <w:rStyle w:val="Hypertextovodkaz"/>
                <w:rFonts w:ascii="Times New Roman" w:hAnsi="Times New Roman" w:cs="Times New Roman"/>
                <w:lang w:val="en-US"/>
              </w:rPr>
              <w:t>http://hummod.org</w:t>
            </w:r>
          </w:hyperlink>
          <w:r w:rsidRPr="005D04B9">
            <w:rPr>
              <w:rFonts w:ascii="Times New Roman" w:hAnsi="Times New Roman" w:cs="Times New Roman"/>
              <w:lang w:val="en-US"/>
            </w:rPr>
            <w:t xml:space="preserve"> using “Get Started” button) with highlighted assignment of source of carbon dioxide flow in tissue and input of strong ions difference as input for Henderson-Hasselbalch relation. </w:t>
          </w:r>
        </w:p>
        <w:p w14:paraId="18FB7C70" w14:textId="19496E12" w:rsidR="00BE61D8" w:rsidRDefault="00A935C2"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next more questionable thing is calculation of the bicarbonate (HCO</w:t>
          </w:r>
          <w:r w:rsidRPr="005D04B9">
            <w:rPr>
              <w:rFonts w:ascii="Times New Roman" w:hAnsi="Times New Roman" w:cs="Times New Roman"/>
              <w:vertAlign w:val="subscript"/>
              <w:lang w:val="en-US" w:eastAsia="cs-CZ"/>
            </w:rPr>
            <w:t>3</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from the strong ion difference (SID)</w:t>
          </w:r>
          <w:r w:rsidR="002E2F57" w:rsidRPr="005D04B9">
            <w:rPr>
              <w:rFonts w:ascii="Times New Roman" w:hAnsi="Times New Roman" w:cs="Times New Roman"/>
              <w:lang w:val="en-US" w:eastAsia="cs-CZ"/>
            </w:rPr>
            <w:t xml:space="preserve"> as in </w:t>
          </w:r>
          <w:r w:rsidR="002E2F57" w:rsidRPr="005D04B9">
            <w:rPr>
              <w:rFonts w:ascii="Times New Roman" w:hAnsi="Times New Roman" w:cs="Times New Roman"/>
              <w:lang w:val="en-US" w:eastAsia="cs-CZ"/>
            </w:rPr>
            <w:fldChar w:fldCharType="begin"/>
          </w:r>
          <w:r w:rsidR="002E2F57" w:rsidRPr="005D04B9">
            <w:rPr>
              <w:rFonts w:ascii="Times New Roman" w:hAnsi="Times New Roman" w:cs="Times New Roman"/>
              <w:lang w:val="en-US" w:eastAsia="cs-CZ"/>
            </w:rPr>
            <w:instrText xml:space="preserve"> REF _Ref421772773 \h </w:instrText>
          </w:r>
          <w:r w:rsidR="002E2F57" w:rsidRPr="005D04B9">
            <w:rPr>
              <w:rFonts w:ascii="Times New Roman" w:hAnsi="Times New Roman" w:cs="Times New Roman"/>
              <w:lang w:val="en-US" w:eastAsia="cs-CZ"/>
            </w:rPr>
          </w:r>
          <w:r w:rsidR="005D04B9">
            <w:rPr>
              <w:rFonts w:ascii="Times New Roman" w:hAnsi="Times New Roman" w:cs="Times New Roman"/>
              <w:lang w:val="en-US" w:eastAsia="cs-CZ"/>
            </w:rPr>
            <w:instrText xml:space="preserve"> \* MERGEFORMAT </w:instrText>
          </w:r>
          <w:r w:rsidR="002E2F57" w:rsidRPr="005D04B9">
            <w:rPr>
              <w:rFonts w:ascii="Times New Roman" w:hAnsi="Times New Roman" w:cs="Times New Roman"/>
              <w:lang w:val="en-US" w:eastAsia="cs-CZ"/>
            </w:rPr>
            <w:fldChar w:fldCharType="separate"/>
          </w:r>
          <w:r w:rsidR="00DB5903" w:rsidRPr="005D04B9">
            <w:rPr>
              <w:rFonts w:ascii="Times New Roman" w:hAnsi="Times New Roman" w:cs="Times New Roman"/>
            </w:rPr>
            <w:t xml:space="preserve">Source code </w:t>
          </w:r>
          <w:r w:rsidR="00DB5903">
            <w:rPr>
              <w:rFonts w:ascii="Times New Roman" w:hAnsi="Times New Roman" w:cs="Times New Roman"/>
              <w:noProof/>
            </w:rPr>
            <w:t>2</w:t>
          </w:r>
          <w:r w:rsidR="002E2F57" w:rsidRPr="005D04B9">
            <w:rPr>
              <w:rFonts w:ascii="Times New Roman" w:hAnsi="Times New Roman" w:cs="Times New Roman"/>
              <w:lang w:val="en-US" w:eastAsia="cs-CZ"/>
            </w:rPr>
            <w:fldChar w:fldCharType="end"/>
          </w:r>
          <w:r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In reality, the relation between pH, as –</w:t>
          </w:r>
          <w:proofErr w:type="gramStart"/>
          <w:r w:rsidR="002E2F57" w:rsidRPr="005D04B9">
            <w:rPr>
              <w:rFonts w:ascii="Times New Roman" w:hAnsi="Times New Roman" w:cs="Times New Roman"/>
              <w:lang w:val="en-US" w:eastAsia="cs-CZ"/>
            </w:rPr>
            <w:t>log</w:t>
          </w:r>
          <w:r w:rsidR="002E2F57" w:rsidRPr="005D04B9">
            <w:rPr>
              <w:rFonts w:ascii="Times New Roman" w:hAnsi="Times New Roman" w:cs="Times New Roman"/>
              <w:vertAlign w:val="subscript"/>
              <w:lang w:val="en-US" w:eastAsia="cs-CZ"/>
            </w:rPr>
            <w:t>10</w:t>
          </w:r>
          <w:r w:rsidR="002E2F57" w:rsidRPr="005D04B9">
            <w:rPr>
              <w:rFonts w:ascii="Times New Roman" w:hAnsi="Times New Roman" w:cs="Times New Roman"/>
              <w:lang w:val="en-US" w:eastAsia="cs-CZ"/>
            </w:rPr>
            <w:t>(</w:t>
          </w:r>
          <w:proofErr w:type="gramEnd"/>
          <w:r w:rsidR="002E2F57" w:rsidRPr="005D04B9">
            <w:rPr>
              <w:rFonts w:ascii="Times New Roman" w:hAnsi="Times New Roman" w:cs="Times New Roman"/>
              <w:lang w:val="en-US" w:eastAsia="cs-CZ"/>
            </w:rPr>
            <w:t>aH</w:t>
          </w:r>
          <w:r w:rsidR="002E2F57" w:rsidRPr="005D04B9">
            <w:rPr>
              <w:rFonts w:ascii="Times New Roman" w:hAnsi="Times New Roman" w:cs="Times New Roman"/>
              <w:vertAlign w:val="superscript"/>
              <w:lang w:val="en-US" w:eastAsia="cs-CZ"/>
            </w:rPr>
            <w:t>+</w:t>
          </w:r>
          <w:r w:rsidR="002E2F57" w:rsidRPr="005D04B9">
            <w:rPr>
              <w:rFonts w:ascii="Times New Roman" w:hAnsi="Times New Roman" w:cs="Times New Roman"/>
              <w:lang w:val="en-US" w:eastAsia="cs-CZ"/>
            </w:rPr>
            <w:t>), and partial pressure of carbon dioxide (pCO</w:t>
          </w:r>
          <w:r w:rsidR="002E2F57" w:rsidRPr="005D04B9">
            <w:rPr>
              <w:rFonts w:ascii="Times New Roman" w:hAnsi="Times New Roman" w:cs="Times New Roman"/>
              <w:vertAlign w:val="subscript"/>
              <w:lang w:val="en-US" w:eastAsia="cs-CZ"/>
            </w:rPr>
            <w:t>2</w:t>
          </w:r>
          <w:r w:rsidR="002E2F57"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is driven by t</w:t>
          </w:r>
          <w:r w:rsidRPr="005D04B9">
            <w:rPr>
              <w:rFonts w:ascii="Times New Roman" w:hAnsi="Times New Roman" w:cs="Times New Roman"/>
              <w:lang w:val="en-US" w:eastAsia="cs-CZ"/>
            </w:rPr>
            <w:t xml:space="preserve">he </w:t>
          </w:r>
          <w:r w:rsidR="00991334" w:rsidRPr="005D04B9">
            <w:rPr>
              <w:rFonts w:ascii="Times New Roman" w:hAnsi="Times New Roman" w:cs="Times New Roman"/>
              <w:lang w:val="en-US" w:eastAsia="cs-CZ"/>
            </w:rPr>
            <w:t xml:space="preserve">Henderson-Hasselbalch </w:t>
          </w:r>
          <w:r w:rsidRPr="005D04B9">
            <w:rPr>
              <w:rFonts w:ascii="Times New Roman" w:hAnsi="Times New Roman" w:cs="Times New Roman"/>
              <w:lang w:val="en-US" w:eastAsia="cs-CZ"/>
            </w:rPr>
            <w:t>reaction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 H</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O &lt;-&gt; H</w:t>
          </w:r>
          <w:r w:rsidRPr="005D04B9">
            <w:rPr>
              <w:rFonts w:ascii="Times New Roman" w:hAnsi="Times New Roman" w:cs="Times New Roman"/>
              <w:vertAlign w:val="superscript"/>
              <w:lang w:val="en-US" w:eastAsia="cs-CZ"/>
            </w:rPr>
            <w:t>+</w:t>
          </w:r>
          <w:r w:rsidRPr="005D04B9">
            <w:rPr>
              <w:rFonts w:ascii="Times New Roman" w:hAnsi="Times New Roman" w:cs="Times New Roman"/>
              <w:lang w:val="en-US" w:eastAsia="cs-CZ"/>
            </w:rPr>
            <w:t xml:space="preserve"> + </w:t>
          </w:r>
          <w:r w:rsidR="00991334" w:rsidRPr="005D04B9">
            <w:rPr>
              <w:rFonts w:ascii="Times New Roman" w:hAnsi="Times New Roman" w:cs="Times New Roman"/>
              <w:lang w:val="en-US" w:eastAsia="cs-CZ"/>
            </w:rPr>
            <w:t>HCO</w:t>
          </w:r>
          <w:r w:rsidR="00991334" w:rsidRPr="005D04B9">
            <w:rPr>
              <w:rFonts w:ascii="Times New Roman" w:hAnsi="Times New Roman" w:cs="Times New Roman"/>
              <w:vertAlign w:val="subscript"/>
              <w:lang w:val="en-US" w:eastAsia="cs-CZ"/>
            </w:rPr>
            <w:t>3</w:t>
          </w:r>
          <w:r w:rsidR="00991334" w:rsidRPr="005D04B9">
            <w:rPr>
              <w:rFonts w:ascii="Times New Roman" w:hAnsi="Times New Roman" w:cs="Times New Roman"/>
              <w:vertAlign w:val="superscript"/>
              <w:lang w:val="en-US" w:eastAsia="cs-CZ"/>
            </w:rPr>
            <w:t>-</w:t>
          </w:r>
          <w:r w:rsidR="00991334" w:rsidRPr="005D04B9">
            <w:rPr>
              <w:rFonts w:ascii="Times New Roman" w:hAnsi="Times New Roman" w:cs="Times New Roman"/>
              <w:lang w:val="en-US" w:eastAsia="cs-CZ"/>
            </w:rPr>
            <w:t>. And the relation between SID an</w:t>
          </w:r>
          <w:r w:rsidR="00B9691B" w:rsidRPr="005D04B9">
            <w:rPr>
              <w:rFonts w:ascii="Times New Roman" w:hAnsi="Times New Roman" w:cs="Times New Roman"/>
              <w:lang w:val="en-US" w:eastAsia="cs-CZ"/>
            </w:rPr>
            <w:t>d</w:t>
          </w:r>
          <w:r w:rsidR="00991334" w:rsidRPr="005D04B9">
            <w:rPr>
              <w:rFonts w:ascii="Times New Roman" w:hAnsi="Times New Roman" w:cs="Times New Roman"/>
              <w:lang w:val="en-US" w:eastAsia="cs-CZ"/>
            </w:rPr>
            <w:t xml:space="preserve"> pH </w:t>
          </w:r>
          <w:r w:rsidR="00B9691B" w:rsidRPr="005D04B9">
            <w:rPr>
              <w:rFonts w:ascii="Times New Roman" w:hAnsi="Times New Roman" w:cs="Times New Roman"/>
              <w:lang w:val="en-US" w:eastAsia="cs-CZ"/>
            </w:rPr>
            <w:t xml:space="preserve">in blood </w:t>
          </w:r>
          <w:r w:rsidR="002E2F57" w:rsidRPr="005D04B9">
            <w:rPr>
              <w:rFonts w:ascii="Times New Roman" w:hAnsi="Times New Roman" w:cs="Times New Roman"/>
              <w:lang w:val="en-US" w:eastAsia="cs-CZ"/>
            </w:rPr>
            <w:t>is</w:t>
          </w:r>
          <w:r w:rsidR="00991334" w:rsidRPr="005D04B9">
            <w:rPr>
              <w:rFonts w:ascii="Times New Roman" w:hAnsi="Times New Roman" w:cs="Times New Roman"/>
              <w:lang w:val="en-US" w:eastAsia="cs-CZ"/>
            </w:rPr>
            <w:t xml:space="preserve"> the goal of </w:t>
          </w:r>
          <w:r w:rsidR="00B9691B" w:rsidRPr="005D04B9">
            <w:rPr>
              <w:rFonts w:ascii="Times New Roman" w:hAnsi="Times New Roman" w:cs="Times New Roman"/>
              <w:lang w:val="en-US" w:eastAsia="cs-CZ"/>
            </w:rPr>
            <w:t xml:space="preserve">blood </w:t>
          </w:r>
          <w:r w:rsidR="00991334" w:rsidRPr="005D04B9">
            <w:rPr>
              <w:rFonts w:ascii="Times New Roman" w:hAnsi="Times New Roman" w:cs="Times New Roman"/>
              <w:lang w:val="en-US" w:eastAsia="cs-CZ"/>
            </w:rPr>
            <w:t>acid-base model.</w:t>
          </w:r>
          <w:r w:rsidR="00B9691B" w:rsidRPr="005D04B9">
            <w:rPr>
              <w:rFonts w:ascii="Times New Roman" w:hAnsi="Times New Roman" w:cs="Times New Roman"/>
              <w:lang w:val="en-US" w:eastAsia="cs-CZ"/>
            </w:rPr>
            <w:t xml:space="preserve"> </w:t>
          </w:r>
          <w:r w:rsidR="002E2F57" w:rsidRPr="005D04B9">
            <w:rPr>
              <w:rFonts w:ascii="Times New Roman" w:hAnsi="Times New Roman" w:cs="Times New Roman"/>
              <w:lang w:val="en-US" w:eastAsia="cs-CZ"/>
            </w:rPr>
            <w:t>I</w:t>
          </w:r>
          <w:r w:rsidR="00B9691B" w:rsidRPr="005D04B9">
            <w:rPr>
              <w:rFonts w:ascii="Times New Roman" w:hAnsi="Times New Roman" w:cs="Times New Roman"/>
              <w:lang w:val="en-US" w:eastAsia="cs-CZ"/>
            </w:rPr>
            <w:t>n HumMod 1.6 is the relation between pH and SID questionable especially in pathological conditions, because the amount of HCO</w:t>
          </w:r>
          <w:r w:rsidR="00B9691B" w:rsidRPr="005D04B9">
            <w:rPr>
              <w:rFonts w:ascii="Times New Roman" w:hAnsi="Times New Roman" w:cs="Times New Roman"/>
              <w:vertAlign w:val="subscript"/>
              <w:lang w:val="en-US" w:eastAsia="cs-CZ"/>
            </w:rPr>
            <w:t>3</w:t>
          </w:r>
          <w:r w:rsidR="00747FE0" w:rsidRPr="005D04B9">
            <w:rPr>
              <w:rFonts w:ascii="Times New Roman" w:hAnsi="Times New Roman" w:cs="Times New Roman"/>
              <w:vertAlign w:val="superscript"/>
              <w:lang w:val="en-US" w:eastAsia="cs-CZ"/>
            </w:rPr>
            <w:t>-</w:t>
          </w:r>
          <w:r w:rsidR="00B9691B" w:rsidRPr="005D04B9">
            <w:rPr>
              <w:rFonts w:ascii="Times New Roman" w:hAnsi="Times New Roman" w:cs="Times New Roman"/>
              <w:lang w:val="en-US" w:eastAsia="cs-CZ"/>
            </w:rPr>
            <w:t xml:space="preserve"> is not always 23.25% of SID</w:t>
          </w:r>
          <w:r w:rsidR="00747FE0" w:rsidRPr="005D04B9">
            <w:rPr>
              <w:rFonts w:ascii="Times New Roman" w:hAnsi="Times New Roman" w:cs="Times New Roman"/>
              <w:lang w:val="en-US" w:eastAsia="cs-CZ"/>
            </w:rPr>
            <w:t xml:space="preserve"> (SID has normal value of 42 mmol/L)</w:t>
          </w:r>
          <w:r w:rsidR="00B9691B" w:rsidRPr="005D04B9">
            <w:rPr>
              <w:rFonts w:ascii="Times New Roman" w:hAnsi="Times New Roman" w:cs="Times New Roman"/>
              <w:lang w:val="en-US" w:eastAsia="cs-CZ"/>
            </w:rPr>
            <w:t xml:space="preserve"> plus here</w:t>
          </w:r>
          <w:r w:rsidR="00747FE0" w:rsidRPr="005D04B9">
            <w:rPr>
              <w:rFonts w:ascii="Times New Roman" w:hAnsi="Times New Roman" w:cs="Times New Roman"/>
              <w:lang w:val="en-US" w:eastAsia="cs-CZ"/>
            </w:rPr>
            <w:t xml:space="preserve"> 0.36 times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mmHg (pCO</w:t>
          </w:r>
          <w:r w:rsidR="00747FE0" w:rsidRPr="005D04B9">
            <w:rPr>
              <w:rFonts w:ascii="Times New Roman" w:hAnsi="Times New Roman" w:cs="Times New Roman"/>
              <w:vertAlign w:val="subscript"/>
              <w:lang w:val="en-US" w:eastAsia="cs-CZ"/>
            </w:rPr>
            <w:t>2</w:t>
          </w:r>
          <w:r w:rsidR="00747FE0" w:rsidRPr="005D04B9">
            <w:rPr>
              <w:rFonts w:ascii="Times New Roman" w:hAnsi="Times New Roman" w:cs="Times New Roman"/>
              <w:lang w:val="en-US" w:eastAsia="cs-CZ"/>
            </w:rPr>
            <w:t xml:space="preserve"> in arteries has normal value 40 mmHg). This empirical relation in HumMod is designed to approximate only </w:t>
          </w:r>
          <w:r w:rsidR="00747FE0" w:rsidRPr="005D04B9">
            <w:rPr>
              <w:rFonts w:ascii="Times New Roman" w:hAnsi="Times New Roman" w:cs="Times New Roman"/>
              <w:lang w:val="en-US" w:eastAsia="cs-CZ"/>
            </w:rPr>
            <w:lastRenderedPageBreak/>
            <w:t xml:space="preserve">the normal state very close to normal condition. It does not take into the account the current types and amounts of acid-base buffers. However there are already presented the model of proteins in blood plasma, so for example the amount of albumins can be </w:t>
          </w:r>
          <w:r w:rsidR="00680162" w:rsidRPr="005D04B9">
            <w:rPr>
              <w:rFonts w:ascii="Times New Roman" w:hAnsi="Times New Roman" w:cs="Times New Roman"/>
              <w:lang w:val="en-US" w:eastAsia="cs-CZ"/>
            </w:rPr>
            <w:t xml:space="preserve">connected to acid-base homeostasis with significant dependences as shown by Fige-Fencl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 ExcludeYear="1"&gt;&lt;Author&gt;Figge&lt;/Author&gt;&lt;RecNum&gt;159&lt;/RecNum&gt;&lt;DisplayText&gt;(Figge)&lt;/DisplayText&gt;&lt;record&gt;&lt;rec-number&gt;159&lt;/rec-number&gt;&lt;foreign-keys&gt;&lt;key app="EN" db-id="x9fzp9txovfw59ezxsmv2dxytdwvzexpew95" timestamp="1434000836"&gt;159&lt;/key&gt;&lt;/foreign-keys&gt;&lt;ref-type name="Journal Article"&gt;17&lt;/ref-type&gt;&lt;contributors&gt;&lt;authors&gt;&lt;author&gt;Figge, James J&lt;/author&gt;&lt;/authors&gt;&lt;/contributors&gt;&lt;titles&gt;&lt;title&gt;The Figge-Fencl Quantitative Physicochemical Model of Human Acid-Base Physiology (Version 2.0)&lt;/title&gt;&lt;secondary-title&gt;An Educational Web Site about Modern Human Acid-Base Physiology&lt;/secondary-title&gt;&lt;/titles&gt;&lt;periodical&gt;&lt;full-title&gt;An Educational Web Site about Modern Human Acid-Base Physiology&lt;/full-title&gt;&lt;/periodical&gt;&lt;dates&gt;&lt;/dates&gt;&lt;urls&gt;&lt;/urls&gt;&lt;/record&gt;&lt;/Cite&gt;&lt;/EndNote&gt;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(Figge)</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w:t>
          </w:r>
          <w:r w:rsidR="002E2F57" w:rsidRPr="005D04B9">
            <w:rPr>
              <w:rFonts w:ascii="Times New Roman" w:hAnsi="Times New Roman" w:cs="Times New Roman"/>
              <w:lang w:val="en-US" w:eastAsia="cs-CZ"/>
            </w:rPr>
            <w:t xml:space="preserve"> As </w:t>
          </w:r>
          <w:r w:rsidR="008637CA" w:rsidRPr="005D04B9">
            <w:rPr>
              <w:rFonts w:ascii="Times New Roman" w:hAnsi="Times New Roman" w:cs="Times New Roman"/>
              <w:lang w:val="en-US" w:eastAsia="cs-CZ"/>
            </w:rPr>
            <w:t>significant regulator of pH also red cells are known</w:t>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where</w:t>
          </w:r>
          <w:r w:rsidR="00680162" w:rsidRPr="005D04B9">
            <w:rPr>
              <w:rFonts w:ascii="Times New Roman" w:hAnsi="Times New Roman" w:cs="Times New Roman"/>
              <w:lang w:val="en-US" w:eastAsia="cs-CZ"/>
            </w:rPr>
            <w:t xml:space="preserve"> hemoglobin and phosphates buffers the H</w:t>
          </w:r>
          <w:r w:rsidR="00680162" w:rsidRPr="005D04B9">
            <w:rPr>
              <w:rFonts w:ascii="Times New Roman" w:hAnsi="Times New Roman" w:cs="Times New Roman"/>
              <w:vertAlign w:val="superscript"/>
              <w:lang w:val="en-US" w:eastAsia="cs-CZ"/>
            </w:rPr>
            <w:t>+</w:t>
          </w:r>
          <w:r w:rsidR="00680162" w:rsidRPr="005D04B9">
            <w:rPr>
              <w:rFonts w:ascii="Times New Roman" w:hAnsi="Times New Roman" w:cs="Times New Roman"/>
              <w:lang w:val="en-US" w:eastAsia="cs-CZ"/>
            </w:rPr>
            <w:t>. Even more, the pH i</w:t>
          </w:r>
          <w:r w:rsidR="00BE61D8" w:rsidRPr="005D04B9">
            <w:rPr>
              <w:rFonts w:ascii="Times New Roman" w:hAnsi="Times New Roman" w:cs="Times New Roman"/>
              <w:lang w:val="en-US" w:eastAsia="cs-CZ"/>
            </w:rPr>
            <w:t>s also</w:t>
          </w:r>
          <w:r w:rsidR="00680162" w:rsidRPr="005D04B9">
            <w:rPr>
              <w:rFonts w:ascii="Times New Roman" w:hAnsi="Times New Roman" w:cs="Times New Roman"/>
              <w:lang w:val="en-US" w:eastAsia="cs-CZ"/>
            </w:rPr>
            <w:t xml:space="preserve"> dependent on oxygenation state of hemoglobin</w:t>
          </w:r>
          <w:r w:rsidR="00BE61D8" w:rsidRPr="005D04B9">
            <w:rPr>
              <w:rFonts w:ascii="Times New Roman" w:hAnsi="Times New Roman" w:cs="Times New Roman"/>
              <w:lang w:val="en-US" w:eastAsia="cs-CZ"/>
            </w:rPr>
            <w:t xml:space="preserve">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(Siggaard-Andersen, 1971)</w:t>
          </w:r>
          <w:r w:rsidR="005B66D8">
            <w:rPr>
              <w:rFonts w:ascii="Times New Roman" w:hAnsi="Times New Roman" w:cs="Times New Roman"/>
              <w:lang w:val="en-US" w:eastAsia="cs-CZ"/>
            </w:rPr>
            <w:fldChar w:fldCharType="end"/>
          </w:r>
          <w:r w:rsidR="00680162" w:rsidRPr="005D04B9">
            <w:rPr>
              <w:rFonts w:ascii="Times New Roman" w:hAnsi="Times New Roman" w:cs="Times New Roman"/>
              <w:lang w:val="en-US" w:eastAsia="cs-CZ"/>
            </w:rPr>
            <w:t xml:space="preserve">. </w:t>
          </w:r>
          <w:r w:rsidR="00BE61D8" w:rsidRPr="005D04B9">
            <w:rPr>
              <w:rFonts w:ascii="Times New Roman" w:hAnsi="Times New Roman" w:cs="Times New Roman"/>
              <w:lang w:val="en-US" w:eastAsia="cs-CZ"/>
            </w:rPr>
            <w:t xml:space="preserve">This missing process can be also taken into account, because the </w:t>
          </w:r>
          <w:r w:rsidR="00DB5903" w:rsidRPr="00991334">
            <w:rPr>
              <w:noProof/>
              <w:lang w:val="en-US" w:eastAsia="cs-CZ"/>
            </w:rPr>
            <mc:AlternateContent>
              <mc:Choice Requires="wps">
                <w:drawing>
                  <wp:anchor distT="45720" distB="45720" distL="114300" distR="114300" simplePos="0" relativeHeight="251805184" behindDoc="0" locked="0" layoutInCell="1" allowOverlap="1" wp14:anchorId="0FB270A7" wp14:editId="3A409963">
                    <wp:simplePos x="0" y="0"/>
                    <wp:positionH relativeFrom="page">
                      <wp:posOffset>1111885</wp:posOffset>
                    </wp:positionH>
                    <wp:positionV relativeFrom="page">
                      <wp:posOffset>2766060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665EF3" w:rsidRPr="00991334" w:rsidRDefault="00665EF3"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665EF3" w:rsidRDefault="00665EF3"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55pt;margin-top:217.8pt;width:417pt;height:117.05pt;z-index:2518051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">
                    <v:textbox>
                      <w:txbxContent>
                        <w:p w14:paraId="0E7E0C03" w14:textId="77777777" w:rsidR="00665EF3" w:rsidRPr="00991334" w:rsidRDefault="00665EF3"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665EF3" w:rsidRPr="00991334" w:rsidRDefault="00665EF3"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665EF3" w:rsidRDefault="00665EF3" w:rsidP="00DB5903"/>
                      </w:txbxContent>
                    </v:textbox>
                    <w10:wrap type="topAndBottom" anchorx="page" anchory="page"/>
                  </v:shape>
                </w:pict>
              </mc:Fallback>
            </mc:AlternateContent>
          </w:r>
          <w:r w:rsidR="00BE61D8" w:rsidRPr="005D04B9">
            <w:rPr>
              <w:rFonts w:ascii="Times New Roman" w:hAnsi="Times New Roman" w:cs="Times New Roman"/>
              <w:lang w:val="en-US" w:eastAsia="cs-CZ"/>
            </w:rPr>
            <w:t>hematocrit and oxygen saturation are also presented in HumMod 1.6.</w:t>
          </w:r>
        </w:p>
        <w:p w14:paraId="2465CA12" w14:textId="29F4737B" w:rsidR="00DB5903" w:rsidRPr="00455439" w:rsidRDefault="00DB5903" w:rsidP="00DB5903">
          <w:pPr>
            <w:pStyle w:val="Titulek"/>
            <w:rPr>
              <w:rFonts w:ascii="Times New Roman" w:hAnsi="Times New Roman" w:cs="Times New Roman"/>
              <w:noProof/>
            </w:rPr>
          </w:pPr>
          <w:bookmarkStart w:id="19"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Pr>
              <w:rFonts w:ascii="Times New Roman" w:hAnsi="Times New Roman" w:cs="Times New Roman"/>
              <w:noProof/>
            </w:rPr>
            <w:t>2</w:t>
          </w:r>
          <w:r w:rsidRPr="005D04B9">
            <w:rPr>
              <w:rFonts w:ascii="Times New Roman" w:hAnsi="Times New Roman" w:cs="Times New Roman"/>
            </w:rPr>
            <w:fldChar w:fldCharType="end"/>
          </w:r>
          <w:bookmarkEnd w:id="19"/>
          <w:r w:rsidRPr="00DB5903">
            <w:rPr>
              <w:rFonts w:ascii="Times New Roman" w:hAnsi="Times New Roman" w:cs="Times New Roman"/>
              <w:lang w:val="en-US"/>
            </w:rPr>
            <w:t xml:space="preserve">, Model of bicarbonate calculation from pCO2 and SID in HumMod 1.6.1 from file Structure/CO2/Blood-GasToBase.DES with highlighted expression of bicarbonate </w:t>
          </w:r>
          <w:r w:rsidRPr="005D04B9">
            <w:rPr>
              <w:rFonts w:ascii="Times New Roman" w:hAnsi="Times New Roman" w:cs="Times New Roman"/>
            </w:rPr>
            <w:t>.</w:t>
          </w:r>
          <w:r w:rsidRPr="00DB5903">
            <w:rPr>
              <w:noProof/>
              <w:lang w:val="en-US" w:eastAsia="cs-CZ"/>
            </w:rPr>
            <w:t xml:space="preserve"> </w:t>
          </w:r>
        </w:p>
        <w:p w14:paraId="3460E67F" w14:textId="48D93F68" w:rsidR="00455439" w:rsidRDefault="008637CA"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 xml:space="preserve">The connected oxygen </w:t>
          </w:r>
          <w:r w:rsidR="00BA61DA" w:rsidRPr="005D04B9">
            <w:rPr>
              <w:rFonts w:ascii="Times New Roman" w:hAnsi="Times New Roman" w:cs="Times New Roman"/>
              <w:lang w:val="en-US" w:eastAsia="cs-CZ"/>
            </w:rPr>
            <w:t xml:space="preserve">dissociation curve </w:t>
          </w:r>
          <w:r w:rsidRPr="005D04B9">
            <w:rPr>
              <w:rFonts w:ascii="Times New Roman" w:hAnsi="Times New Roman" w:cs="Times New Roman"/>
              <w:lang w:val="en-US" w:eastAsia="cs-CZ"/>
            </w:rPr>
            <w:t>o</w:t>
          </w:r>
          <w:r w:rsidR="00BA61DA" w:rsidRPr="005D04B9">
            <w:rPr>
              <w:rFonts w:ascii="Times New Roman" w:hAnsi="Times New Roman" w:cs="Times New Roman"/>
              <w:lang w:val="en-US" w:eastAsia="cs-CZ"/>
            </w:rPr>
            <w:t>n</w:t>
          </w:r>
          <w:r w:rsidRPr="005D04B9">
            <w:rPr>
              <w:rFonts w:ascii="Times New Roman" w:hAnsi="Times New Roman" w:cs="Times New Roman"/>
              <w:lang w:val="en-US" w:eastAsia="cs-CZ"/>
            </w:rPr>
            <w:t xml:space="preserve"> hemoglobin</w:t>
          </w:r>
          <w:r w:rsidR="00BA61DA" w:rsidRPr="005D04B9">
            <w:rPr>
              <w:rFonts w:ascii="Times New Roman" w:hAnsi="Times New Roman" w:cs="Times New Roman"/>
              <w:lang w:val="en-US" w:eastAsia="cs-CZ"/>
            </w:rPr>
            <w:t xml:space="preserve"> (ODC)</w:t>
          </w:r>
          <w:r w:rsidR="00A1424C" w:rsidRPr="005D04B9">
            <w:rPr>
              <w:rFonts w:ascii="Times New Roman" w:hAnsi="Times New Roman" w:cs="Times New Roman"/>
              <w:lang w:val="en-US" w:eastAsia="cs-CZ"/>
            </w:rPr>
            <w:t xml:space="preserve"> can</w:t>
          </w:r>
          <w:r w:rsidRPr="005D04B9">
            <w:rPr>
              <w:rFonts w:ascii="Times New Roman" w:hAnsi="Times New Roman" w:cs="Times New Roman"/>
              <w:lang w:val="en-US" w:eastAsia="cs-CZ"/>
            </w:rPr>
            <w:t xml:space="preserve"> </w:t>
          </w:r>
          <w:r w:rsidR="00A1424C" w:rsidRPr="005D04B9">
            <w:rPr>
              <w:rFonts w:ascii="Times New Roman" w:hAnsi="Times New Roman" w:cs="Times New Roman"/>
              <w:lang w:val="en-US" w:eastAsia="cs-CZ"/>
            </w:rPr>
            <w:t xml:space="preserve">be </w:t>
          </w:r>
          <w:r w:rsidRPr="005D04B9">
            <w:rPr>
              <w:rFonts w:ascii="Times New Roman" w:hAnsi="Times New Roman" w:cs="Times New Roman"/>
              <w:lang w:val="en-US" w:eastAsia="cs-CZ"/>
            </w:rPr>
            <w:t>shift</w:t>
          </w:r>
          <w:r w:rsidR="00A1424C" w:rsidRPr="005D04B9">
            <w:rPr>
              <w:rFonts w:ascii="Times New Roman" w:hAnsi="Times New Roman" w:cs="Times New Roman"/>
              <w:lang w:val="en-US" w:eastAsia="cs-CZ"/>
            </w:rPr>
            <w:t>ed</w:t>
          </w:r>
          <w:r w:rsidRPr="005D04B9">
            <w:rPr>
              <w:rFonts w:ascii="Times New Roman" w:hAnsi="Times New Roman" w:cs="Times New Roman"/>
              <w:lang w:val="en-US" w:eastAsia="cs-CZ"/>
            </w:rPr>
            <w:t xml:space="preserve"> by effects of pH, pCO2</w:t>
          </w:r>
          <w:r w:rsidR="00BA61DA" w:rsidRPr="005D04B9">
            <w:rPr>
              <w:rFonts w:ascii="Times New Roman" w:hAnsi="Times New Roman" w:cs="Times New Roman"/>
              <w:lang w:val="en-US" w:eastAsia="cs-CZ"/>
            </w:rPr>
            <w:t xml:space="preserve"> and carbon monoxide (</w:t>
          </w:r>
          <w:r w:rsidRPr="005D04B9">
            <w:rPr>
              <w:rFonts w:ascii="Times New Roman" w:hAnsi="Times New Roman" w:cs="Times New Roman"/>
              <w:lang w:val="en-US" w:eastAsia="cs-CZ"/>
            </w:rPr>
            <w:t>CO</w:t>
          </w:r>
          <w:r w:rsidR="00BA61DA" w:rsidRPr="005D04B9">
            <w:rPr>
              <w:rFonts w:ascii="Times New Roman" w:hAnsi="Times New Roman" w:cs="Times New Roman"/>
              <w:lang w:val="en-US" w:eastAsia="cs-CZ"/>
            </w:rPr>
            <w:t>)</w:t>
          </w:r>
          <w:r w:rsidRPr="005D04B9">
            <w:rPr>
              <w:rFonts w:ascii="Times New Roman" w:hAnsi="Times New Roman" w:cs="Times New Roman"/>
              <w:lang w:val="en-US" w:eastAsia="cs-CZ"/>
            </w:rPr>
            <w:t xml:space="preserve"> and temperature </w:t>
          </w:r>
          <w:r w:rsidR="00BA61DA" w:rsidRPr="005D04B9">
            <w:rPr>
              <w:rFonts w:ascii="Times New Roman" w:hAnsi="Times New Roman" w:cs="Times New Roman"/>
              <w:lang w:val="en-US" w:eastAsia="cs-CZ"/>
            </w:rPr>
            <w:t>(T)</w:t>
          </w:r>
          <w:r w:rsidR="00A1424C" w:rsidRPr="005D04B9">
            <w:rPr>
              <w:rFonts w:ascii="Times New Roman" w:hAnsi="Times New Roman" w:cs="Times New Roman"/>
              <w:lang w:val="en-US" w:eastAsia="cs-CZ"/>
            </w:rPr>
            <w:t>. However,</w:t>
          </w:r>
          <w:r w:rsidR="00BA61DA" w:rsidRPr="005D04B9">
            <w:rPr>
              <w:rFonts w:ascii="Times New Roman" w:hAnsi="Times New Roman" w:cs="Times New Roman"/>
              <w:lang w:val="en-US" w:eastAsia="cs-CZ"/>
            </w:rPr>
            <w:t xml:space="preserve"> </w:t>
          </w:r>
          <w:r w:rsidRPr="005D04B9">
            <w:rPr>
              <w:rFonts w:ascii="Times New Roman" w:hAnsi="Times New Roman" w:cs="Times New Roman"/>
              <w:lang w:val="en-US" w:eastAsia="cs-CZ"/>
            </w:rPr>
            <w:t xml:space="preserve">each of these effects is valid only in situation than other effects are in normal </w:t>
          </w:r>
          <w:r w:rsidR="00BA61DA" w:rsidRPr="005D04B9">
            <w:rPr>
              <w:rFonts w:ascii="Times New Roman" w:hAnsi="Times New Roman" w:cs="Times New Roman"/>
              <w:lang w:val="en-US" w:eastAsia="cs-CZ"/>
            </w:rPr>
            <w:t xml:space="preserve">values. </w:t>
          </w:r>
          <w:r w:rsidR="00A1424C" w:rsidRPr="005D04B9">
            <w:rPr>
              <w:rFonts w:ascii="Times New Roman" w:hAnsi="Times New Roman" w:cs="Times New Roman"/>
              <w:lang w:val="en-US" w:eastAsia="cs-CZ"/>
            </w:rPr>
            <w:t>In pathological disorders</w:t>
          </w:r>
          <w:r w:rsidR="00BA61DA" w:rsidRPr="005D04B9">
            <w:rPr>
              <w:rFonts w:ascii="Times New Roman" w:hAnsi="Times New Roman" w:cs="Times New Roman"/>
              <w:lang w:val="en-US" w:eastAsia="cs-CZ"/>
            </w:rPr>
            <w:t xml:space="preserve"> is common, than more of one of these effect is deflected, e.g.  </w:t>
          </w:r>
          <w:proofErr w:type="gramStart"/>
          <w:r w:rsidR="00BA61DA" w:rsidRPr="005D04B9">
            <w:rPr>
              <w:rFonts w:ascii="Times New Roman" w:hAnsi="Times New Roman" w:cs="Times New Roman"/>
              <w:lang w:val="en-US" w:eastAsia="cs-CZ"/>
            </w:rPr>
            <w:t>in</w:t>
          </w:r>
          <w:proofErr w:type="gramEnd"/>
          <w:r w:rsidR="00BA61DA" w:rsidRPr="005D04B9">
            <w:rPr>
              <w:rFonts w:ascii="Times New Roman" w:hAnsi="Times New Roman" w:cs="Times New Roman"/>
              <w:lang w:val="en-US" w:eastAsia="cs-CZ"/>
            </w:rPr>
            <w:t xml:space="preserve"> during respiratory acidosis with acidic pH and higher concentration of CO2 the effect of CO2 almost disappears and the Borh’s effect (shift of ODC by pH) is also</w:t>
          </w:r>
          <w:r w:rsidR="00DB5903">
            <w:rPr>
              <w:rFonts w:ascii="Times New Roman" w:hAnsi="Times New Roman" w:cs="Times New Roman"/>
              <w:lang w:val="en-US" w:eastAsia="cs-CZ"/>
            </w:rPr>
            <w:t xml:space="preserve"> significantly affected by CO2 </w: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 </w:instrText>
          </w:r>
          <w:r w:rsidR="005B66D8">
            <w:rPr>
              <w:rFonts w:ascii="Times New Roman" w:hAnsi="Times New Roman" w:cs="Times New Roman"/>
              <w:lang w:val="en-US" w:eastAsia="cs-CZ"/>
            </w:rPr>
            <w:fldChar w:fldCharType="begin">
              <w:fldData xml:space="preserve">PEVuZE5vdGU+PENpdGU+PEF1dGhvcj5CYXVlcjwvQXV0aG9yPjxZZWFyPjE5NzI8L1llYXI+PFJl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</w:fldData>
            </w:fldChar>
          </w:r>
          <w:r w:rsidR="005B66D8">
            <w:rPr>
              <w:rFonts w:ascii="Times New Roman" w:hAnsi="Times New Roman" w:cs="Times New Roman"/>
              <w:lang w:val="en-US" w:eastAsia="cs-CZ"/>
            </w:rPr>
            <w:instrText xml:space="preserve"> ADDIN EN.CITE.DATA </w:instrText>
          </w:r>
          <w:r w:rsidR="005B66D8">
            <w:rPr>
              <w:rFonts w:ascii="Times New Roman" w:hAnsi="Times New Roman" w:cs="Times New Roman"/>
              <w:lang w:val="en-US" w:eastAsia="cs-CZ"/>
            </w:rPr>
          </w:r>
          <w:r w:rsidR="005B66D8">
            <w:rPr>
              <w:rFonts w:ascii="Times New Roman" w:hAnsi="Times New Roman" w:cs="Times New Roman"/>
              <w:lang w:val="en-US" w:eastAsia="cs-CZ"/>
            </w:rPr>
            <w:fldChar w:fldCharType="end"/>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(Bauer and Schröder, 1972; Matthew, et al., 1977; Monod, et al., 1965; Siggaard-Andersen, 1971)</w:t>
          </w:r>
          <w:r w:rsidR="005B66D8">
            <w:rPr>
              <w:rFonts w:ascii="Times New Roman" w:hAnsi="Times New Roman" w:cs="Times New Roman"/>
              <w:lang w:val="en-US" w:eastAsia="cs-CZ"/>
            </w:rPr>
            <w:fldChar w:fldCharType="end"/>
          </w:r>
          <w:r w:rsidR="00BA61DA" w:rsidRPr="005D04B9">
            <w:rPr>
              <w:rFonts w:ascii="Times New Roman" w:hAnsi="Times New Roman" w:cs="Times New Roman"/>
              <w:lang w:val="en-US" w:eastAsia="cs-CZ"/>
            </w:rPr>
            <w:t>.</w:t>
          </w:r>
          <w:r w:rsidR="004D4896" w:rsidRPr="005D04B9">
            <w:rPr>
              <w:rFonts w:ascii="Times New Roman" w:hAnsi="Times New Roman" w:cs="Times New Roman"/>
              <w:lang w:val="en-US" w:eastAsia="cs-CZ"/>
            </w:rPr>
            <w:t xml:space="preserve"> Implemented Hill’s equation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(Hill, 1913)</w:t>
          </w:r>
          <w:r w:rsidR="005B66D8">
            <w:rPr>
              <w:rFonts w:ascii="Times New Roman" w:hAnsi="Times New Roman" w:cs="Times New Roman"/>
              <w:lang w:val="en-US" w:eastAsia="cs-CZ"/>
            </w:rPr>
            <w:fldChar w:fldCharType="end"/>
          </w:r>
          <w:r w:rsidR="004D4896" w:rsidRPr="005D04B9">
            <w:rPr>
              <w:rFonts w:ascii="Times New Roman" w:hAnsi="Times New Roman" w:cs="Times New Roman"/>
              <w:lang w:val="en-US" w:eastAsia="cs-CZ"/>
            </w:rPr>
            <w:t xml:space="preserve"> of oxygen saturation </w:t>
          </w:r>
          <w:r w:rsidR="00A1424C" w:rsidRPr="005D04B9">
            <w:rPr>
              <w:rFonts w:ascii="Times New Roman" w:hAnsi="Times New Roman" w:cs="Times New Roman"/>
              <w:lang w:val="en-US" w:eastAsia="cs-CZ"/>
            </w:rPr>
            <w:t xml:space="preserve">in HumMod </w:t>
          </w:r>
          <w:r w:rsidR="004D4896" w:rsidRPr="005D04B9">
            <w:rPr>
              <w:rFonts w:ascii="Times New Roman" w:hAnsi="Times New Roman" w:cs="Times New Roman"/>
              <w:lang w:val="en-US" w:eastAsia="cs-CZ"/>
            </w:rPr>
            <w:t xml:space="preserve">can describe the right shape of oxygen saturation curve, </w:t>
          </w:r>
          <w:r w:rsidR="00A1424C" w:rsidRPr="005D04B9">
            <w:rPr>
              <w:rFonts w:ascii="Times New Roman" w:hAnsi="Times New Roman" w:cs="Times New Roman"/>
              <w:lang w:val="en-US" w:eastAsia="cs-CZ"/>
            </w:rPr>
            <w:t xml:space="preserve">only </w:t>
          </w:r>
          <w:r w:rsidR="004D4896" w:rsidRPr="005D04B9">
            <w:rPr>
              <w:rFonts w:ascii="Times New Roman" w:hAnsi="Times New Roman" w:cs="Times New Roman"/>
              <w:lang w:val="en-US" w:eastAsia="cs-CZ"/>
            </w:rPr>
            <w:t>if all other ligand are in normal valu</w:t>
          </w:r>
          <w:r w:rsidR="00A1424C" w:rsidRPr="005D04B9">
            <w:rPr>
              <w:rFonts w:ascii="Times New Roman" w:hAnsi="Times New Roman" w:cs="Times New Roman"/>
              <w:lang w:val="en-US" w:eastAsia="cs-CZ"/>
            </w:rPr>
            <w:t xml:space="preserve">es. </w:t>
          </w:r>
        </w:p>
        <w:p w14:paraId="7D625DE7" w14:textId="5E5F9ADF" w:rsidR="004D4896" w:rsidRPr="005D04B9" w:rsidRDefault="004D4896" w:rsidP="00455439">
          <w:pPr>
            <w:jc w:val="both"/>
            <w:rPr>
              <w:rFonts w:ascii="Times New Roman" w:hAnsi="Times New Roman" w:cs="Times New Roman"/>
              <w:lang w:val="en-US" w:eastAsia="cs-CZ"/>
            </w:rPr>
          </w:pPr>
          <w:r w:rsidRPr="005D04B9">
            <w:rPr>
              <w:rFonts w:ascii="Times New Roman" w:hAnsi="Times New Roman" w:cs="Times New Roman"/>
              <w:lang w:val="en-US" w:eastAsia="cs-CZ"/>
            </w:rPr>
            <w:t>The HumMod 1.6 does not contain the binding of CO</w:t>
          </w:r>
          <w:r w:rsidRPr="005D04B9">
            <w:rPr>
              <w:rFonts w:ascii="Times New Roman" w:hAnsi="Times New Roman" w:cs="Times New Roman"/>
              <w:vertAlign w:val="subscript"/>
              <w:lang w:val="en-US" w:eastAsia="cs-CZ"/>
            </w:rPr>
            <w:t>2</w:t>
          </w:r>
          <w:r w:rsidRPr="005D04B9">
            <w:rPr>
              <w:rFonts w:ascii="Times New Roman" w:hAnsi="Times New Roman" w:cs="Times New Roman"/>
              <w:lang w:val="en-US" w:eastAsia="cs-CZ"/>
            </w:rPr>
            <w:t xml:space="preserve"> to hemoglobin. Even this is only small amount, the hemoglobin helps to transport almost 25% of carbon dioxide. </w:t>
          </w:r>
          <w:r w:rsidR="00187480" w:rsidRPr="005D04B9">
            <w:rPr>
              <w:rFonts w:ascii="Times New Roman" w:hAnsi="Times New Roman" w:cs="Times New Roman"/>
              <w:lang w:val="en-US" w:eastAsia="cs-CZ"/>
            </w:rPr>
            <w:t xml:space="preserve">Behind these transporting power are the married processes on hemoglobin - when the hemoglobin bounds O2 it release H+, CO2 and heat, when it release O2 it bounds H+, CO2 and heat </w:t>
          </w:r>
          <w:r w:rsidR="005B66D8">
            <w:rPr>
              <w:rFonts w:ascii="Times New Roman" w:hAnsi="Times New Roman" w:cs="Times New Roman"/>
              <w:lang w:val="en-US" w:eastAsia="cs-CZ"/>
            </w:rPr>
            <w:fldChar w:fldCharType="begin"/>
          </w:r>
          <w:r w:rsidR="005B66D8">
            <w:rPr>
              <w:rFonts w:ascii="Times New Roman" w:hAnsi="Times New Roman" w:cs="Times New Roman"/>
              <w:lang w:val="en-US" w:eastAsia="cs-CZ"/>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5B66D8">
            <w:rPr>
              <w:rFonts w:ascii="Times New Roman" w:hAnsi="Times New Roman" w:cs="Times New Roman"/>
              <w:lang w:val="en-US" w:eastAsia="cs-CZ"/>
            </w:rPr>
            <w:fldChar w:fldCharType="separate"/>
          </w:r>
          <w:r w:rsidR="005B66D8">
            <w:rPr>
              <w:rFonts w:ascii="Times New Roman" w:hAnsi="Times New Roman" w:cs="Times New Roman"/>
              <w:noProof/>
              <w:lang w:val="en-US" w:eastAsia="cs-CZ"/>
            </w:rPr>
            <w:t>(Mateják, et al., 2015)</w:t>
          </w:r>
          <w:r w:rsidR="005B66D8">
            <w:rPr>
              <w:rFonts w:ascii="Times New Roman" w:hAnsi="Times New Roman" w:cs="Times New Roman"/>
              <w:lang w:val="en-US" w:eastAsia="cs-CZ"/>
            </w:rPr>
            <w:fldChar w:fldCharType="end"/>
          </w:r>
          <w:r w:rsidR="00187480" w:rsidRPr="005D04B9">
            <w:rPr>
              <w:rFonts w:ascii="Times New Roman" w:hAnsi="Times New Roman" w:cs="Times New Roman"/>
              <w:lang w:val="en-US" w:eastAsia="cs-CZ"/>
            </w:rPr>
            <w:t xml:space="preserve">. This very smart mechanism is the base of blood gases transport and can be even implemented as one </w:t>
          </w:r>
          <w:r w:rsidR="00A1424C" w:rsidRPr="005D04B9">
            <w:rPr>
              <w:rFonts w:ascii="Times New Roman" w:hAnsi="Times New Roman" w:cs="Times New Roman"/>
              <w:lang w:val="en-US" w:eastAsia="cs-CZ"/>
            </w:rPr>
            <w:t xml:space="preserve">integrative </w:t>
          </w:r>
          <w:r w:rsidR="00187480" w:rsidRPr="005D04B9">
            <w:rPr>
              <w:rFonts w:ascii="Times New Roman" w:hAnsi="Times New Roman" w:cs="Times New Roman"/>
              <w:lang w:val="en-US" w:eastAsia="cs-CZ"/>
            </w:rPr>
            <w:t>model which is describing ODC, carbon dioxide saturation and heat transfers. The HumMod 1.6 does not calculate any of these processes expect of mentioned oxygen saturation.</w:t>
          </w:r>
        </w:p>
        <w:p w14:paraId="4B020793" w14:textId="417B538F" w:rsidR="00BE55F4" w:rsidRPr="00C16A75" w:rsidRDefault="00BE55F4" w:rsidP="00911E3F">
          <w:pPr>
            <w:pStyle w:val="Nadpis2"/>
            <w:rPr>
              <w:rStyle w:val="Znaknadpisu1"/>
              <w:rFonts w:ascii="Times New Roman" w:hAnsi="Times New Roman" w:cs="Times New Roman"/>
            </w:rPr>
          </w:pPr>
          <w:bookmarkStart w:id="20" w:name="_Toc408842107"/>
          <w:bookmarkStart w:id="21" w:name="_Toc408844056"/>
          <w:bookmarkStart w:id="22" w:name="_Toc408845889"/>
          <w:bookmarkStart w:id="23" w:name="_Toc409289271"/>
          <w:bookmarkStart w:id="24" w:name="_Toc420288819"/>
          <w:bookmarkStart w:id="25" w:name="_Toc421792671"/>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20"/>
          <w:bookmarkEnd w:id="21"/>
          <w:bookmarkEnd w:id="22"/>
          <w:bookmarkEnd w:id="23"/>
          <w:bookmarkEnd w:id="24"/>
          <w:bookmarkEnd w:id="25"/>
        </w:p>
        <w:p w14:paraId="27E96606" w14:textId="58B5C90C" w:rsidR="00F03059" w:rsidRPr="00C16A75" w:rsidRDefault="00EE7C01" w:rsidP="00E377A0">
          <w:pPr>
            <w:jc w:val="both"/>
            <w:rPr>
              <w:rFonts w:ascii="Times New Roman" w:hAnsi="Times New Roman" w:cs="Times New Roman"/>
              <w:lang w:val="en-US"/>
            </w:rPr>
          </w:pPr>
          <w:r w:rsidRPr="00C16A75">
            <w:rPr>
              <w:rFonts w:ascii="Times New Roman" w:hAnsi="Times New Roman" w:cs="Times New Roman"/>
              <w:lang w:val="en-US"/>
            </w:rPr>
            <w:t>The main goal of formalization should be to achieve the formal possibility to express the theory. All formalized definitions and terms must have unique meaning.  Even more, the number of first principles must be minimized and their usage and connections should be standardized. As a result of integrative physiology formalization should be the option to implement the formalized theory into the computer to achieve computer simulation. However, the formalized theory must be as much readable as is possible</w:t>
          </w:r>
          <w:r w:rsidR="00E377A0" w:rsidRPr="00C16A75">
            <w:rPr>
              <w:rFonts w:ascii="Times New Roman" w:hAnsi="Times New Roman" w:cs="Times New Roman"/>
              <w:lang w:val="en-US"/>
            </w:rPr>
            <w:t>, because of verification</w:t>
          </w:r>
          <w:r w:rsidRPr="00C16A75">
            <w:rPr>
              <w:rFonts w:ascii="Times New Roman" w:hAnsi="Times New Roman" w:cs="Times New Roman"/>
              <w:lang w:val="en-US"/>
            </w:rPr>
            <w:t xml:space="preserve">. For this purposes should be designed the approach using graphical schemes for describing integrative model. These schemes should </w:t>
          </w:r>
          <w:r w:rsidR="00E377A0" w:rsidRPr="00C16A75">
            <w:rPr>
              <w:rFonts w:ascii="Times New Roman" w:hAnsi="Times New Roman" w:cs="Times New Roman"/>
              <w:lang w:val="en-US"/>
            </w:rPr>
            <w:t xml:space="preserve">exactly </w:t>
          </w:r>
          <w:r w:rsidRPr="00C16A75">
            <w:rPr>
              <w:rFonts w:ascii="Times New Roman" w:hAnsi="Times New Roman" w:cs="Times New Roman"/>
              <w:lang w:val="en-US"/>
            </w:rPr>
            <w:t>describe the</w:t>
          </w:r>
          <w:r w:rsidR="00E377A0" w:rsidRPr="00C16A75">
            <w:rPr>
              <w:rFonts w:ascii="Times New Roman" w:hAnsi="Times New Roman" w:cs="Times New Roman"/>
              <w:lang w:val="en-US"/>
            </w:rPr>
            <w:t xml:space="preserve"> theory, so it should be possible to generate </w:t>
          </w:r>
          <w:r w:rsidR="00E377A0" w:rsidRPr="00C16A75">
            <w:rPr>
              <w:rFonts w:ascii="Times New Roman" w:hAnsi="Times New Roman" w:cs="Times New Roman"/>
              <w:lang w:val="en-US"/>
            </w:rPr>
            <w:lastRenderedPageBreak/>
            <w:t>the computer</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code from them.</w:t>
          </w:r>
          <w:r w:rsidRPr="00C16A75">
            <w:rPr>
              <w:rFonts w:ascii="Times New Roman" w:hAnsi="Times New Roman" w:cs="Times New Roman"/>
              <w:lang w:val="en-US"/>
            </w:rPr>
            <w:t xml:space="preserve"> </w:t>
          </w:r>
          <w:r w:rsidR="00E377A0" w:rsidRPr="00C16A75">
            <w:rPr>
              <w:rFonts w:ascii="Times New Roman" w:hAnsi="Times New Roman" w:cs="Times New Roman"/>
              <w:lang w:val="en-US"/>
            </w:rPr>
            <w:t xml:space="preserve">As a good candidate for this approach seems to be </w:t>
          </w:r>
          <w:hyperlink r:id="rId26" w:history="1">
            <w:r w:rsidR="00E377A0" w:rsidRPr="00C16A75">
              <w:rPr>
                <w:rStyle w:val="Hypertextovodkaz"/>
                <w:rFonts w:ascii="Times New Roman" w:hAnsi="Times New Roman" w:cs="Times New Roman"/>
                <w:lang w:val="en-US"/>
              </w:rPr>
              <w:t>Modelica</w:t>
            </w:r>
          </w:hyperlink>
          <w:r w:rsidR="00E377A0" w:rsidRPr="00C16A75">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16E43D9F"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The suitability of Modelica support for the development of the model should be based on giving the user the power to develop complex physical human health simulations simply by dragging, dropping and connecting small amounts of components from prepared libraries into schemes, such as electrical circuits with connectors independent of the causality of calculation. Each scheme should be able to be used many times in many other schemes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If mathematical equations are created without a physical background, the results are simply describing data.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68A19C2A"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from</w:t>
          </w:r>
          <w:r w:rsidR="00B96F1D" w:rsidRPr="00C16A75">
            <w:rPr>
              <w:rFonts w:ascii="Times New Roman" w:hAnsi="Times New Roman" w:cs="Times New Roman"/>
              <w:b/>
              <w:i/>
              <w:lang w:val="en-US"/>
            </w:rPr>
            <w:t xml:space="preserve"> selected</w:t>
          </w:r>
          <w:r w:rsidR="00091A87" w:rsidRPr="00C16A75">
            <w:rPr>
              <w:rFonts w:ascii="Times New Roman" w:hAnsi="Times New Roman" w:cs="Times New Roman"/>
              <w:b/>
              <w:i/>
              <w:lang w:val="en-US"/>
            </w:rPr>
            <w:t xml:space="preserve"> </w:t>
          </w:r>
          <w:r w:rsidR="00B96F1D" w:rsidRPr="00C16A75">
            <w:rPr>
              <w:rFonts w:ascii="Times New Roman" w:hAnsi="Times New Roman" w:cs="Times New Roman"/>
              <w:b/>
              <w:i/>
              <w:lang w:val="en-US"/>
            </w:rPr>
            <w:t>first</w:t>
          </w:r>
          <w:r w:rsidR="00091A87" w:rsidRPr="00C16A75">
            <w:rPr>
              <w:rFonts w:ascii="Times New Roman" w:hAnsi="Times New Roman" w:cs="Times New Roman"/>
              <w:b/>
              <w:i/>
              <w:lang w:val="en-US"/>
            </w:rPr>
            <w:t xml:space="preserve"> principles</w:t>
          </w:r>
          <w:r w:rsidR="00ED442B" w:rsidRPr="00C16A75">
            <w:rPr>
              <w:rFonts w:ascii="Times New Roman" w:hAnsi="Times New Roman" w:cs="Times New Roman"/>
              <w:b/>
              <w:i/>
              <w:lang w:val="en-US"/>
            </w:rPr>
            <w:t xml:space="preserve"> into one complex physiological model.</w:t>
          </w:r>
        </w:p>
        <w:p w14:paraId="4995C36F" w14:textId="3A63113F"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DB5903">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Pr="00C16A75">
            <w:rPr>
              <w:rFonts w:ascii="Times New Roman" w:hAnsi="Times New Roman" w:cs="Times New Roman"/>
              <w:lang w:val="en-US"/>
            </w:rPr>
            <w:t xml:space="preserve">appears </w:t>
          </w:r>
          <w:r w:rsidR="00B92B6D" w:rsidRPr="00C16A75">
            <w:rPr>
              <w:rFonts w:ascii="Times New Roman" w:hAnsi="Times New Roman" w:cs="Times New Roman"/>
              <w:lang w:val="en-US"/>
            </w:rPr>
            <w:t xml:space="preserve">possible </w:t>
          </w:r>
          <w:r w:rsidRPr="00C16A75">
            <w:rPr>
              <w:rFonts w:ascii="Times New Roman" w:hAnsi="Times New Roman" w:cs="Times New Roman"/>
              <w:lang w:val="en-US"/>
            </w:rPr>
            <w:t>using the approach</w:t>
          </w:r>
          <w:r w:rsidR="00B92B6D" w:rsidRPr="00C16A75">
            <w:rPr>
              <w:rFonts w:ascii="Times New Roman" w:hAnsi="Times New Roman" w:cs="Times New Roman"/>
              <w:lang w:val="en-US"/>
            </w:rPr>
            <w:t xml:space="preserve"> formulated in </w:t>
          </w:r>
          <w:r w:rsidRPr="00C16A75">
            <w:rPr>
              <w:rFonts w:ascii="Times New Roman" w:hAnsi="Times New Roman" w:cs="Times New Roman"/>
              <w:lang w:val="en-US"/>
            </w:rPr>
            <w:t xml:space="preserve">the </w:t>
          </w:r>
          <w:r w:rsidR="00B92B6D" w:rsidRPr="00C16A75">
            <w:rPr>
              <w:rFonts w:ascii="Times New Roman" w:hAnsi="Times New Roman" w:cs="Times New Roman"/>
              <w:lang w:val="en-US"/>
            </w:rPr>
            <w:t xml:space="preserve">second hypothesis.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 xml:space="preserve">designed for physiology in Modelica should </w:t>
          </w:r>
          <w:r w:rsidR="00B92B6D" w:rsidRPr="00C16A75">
            <w:rPr>
              <w:rFonts w:ascii="Times New Roman" w:hAnsi="Times New Roman" w:cs="Times New Roman"/>
              <w:lang w:val="en-US"/>
            </w:rPr>
            <w:lastRenderedPageBreak/>
            <w:t>be used for re-implementation of the HumMod</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the new acid-base and gases transport into one complex model of human physiology.</w:t>
          </w:r>
          <w:r w:rsidR="001F1448" w:rsidRPr="00C16A75">
            <w:rPr>
              <w:rFonts w:ascii="Times New Roman" w:hAnsi="Times New Roman" w:cs="Times New Roman"/>
              <w:lang w:val="en-US"/>
            </w:rPr>
            <w:t xml:space="preserve"> </w:t>
          </w:r>
        </w:p>
        <w:p w14:paraId="117759E9" w14:textId="015CC1CF" w:rsidR="00B92B6D" w:rsidRPr="00C16A75"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50E65DCF" w14:textId="046E888F" w:rsidR="005B66D8" w:rsidRDefault="00C16A75">
          <w:pPr>
            <w:rPr>
              <w:rFonts w:ascii="Times New Roman" w:hAnsi="Times New Roman" w:cs="Times New Roman"/>
              <w:lang w:val="en-US"/>
            </w:rPr>
          </w:pPr>
          <w:r>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6" w:name="_Toc408842108"/>
          <w:bookmarkStart w:id="27" w:name="_Toc408844057"/>
          <w:bookmarkStart w:id="28" w:name="_Toc408845890"/>
          <w:bookmarkStart w:id="29" w:name="_Toc409289272"/>
          <w:bookmarkStart w:id="30" w:name="_Ref411703051"/>
          <w:bookmarkStart w:id="31" w:name="_Ref414120006"/>
          <w:bookmarkStart w:id="32" w:name="_Toc420288820"/>
          <w:bookmarkStart w:id="33" w:name="_Ref420412397"/>
          <w:bookmarkStart w:id="34" w:name="_Toc421792672"/>
          <w:r w:rsidRPr="00C16A75">
            <w:rPr>
              <w:rStyle w:val="Znaknadpisu1"/>
              <w:rFonts w:ascii="Times New Roman" w:hAnsi="Times New Roman" w:cs="Times New Roman"/>
            </w:rPr>
            <w:lastRenderedPageBreak/>
            <w:t>Methods</w:t>
          </w:r>
          <w:bookmarkEnd w:id="26"/>
          <w:bookmarkEnd w:id="27"/>
          <w:bookmarkEnd w:id="28"/>
          <w:bookmarkEnd w:id="29"/>
          <w:bookmarkEnd w:id="30"/>
          <w:bookmarkEnd w:id="31"/>
          <w:bookmarkEnd w:id="32"/>
          <w:bookmarkEnd w:id="33"/>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4"/>
        </w:p>
        <w:p w14:paraId="2400D133" w14:textId="77777777" w:rsidR="003362FC" w:rsidRPr="00C16A75" w:rsidRDefault="003362FC" w:rsidP="004F0385">
          <w:pPr>
            <w:pStyle w:val="Nadpis2"/>
            <w:rPr>
              <w:rStyle w:val="Znaknadpisu1"/>
              <w:rFonts w:ascii="Times New Roman" w:hAnsi="Times New Roman" w:cs="Times New Roman"/>
              <w:sz w:val="28"/>
            </w:rPr>
          </w:pPr>
          <w:bookmarkStart w:id="35" w:name="_Toc408842109"/>
          <w:bookmarkStart w:id="36" w:name="_Toc408844058"/>
          <w:bookmarkStart w:id="37" w:name="_Toc408845891"/>
          <w:bookmarkStart w:id="38" w:name="_Toc409289273"/>
          <w:bookmarkStart w:id="39" w:name="_Ref411702778"/>
          <w:bookmarkStart w:id="40" w:name="_Toc420288821"/>
          <w:bookmarkStart w:id="41" w:name="_Toc421792673"/>
          <w:r w:rsidRPr="00C16A75">
            <w:rPr>
              <w:rStyle w:val="Znaknadpisu1"/>
              <w:rFonts w:ascii="Times New Roman" w:hAnsi="Times New Roman" w:cs="Times New Roman"/>
              <w:sz w:val="28"/>
            </w:rPr>
            <w:t>Physical principles</w:t>
          </w:r>
          <w:bookmarkEnd w:id="35"/>
          <w:bookmarkEnd w:id="36"/>
          <w:bookmarkEnd w:id="37"/>
          <w:bookmarkEnd w:id="38"/>
          <w:bookmarkEnd w:id="39"/>
          <w:bookmarkEnd w:id="40"/>
          <w:bookmarkEnd w:id="41"/>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4E01A4B3"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3362FC" w:rsidRPr="00C16A75">
            <w:rPr>
              <w:rFonts w:ascii="Times New Roman" w:hAnsi="Times New Roman" w:cs="Times New Roman"/>
              <w:u w:val="single"/>
              <w:lang w:val="en-US"/>
            </w:rPr>
            <w:t>scheme</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2" w:name="_Ref421687900"/>
          <w:bookmarkStart w:id="43" w:name="_Toc421679614"/>
          <w:bookmarkStart w:id="44"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2"/>
          <w:r w:rsidRPr="00C16A75">
            <w:rPr>
              <w:rFonts w:ascii="Times New Roman" w:hAnsi="Times New Roman" w:cs="Times New Roman"/>
              <w:lang w:val="en-US"/>
            </w:rPr>
            <w:t>: Selected non-SI units.</w:t>
          </w:r>
          <w:bookmarkEnd w:id="43"/>
          <w:bookmarkEnd w:id="44"/>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DB5903" w:rsidRPr="00C16A75">
            <w:rPr>
              <w:lang w:val="en-US"/>
            </w:rPr>
            <w:t xml:space="preserve">Table </w:t>
          </w:r>
          <w:r w:rsidR="00DB5903">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w:t>
          </w:r>
          <w:proofErr w:type="gramStart"/>
          <w:r w:rsidRPr="00C16A75">
            <w:rPr>
              <w:lang w:val="en-US"/>
            </w:rPr>
            <w:t>)×</w:t>
          </w:r>
          <w:proofErr w:type="gramEnd"/>
          <w:r w:rsidRPr="00C16A75">
            <w:rPr>
              <w:lang w:val="en-US"/>
            </w:rPr>
            <w:t>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5" w:name="_Toc408842111"/>
          <w:bookmarkStart w:id="46" w:name="_Toc408844060"/>
          <w:bookmarkStart w:id="47" w:name="_Toc408845893"/>
          <w:bookmarkStart w:id="48"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5"/>
          <w:bookmarkEnd w:id="46"/>
          <w:bookmarkEnd w:id="47"/>
          <w:bookmarkEnd w:id="48"/>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9" w:name="_Ref408707762"/>
          <w:bookmarkStart w:id="50" w:name="_Toc408842112"/>
          <w:bookmarkStart w:id="51" w:name="_Toc408844061"/>
          <w:bookmarkStart w:id="52" w:name="_Toc408845894"/>
          <w:bookmarkStart w:id="53" w:name="_Toc409289276"/>
          <w:r w:rsidRPr="00C16A75">
            <w:rPr>
              <w:rFonts w:ascii="Times New Roman" w:hAnsi="Times New Roman" w:cs="Times New Roman"/>
              <w:lang w:val="en-US"/>
            </w:rPr>
            <w:t>Conservation laws</w:t>
          </w:r>
          <w:bookmarkEnd w:id="49"/>
          <w:bookmarkEnd w:id="50"/>
          <w:bookmarkEnd w:id="51"/>
          <w:bookmarkEnd w:id="52"/>
          <w:bookmarkEnd w:id="53"/>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DB5903">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4" w:name="_Toc408842113"/>
          <w:bookmarkStart w:id="55" w:name="_Toc408844062"/>
          <w:bookmarkStart w:id="56" w:name="_Toc408845895"/>
          <w:bookmarkStart w:id="57" w:name="_Toc409289277"/>
          <w:bookmarkStart w:id="58" w:name="_Ref411702597"/>
          <w:bookmarkStart w:id="59" w:name="_Toc420288822"/>
          <w:bookmarkStart w:id="60" w:name="_Ref420410004"/>
          <w:bookmarkStart w:id="61" w:name="_Toc421792674"/>
          <w:r w:rsidRPr="00C16A75">
            <w:rPr>
              <w:lang w:val="en-US"/>
            </w:rPr>
            <w:t>Modelica Principles</w:t>
          </w:r>
          <w:bookmarkEnd w:id="54"/>
          <w:bookmarkEnd w:id="55"/>
          <w:bookmarkEnd w:id="56"/>
          <w:bookmarkEnd w:id="57"/>
          <w:bookmarkEnd w:id="58"/>
          <w:bookmarkEnd w:id="59"/>
          <w:bookmarkEnd w:id="60"/>
          <w:bookmarkEnd w:id="61"/>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2" w:name="_Floating_point_numbers"/>
          <w:bookmarkStart w:id="63" w:name="_Toc408842114"/>
          <w:bookmarkStart w:id="64" w:name="_Toc408844063"/>
          <w:bookmarkStart w:id="65" w:name="_Toc408845896"/>
          <w:bookmarkStart w:id="66" w:name="_Toc409289278"/>
          <w:bookmarkEnd w:id="62"/>
          <w:r w:rsidRPr="00C16A75">
            <w:rPr>
              <w:rFonts w:ascii="Times New Roman" w:hAnsi="Times New Roman" w:cs="Times New Roman"/>
              <w:lang w:val="en-US"/>
            </w:rPr>
            <w:lastRenderedPageBreak/>
            <w:t>Floating point numbers</w:t>
          </w:r>
          <w:bookmarkEnd w:id="63"/>
          <w:bookmarkEnd w:id="64"/>
          <w:bookmarkEnd w:id="65"/>
          <w:bookmarkEnd w:id="66"/>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7" w:name="_Toc408842115"/>
          <w:bookmarkStart w:id="68" w:name="_Toc408844064"/>
          <w:bookmarkStart w:id="69" w:name="_Toc408845897"/>
          <w:bookmarkStart w:id="70"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7"/>
          <w:bookmarkEnd w:id="68"/>
          <w:bookmarkEnd w:id="69"/>
          <w:bookmarkEnd w:id="70"/>
        </w:p>
        <w:p w14:paraId="148B6A62" w14:textId="009E1B5A" w:rsidR="004B565F" w:rsidRPr="00C16A75" w:rsidRDefault="002C7EC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color w:val="0000FF"/>
              <w:lang w:val="en-US"/>
            </w:rPr>
            <w:t>parameter</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b1(</w:t>
          </w:r>
          <w:proofErr w:type="gramEnd"/>
          <w:r w:rsidRPr="00C16A75">
            <w:rPr>
              <w:rFonts w:ascii="Times New Roman" w:eastAsia="Times New Roman" w:hAnsi="Times New Roman" w:cs="Times New Roman"/>
              <w:lang w:val="en-US"/>
            </w:rPr>
            <w:t>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b2(</w:t>
          </w:r>
          <w:proofErr w:type="gramEnd"/>
          <w:r w:rsidRPr="00C16A75">
            <w:rPr>
              <w:rFonts w:ascii="Times New Roman" w:eastAsia="Times New Roman" w:hAnsi="Times New Roman" w:cs="Times New Roman"/>
              <w:lang w:val="en-US"/>
            </w:rPr>
            <w:t>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bArray[</w:t>
          </w:r>
          <w:proofErr w:type="gramEnd"/>
          <w:r w:rsidRPr="00C16A75">
            <w:rPr>
              <w:rFonts w:ascii="Times New Roman" w:eastAsia="Times New Roman" w:hAnsi="Times New Roman" w:cs="Times New Roman"/>
              <w:lang w:val="en-US"/>
            </w:rPr>
            <w:t>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1" w:name="_Toc408842116"/>
          <w:bookmarkStart w:id="72" w:name="_Toc408844065"/>
          <w:bookmarkStart w:id="73" w:name="_Toc408845898"/>
          <w:bookmarkStart w:id="74" w:name="_Toc409289280"/>
          <w:r w:rsidRPr="00C16A75">
            <w:rPr>
              <w:rFonts w:ascii="Times New Roman" w:hAnsi="Times New Roman" w:cs="Times New Roman"/>
              <w:lang w:val="en-US"/>
            </w:rPr>
            <w:t>Connections</w:t>
          </w:r>
          <w:bookmarkEnd w:id="71"/>
          <w:bookmarkEnd w:id="72"/>
          <w:bookmarkEnd w:id="73"/>
          <w:bookmarkEnd w:id="74"/>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‘Real</w:t>
          </w:r>
          <w:proofErr w:type="gramEnd"/>
          <w:r w:rsidRPr="00C16A75">
            <w:rPr>
              <w:rFonts w:ascii="Times New Roman" w:hAnsi="Times New Roman" w:cs="Times New Roman"/>
              <w:lang w:val="en-US"/>
            </w:rPr>
            <w:t>’)</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5" w:name="_Toc408842118"/>
          <w:bookmarkStart w:id="76" w:name="_Toc408844067"/>
          <w:bookmarkStart w:id="77" w:name="_Toc408845900"/>
          <w:bookmarkStart w:id="78"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9" w:name="_Ref411702997"/>
          <w:bookmarkStart w:id="80" w:name="_Toc420288823"/>
          <w:bookmarkStart w:id="81" w:name="_Ref420407631"/>
          <w:bookmarkStart w:id="82" w:name="_Ref420413362"/>
          <w:bookmarkStart w:id="83"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4" w:name="_Toc421792675"/>
          <w:r w:rsidRPr="00C16A75">
            <w:rPr>
              <w:rStyle w:val="Znaknadpisu1"/>
              <w:rFonts w:ascii="Times New Roman" w:hAnsi="Times New Roman" w:cs="Times New Roman"/>
              <w:sz w:val="28"/>
            </w:rPr>
            <w:lastRenderedPageBreak/>
            <w:t>Building Modelica Librar</w:t>
          </w:r>
          <w:bookmarkEnd w:id="75"/>
          <w:bookmarkEnd w:id="76"/>
          <w:bookmarkEnd w:id="77"/>
          <w:bookmarkEnd w:id="78"/>
          <w:bookmarkEnd w:id="79"/>
          <w:r w:rsidRPr="00C16A75">
            <w:rPr>
              <w:rStyle w:val="Znaknadpisu1"/>
              <w:rFonts w:ascii="Times New Roman" w:hAnsi="Times New Roman" w:cs="Times New Roman"/>
              <w:sz w:val="28"/>
            </w:rPr>
            <w:t>ies</w:t>
          </w:r>
          <w:bookmarkEnd w:id="80"/>
          <w:bookmarkEnd w:id="81"/>
          <w:bookmarkEnd w:id="82"/>
          <w:bookmarkEnd w:id="83"/>
          <w:bookmarkEnd w:id="84"/>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5" w:name="_Ref420013712"/>
          <w:bookmarkStart w:id="86" w:name="_Ref421679596"/>
          <w:bookmarkStart w:id="87" w:name="_Ref420178735"/>
          <w:bookmarkStart w:id="88" w:name="_Toc421679615"/>
          <w:r w:rsidRPr="00C16A75">
            <w:rPr>
              <w:rFonts w:ascii="Times New Roman" w:hAnsi="Times New Roman" w:cs="Times New Roman"/>
              <w:lang w:val="en-US"/>
            </w:rPr>
            <w:t xml:space="preserve">Table </w:t>
          </w:r>
          <w:bookmarkEnd w:id="85"/>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6"/>
          <w:r w:rsidRPr="00C16A75">
            <w:rPr>
              <w:rFonts w:ascii="Times New Roman" w:hAnsi="Times New Roman" w:cs="Times New Roman"/>
              <w:lang w:val="en-US"/>
            </w:rPr>
            <w:t>: Physical connectors in the Physiolibrary and Chemical libraries, compared to electrical connectors of the Modelica Standard Library</w:t>
          </w:r>
          <w:bookmarkEnd w:id="87"/>
          <w:r w:rsidRPr="00C16A75">
            <w:rPr>
              <w:rFonts w:ascii="Times New Roman" w:hAnsi="Times New Roman" w:cs="Times New Roman"/>
              <w:lang w:val="en-US"/>
            </w:rPr>
            <w:t>.</w:t>
          </w:r>
          <w:bookmarkEnd w:id="88"/>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9"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en-US"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en-US"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9"/>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proofErr w:type="gramStart"/>
          <w:r w:rsidR="00DB5903" w:rsidRPr="00C16A75">
            <w:rPr>
              <w:rFonts w:ascii="Times New Roman" w:hAnsi="Times New Roman" w:cs="Times New Roman"/>
              <w:lang w:val="en-US"/>
            </w:rPr>
            <w:t xml:space="preserve">Table </w:t>
          </w:r>
          <w:proofErr w:type="gramEnd"/>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90" w:name="_Ref406932438"/>
          <w:bookmarkStart w:id="91" w:name="_Ref421679702"/>
          <w:bookmarkStart w:id="92" w:name="_Toc421679616"/>
          <w:r w:rsidRPr="00C16A75">
            <w:rPr>
              <w:rFonts w:ascii="Times New Roman" w:hAnsi="Times New Roman" w:cs="Times New Roman"/>
              <w:lang w:val="en-US"/>
            </w:rPr>
            <w:lastRenderedPageBreak/>
            <w:t xml:space="preserve">Table </w:t>
          </w:r>
          <w:bookmarkEnd w:id="9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1"/>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2"/>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2C7EC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2C7EC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2C7EC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proofErr w:type="gramStart"/>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proofErr w:type="gramEnd"/>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44" type="#_x0000_t75" style="width:54pt;height:60pt" o:ole="">
                      <v:imagedata r:id="rId58" o:title=""/>
                    </v:shape>
                    <o:OLEObject Type="Embed" ProgID="PBrush" ShapeID="_x0000_i1044" DrawAspect="Content" ObjectID="_1495543671"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45" type="#_x0000_t75" style="width:54pt;height:42pt" o:ole="">
                      <v:imagedata r:id="rId62" o:title=""/>
                    </v:shape>
                    <o:OLEObject Type="Embed" ProgID="PBrush" ShapeID="_x0000_i1045" DrawAspect="Content" ObjectID="_1495543672"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46" type="#_x0000_t75" style="width:66pt;height:60pt" o:ole="">
                      <v:imagedata r:id="rId64" o:title=""/>
                    </v:shape>
                    <o:OLEObject Type="Embed" ProgID="PBrush" ShapeID="_x0000_i1046" DrawAspect="Content" ObjectID="_1495543673"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en-US"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en-US"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47" type="#_x0000_t75" style="width:60pt;height:54pt" o:ole="">
                      <v:imagedata r:id="rId69" o:title=""/>
                    </v:shape>
                    <o:OLEObject Type="Embed" ProgID="PBrush" ShapeID="_x0000_i1047" DrawAspect="Content" ObjectID="_1495543674"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48" type="#_x0000_t75" style="width:54pt;height:60pt" o:ole="">
                      <v:imagedata r:id="rId71" o:title=""/>
                    </v:shape>
                    <o:OLEObject Type="Embed" ProgID="PBrush" ShapeID="_x0000_i1048" DrawAspect="Content" ObjectID="_1495543675"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en-US"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en-US"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en-US"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49" type="#_x0000_t75" style="width:48pt;height:18pt" o:ole="">
                      <v:imagedata r:id="rId76" o:title=""/>
                    </v:shape>
                    <o:OLEObject Type="Embed" ProgID="PBrush" ShapeID="_x0000_i1049" DrawAspect="Content" ObjectID="_1495543676"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50" type="#_x0000_t75" style="width:54pt;height:36pt" o:ole="">
                      <v:imagedata r:id="rId78" o:title=""/>
                    </v:shape>
                    <o:OLEObject Type="Embed" ProgID="PBrush" ShapeID="_x0000_i1050" DrawAspect="Content" ObjectID="_1495543677"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3" w:name="_Toc408842119"/>
          <w:bookmarkStart w:id="94" w:name="_Toc408844068"/>
          <w:bookmarkStart w:id="95" w:name="_Toc408845901"/>
          <w:bookmarkStart w:id="96" w:name="_Toc409289283"/>
          <w:bookmarkStart w:id="97" w:name="_Toc420288824"/>
          <w:r w:rsidRPr="00C16A75">
            <w:rPr>
              <w:rFonts w:ascii="Times New Roman" w:hAnsi="Times New Roman" w:cs="Times New Roman"/>
              <w:lang w:val="en-US"/>
            </w:rPr>
            <w:lastRenderedPageBreak/>
            <w:t>Types</w:t>
          </w:r>
          <w:bookmarkEnd w:id="93"/>
          <w:bookmarkEnd w:id="94"/>
          <w:bookmarkEnd w:id="95"/>
          <w:bookmarkEnd w:id="96"/>
          <w:bookmarkEnd w:id="97"/>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8" w:name="_Blocks"/>
          <w:bookmarkStart w:id="99" w:name="_Toc408842120"/>
          <w:bookmarkStart w:id="100" w:name="_Toc408844069"/>
          <w:bookmarkStart w:id="101" w:name="_Toc408845902"/>
          <w:bookmarkStart w:id="102" w:name="_Toc409289284"/>
          <w:bookmarkStart w:id="103" w:name="_Toc420288825"/>
          <w:bookmarkEnd w:id="98"/>
          <w:r w:rsidRPr="00C16A75">
            <w:rPr>
              <w:rFonts w:ascii="Times New Roman" w:hAnsi="Times New Roman" w:cs="Times New Roman"/>
              <w:lang w:val="en-US"/>
            </w:rPr>
            <w:t>Blocks</w:t>
          </w:r>
          <w:bookmarkEnd w:id="99"/>
          <w:bookmarkEnd w:id="100"/>
          <w:bookmarkEnd w:id="101"/>
          <w:bookmarkEnd w:id="102"/>
          <w:bookmarkEnd w:id="103"/>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where point (u</w:t>
          </w:r>
          <w:proofErr w:type="gramStart"/>
          <w:r w:rsidR="00AD2DE0" w:rsidRPr="00C16A75">
            <w:rPr>
              <w:rFonts w:ascii="Times New Roman" w:hAnsi="Times New Roman" w:cs="Times New Roman"/>
              <w:lang w:val="en-US"/>
            </w:rPr>
            <w:t>,v</w:t>
          </w:r>
          <w:proofErr w:type="gramEnd"/>
          <w:r w:rsidR="00AD2DE0" w:rsidRPr="00C16A75">
            <w:rPr>
              <w:rFonts w:ascii="Times New Roman" w:hAnsi="Times New Roman" w:cs="Times New Roman"/>
              <w:lang w:val="en-US"/>
            </w:rPr>
            <w:t xml:space="preserve">)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4"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104"/>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w:t>
          </w:r>
          <w:proofErr w:type="gramStart"/>
          <w:r w:rsidR="00332260" w:rsidRPr="00C16A75">
            <w:rPr>
              <w:rFonts w:ascii="Times New Roman" w:hAnsi="Times New Roman" w:cs="Times New Roman"/>
              <w:lang w:val="en-US"/>
            </w:rPr>
            <w:t>ln(</w:t>
          </w:r>
          <w:proofErr w:type="gramEnd"/>
          <w:r w:rsidR="00332260" w:rsidRPr="00C16A75">
            <w:rPr>
              <w:rFonts w:ascii="Times New Roman" w:hAnsi="Times New Roman" w:cs="Times New Roman"/>
              <w:lang w:val="en-US"/>
            </w:rPr>
            <w:t>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5" w:name="_Toc408842121"/>
          <w:bookmarkStart w:id="106" w:name="_Toc408844070"/>
          <w:bookmarkStart w:id="107" w:name="_Toc408845903"/>
          <w:bookmarkStart w:id="108" w:name="_Toc409289285"/>
        </w:p>
        <w:p w14:paraId="0EFE946C" w14:textId="77777777" w:rsidR="00A14E2E" w:rsidRPr="00C16A75" w:rsidRDefault="00A14E2E" w:rsidP="00054331">
          <w:pPr>
            <w:pStyle w:val="Nadpis3"/>
            <w:rPr>
              <w:rFonts w:ascii="Times New Roman" w:hAnsi="Times New Roman" w:cs="Times New Roman"/>
              <w:lang w:val="en-US"/>
            </w:rPr>
          </w:pPr>
          <w:bookmarkStart w:id="109" w:name="_Ref411729939"/>
          <w:bookmarkStart w:id="110" w:name="_Toc420288826"/>
          <w:r w:rsidRPr="00C16A75">
            <w:rPr>
              <w:rFonts w:ascii="Times New Roman" w:hAnsi="Times New Roman" w:cs="Times New Roman"/>
              <w:lang w:val="en-US"/>
            </w:rPr>
            <w:t>Steady states</w:t>
          </w:r>
          <w:bookmarkEnd w:id="105"/>
          <w:bookmarkEnd w:id="106"/>
          <w:bookmarkEnd w:id="107"/>
          <w:bookmarkEnd w:id="108"/>
          <w:bookmarkEnd w:id="109"/>
          <w:bookmarkEnd w:id="110"/>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1"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111"/>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2" w:name="_Ref421560826"/>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bookmarkStart w:id="121" w:name="_Toc421792676"/>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2"/>
          <w:bookmarkEnd w:id="121"/>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2" w:name="_Ref421686848"/>
          <w:bookmarkStart w:id="123" w:name="_Toc421792677"/>
          <w:r w:rsidRPr="00C16A75">
            <w:rPr>
              <w:lang w:val="en-US"/>
            </w:rPr>
            <w:t>Chemical domain</w:t>
          </w:r>
          <w:bookmarkEnd w:id="113"/>
          <w:bookmarkEnd w:id="114"/>
          <w:bookmarkEnd w:id="115"/>
          <w:bookmarkEnd w:id="116"/>
          <w:bookmarkEnd w:id="117"/>
          <w:bookmarkEnd w:id="118"/>
          <w:bookmarkEnd w:id="119"/>
          <w:bookmarkEnd w:id="120"/>
          <w:bookmarkEnd w:id="122"/>
          <w:bookmarkEnd w:id="123"/>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4883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2C7EC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4"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2C7EC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5"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125"/>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w:t>
          </w:r>
          <w:proofErr w:type="gramStart"/>
          <w:r w:rsidRPr="00C16A75">
            <w:rPr>
              <w:rFonts w:ascii="Times New Roman" w:hAnsi="Times New Roman" w:cs="Times New Roman"/>
              <w:lang w:val="en-US"/>
            </w:rPr>
            <w:t xml:space="preserve">fraction </w:t>
          </w:r>
          <w:proofErr w:type="gramEnd"/>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2C7EC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2C7EC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6" w:name="_Ref418034266"/>
                <w:bookmarkStart w:id="127"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126"/>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7"/>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2C7EC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52928"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57024"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w:t>
          </w:r>
          <w:proofErr w:type="gramStart"/>
          <w:r w:rsidR="004B63C2" w:rsidRPr="00C16A75">
            <w:rPr>
              <w:rFonts w:ascii="Times New Roman" w:hAnsi="Times New Roman" w:cs="Times New Roman"/>
              <w:lang w:val="en-US"/>
            </w:rPr>
            <w:t>ln(</w:t>
          </w:r>
          <w:proofErr w:type="gramEnd"/>
          <w:r w:rsidR="004B63C2" w:rsidRPr="00C16A75">
            <w:rPr>
              <w:rFonts w:ascii="Times New Roman" w:hAnsi="Times New Roman" w:cs="Times New Roman"/>
              <w:lang w:val="en-US"/>
            </w:rPr>
            <w:t>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2C7EC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2C7EC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8" w:name="_Ref420163980"/>
                <w:bookmarkStart w:id="129"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8"/>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9"/>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2C7EC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2C7EC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30"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30"/>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2C7EC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1" w:name="_Ref418116636"/>
                <w:bookmarkStart w:id="132"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10</w:t>
                </w:r>
                <w:r w:rsidRPr="00C16A75">
                  <w:rPr>
                    <w:rFonts w:ascii="Times New Roman" w:hAnsi="Times New Roman" w:cs="Times New Roman"/>
                    <w:lang w:val="en-US"/>
                  </w:rPr>
                  <w:fldChar w:fldCharType="end"/>
                </w:r>
                <w:bookmarkEnd w:id="131"/>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2"/>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6112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proofErr w:type="gramStart"/>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w:proofErr w:type="gramEnd"/>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w:t>
          </w:r>
          <w:proofErr w:type="gramStart"/>
          <w:r w:rsidRPr="00C16A75">
            <w:rPr>
              <w:rFonts w:ascii="Times New Roman" w:hAnsi="Times New Roman" w:cs="Times New Roman"/>
              <w:lang w:val="en-US"/>
            </w:rPr>
            <w:t>=[</w:t>
          </w:r>
          <w:proofErr w:type="gramEnd"/>
          <w:r w:rsidRPr="00C16A75">
            <w:rPr>
              <w:rFonts w:ascii="Times New Roman" w:hAnsi="Times New Roman" w:cs="Times New Roman"/>
              <w:lang w:val="en-US"/>
            </w:rPr>
            <w:t>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roofErr w:type="gramStart"/>
          <w:r w:rsidR="00C344D4"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w:t>
          </w:r>
          <w:proofErr w:type="gramStart"/>
          <w:r w:rsidR="00CC459A" w:rsidRPr="00C16A75">
            <w:rPr>
              <w:rFonts w:ascii="Times New Roman" w:hAnsi="Times New Roman" w:cs="Times New Roman"/>
              <w:lang w:val="en-US"/>
            </w:rPr>
            <w:t xml:space="preserve">reaction </w:t>
          </w:r>
          <w:proofErr w:type="gramEnd"/>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2C7EC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2C7EC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2C7EC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3"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3"/>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 xml:space="preserve">=2, </w:t>
          </w:r>
          <w:proofErr w:type="gram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A</w:t>
          </w:r>
          <w:proofErr w:type="gramEnd"/>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2C7EC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2C7EC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4" w:name="_Ref421527533"/>
                <w:bookmarkStart w:id="135"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4"/>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5"/>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65216"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,g</w:t>
          </w:r>
          <w:proofErr w:type="gramEnd"/>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,l</w:t>
          </w:r>
          <w:proofErr w:type="gramEnd"/>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2C7EC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2C7EC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2C7EC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6"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6"/>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2C7EC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2C7EC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2C7EC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2C7EC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2C7EC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7" w:name="_Ref418472114"/>
                <w:bookmarkStart w:id="138"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DB5903">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7"/>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8"/>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w:t>
          </w:r>
          <w:proofErr w:type="gramStart"/>
          <w:r w:rsidR="00160C2C" w:rsidRPr="00C16A75">
            <w:rPr>
              <w:rFonts w:ascii="Times New Roman" w:hAnsi="Times New Roman" w:cs="Times New Roman"/>
              <w:i/>
              <w:lang w:val="en-US"/>
            </w:rPr>
            <w:t>exp(</w:t>
          </w:r>
          <w:proofErr w:type="gramEnd"/>
          <w:r w:rsidR="00160C2C" w:rsidRPr="00C16A75">
            <w:rPr>
              <w:rFonts w:ascii="Times New Roman" w:hAnsi="Times New Roman" w:cs="Times New Roman"/>
              <w:i/>
              <w:lang w:val="en-US"/>
            </w:rPr>
            <w:t>(-440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7238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2C7EC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9"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16</w:t>
                </w:r>
                <w:r w:rsidRPr="00C16A75">
                  <w:rPr>
                    <w:rFonts w:ascii="Times New Roman" w:hAnsi="Times New Roman" w:cs="Times New Roman"/>
                    <w:lang w:val="en-US"/>
                  </w:rPr>
                  <w:fldChar w:fldCharType="end"/>
                </w:r>
                <w:bookmarkEnd w:id="139"/>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2C7EC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76480"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proofErr w:type="gramStart"/>
          <w:r w:rsidR="00F1054C" w:rsidRPr="00C16A75">
            <w:rPr>
              <w:rFonts w:ascii="Times New Roman" w:hAnsi="Times New Roman" w:cs="Times New Roman"/>
              <w:lang w:val="en-US"/>
            </w:rPr>
            <w:t>ln(</w:t>
          </w:r>
          <w:proofErr w:type="gramEnd"/>
          <w:r w:rsidR="00F1054C" w:rsidRPr="00C16A75">
            <w:rPr>
              <w:rFonts w:ascii="Times New Roman" w:hAnsi="Times New Roman" w:cs="Times New Roman"/>
              <w:lang w:val="en-US"/>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2C7EC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0"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18</w:t>
                </w:r>
                <w:r w:rsidRPr="00C16A75">
                  <w:rPr>
                    <w:rFonts w:ascii="Times New Roman" w:hAnsi="Times New Roman" w:cs="Times New Roman"/>
                    <w:lang w:val="en-US"/>
                  </w:rPr>
                  <w:fldChar w:fldCharType="end"/>
                </w:r>
                <w:bookmarkEnd w:id="140"/>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6131F969"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84672"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defined schemes,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1" w:name="_Ref420408123"/>
          <w:r w:rsidRPr="00C16A75">
            <w:rPr>
              <w:rFonts w:ascii="Times New Roman" w:hAnsi="Times New Roman" w:cs="Times New Roman"/>
              <w:noProof/>
              <w:lang w:val="en-US" w:eastAsia="sk-SK"/>
            </w:rPr>
            <w:drawing>
              <wp:anchor distT="0" distB="0" distL="114300" distR="114300" simplePos="0" relativeHeight="251490816"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1"/>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2C7EC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2"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19</w:t>
                </w:r>
                <w:r w:rsidRPr="00C16A75">
                  <w:rPr>
                    <w:rFonts w:ascii="Times New Roman" w:hAnsi="Times New Roman" w:cs="Times New Roman"/>
                    <w:lang w:val="en-US"/>
                  </w:rPr>
                  <w:fldChar w:fldCharType="end"/>
                </w:r>
                <w:bookmarkEnd w:id="142"/>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3" w:name="_Toc408842124"/>
          <w:bookmarkStart w:id="144" w:name="_Toc408844073"/>
          <w:bookmarkStart w:id="145" w:name="_Toc408845906"/>
          <w:bookmarkStart w:id="146" w:name="_Toc409289288"/>
          <w:bookmarkStart w:id="147" w:name="_Toc420288828"/>
          <w:bookmarkStart w:id="148" w:name="_Ref421686859"/>
          <w:bookmarkStart w:id="149" w:name="_Ref421686908"/>
          <w:bookmarkStart w:id="150" w:name="_Toc421792678"/>
          <w:r w:rsidRPr="00C16A75">
            <w:rPr>
              <w:noProof/>
              <w:lang w:val="en-US" w:eastAsia="sk-SK"/>
            </w:rPr>
            <w:drawing>
              <wp:anchor distT="0" distB="0" distL="114300" distR="114300" simplePos="0" relativeHeight="25149491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3"/>
          <w:bookmarkEnd w:id="144"/>
          <w:bookmarkEnd w:id="145"/>
          <w:bookmarkEnd w:id="146"/>
          <w:bookmarkEnd w:id="147"/>
          <w:bookmarkEnd w:id="148"/>
          <w:bookmarkEnd w:id="149"/>
          <w:bookmarkEnd w:id="150"/>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1"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2"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499008"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3"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153"/>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0412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4" w:name="_Ref408222815"/>
                <w:bookmarkStart w:id="155"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Pr="00C16A75">
                  <w:rPr>
                    <w:rFonts w:ascii="Times New Roman" w:hAnsi="Times New Roman" w:cs="Times New Roman"/>
                    <w:lang w:val="en-US"/>
                  </w:rPr>
                  <w:fldChar w:fldCharType="end"/>
                </w:r>
                <w:bookmarkEnd w:id="154"/>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5"/>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0924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2C7EC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6" w:name="_Ref408238917"/>
                <w:bookmarkStart w:id="157"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bookmarkEnd w:id="156"/>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7"/>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8"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9" w:name="_Toc408842125"/>
          <w:bookmarkStart w:id="160" w:name="_Toc408844074"/>
          <w:bookmarkStart w:id="161" w:name="_Toc408845907"/>
          <w:bookmarkStart w:id="162" w:name="_Toc409289289"/>
          <w:bookmarkStart w:id="163" w:name="_Toc420288829"/>
          <w:bookmarkStart w:id="164" w:name="_Ref421686910"/>
          <w:bookmarkStart w:id="165" w:name="_Toc421792679"/>
          <w:r w:rsidRPr="00C16A75">
            <w:rPr>
              <w:lang w:val="en-US"/>
            </w:rPr>
            <w:t>Hydraulic domain</w:t>
          </w:r>
          <w:bookmarkEnd w:id="159"/>
          <w:bookmarkEnd w:id="160"/>
          <w:bookmarkEnd w:id="161"/>
          <w:bookmarkEnd w:id="162"/>
          <w:bookmarkEnd w:id="163"/>
          <w:bookmarkEnd w:id="164"/>
          <w:bookmarkEnd w:id="165"/>
        </w:p>
        <w:p w14:paraId="30D4849A" w14:textId="5275A98A" w:rsidR="0054418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516416"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31"/>
                <w:bookmarkStart w:id="168"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8"/>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20512"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9"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bookmarkEnd w:id="169"/>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2460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2C7EC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0" w:name="_Ref408302351"/>
                <w:bookmarkStart w:id="171"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bookmarkEnd w:id="170"/>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1"/>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28704"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2"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39968"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3"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4" w:name="_Toc408842126"/>
          <w:bookmarkStart w:id="175" w:name="_Toc408844075"/>
          <w:bookmarkStart w:id="176" w:name="_Toc408845908"/>
          <w:bookmarkStart w:id="177" w:name="_Toc409289290"/>
          <w:bookmarkStart w:id="178" w:name="_Toc420288830"/>
          <w:bookmarkStart w:id="179" w:name="_Ref421686912"/>
          <w:bookmarkStart w:id="180" w:name="_Toc421792680"/>
          <w:r w:rsidRPr="00C16A75">
            <w:rPr>
              <w:lang w:val="en-US"/>
            </w:rPr>
            <w:t>Population domain</w:t>
          </w:r>
          <w:bookmarkEnd w:id="174"/>
          <w:bookmarkEnd w:id="175"/>
          <w:bookmarkEnd w:id="176"/>
          <w:bookmarkEnd w:id="177"/>
          <w:bookmarkEnd w:id="178"/>
          <w:bookmarkEnd w:id="179"/>
          <w:bookmarkEnd w:id="180"/>
        </w:p>
        <w:p w14:paraId="6CE82D29" w14:textId="0DB03EC8" w:rsidR="004B19E9" w:rsidRPr="00C16A75" w:rsidRDefault="00C16A75" w:rsidP="005D2519">
          <w:pPr>
            <w:jc w:val="both"/>
            <w:rPr>
              <w:rFonts w:ascii="Times New Roman" w:hAnsi="Times New Roman" w:cs="Times New Roman"/>
              <w:lang w:val="en-US"/>
            </w:rPr>
          </w:pPr>
          <w:r w:rsidRPr="00C16A75">
            <w:rPr>
              <w:noProof/>
              <w:lang w:val="en-US" w:eastAsia="sk-SK"/>
            </w:rPr>
            <w:drawing>
              <wp:anchor distT="0" distB="0" distL="114300" distR="114300" simplePos="0" relativeHeight="251547136"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m:t>
                        </m:r>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1" w:name="_Ref408439075"/>
                <w:bookmarkStart w:id="182"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181"/>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2"/>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51232"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w:t>
          </w:r>
          <w:proofErr w:type="gramStart"/>
          <w:r w:rsidR="003D7E4C">
            <w:rPr>
              <w:rFonts w:ascii="Times New Roman" w:hAnsi="Times New Roman" w:cs="Times New Roman"/>
              <w:lang w:val="en-US"/>
            </w:rPr>
            <w:t xml:space="preserve">change </w:t>
          </w:r>
          <w:proofErr w:type="gramEnd"/>
          <m:oMath>
            <m:r>
              <w:rPr>
                <w:rFonts w:ascii="Cambria Math" w:hAnsi="Cambria Math" w:cs="Times New Roman"/>
                <w:lang w:val="en-US"/>
              </w:rPr>
              <m:t>∂</m:t>
            </m:r>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m:t>
                    </m:r>
                    <m:r>
                      <w:rPr>
                        <w:rFonts w:ascii="Cambria Math" w:hAnsi="Cambria Math" w:cs="Times New Roman"/>
                        <w:lang w:val="en-US"/>
                      </w:rPr>
                      <m:t>sz</m:t>
                    </m:r>
                    <m:r>
                      <w:rPr>
                        <w:rFonts w:ascii="Cambria Math" w:hAnsi="Cambria Math" w:cs="Times New Roman"/>
                        <w:lang w:val="en-US"/>
                      </w:rPr>
                      <m:t>=</m:t>
                    </m:r>
                    <m:r>
                      <w:rPr>
                        <w:rFonts w:ascii="Cambria Math" w:hAnsi="Cambria Math" w:cs="Times New Roman"/>
                        <w:lang w:val="en-US"/>
                      </w:rPr>
                      <m:t>∂</m:t>
                    </m:r>
                    <m:r>
                      <w:rPr>
                        <w:rFonts w:ascii="Cambria Math" w:hAnsi="Cambria Math" w:cs="Times New Roman"/>
                        <w:lang w:val="en-US"/>
                      </w:rPr>
                      <m:t>szpm</m:t>
                    </m:r>
                    <m:r>
                      <w:rPr>
                        <w:rFonts w:ascii="Cambria Math" w:hAnsi="Cambria Math" w:cs="Times New Roman"/>
                        <w:lang w:val="en-US"/>
                      </w:rPr>
                      <m:t>*</m:t>
                    </m:r>
                    <m:r>
                      <w:rPr>
                        <w:rFonts w:ascii="Cambria Math" w:hAnsi="Cambria Math" w:cs="Times New Roman"/>
                        <w:lang w:val="en-US"/>
                      </w:rPr>
                      <m:t>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3"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183"/>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 xml:space="preserve">lifetime = </w:t>
          </w:r>
          <w:proofErr w:type="gramStart"/>
          <w:r w:rsidRPr="00C16A75">
            <w:rPr>
              <w:rFonts w:ascii="Times New Roman" w:hAnsi="Times New Roman" w:cs="Times New Roman"/>
              <w:i/>
              <w:lang w:val="en-US"/>
            </w:rPr>
            <w:t>ln(</w:t>
          </w:r>
          <w:proofErr w:type="gramEnd"/>
          <w:r w:rsidRPr="00C16A75">
            <w:rPr>
              <w:rFonts w:ascii="Times New Roman" w:hAnsi="Times New Roman" w:cs="Times New Roman"/>
              <w:i/>
              <w:lang w:val="en-US"/>
            </w:rPr>
            <w:t>2)*half-life</w:t>
          </w:r>
          <w:r w:rsidRPr="00C16A75">
            <w:rPr>
              <w:rFonts w:ascii="Times New Roman" w:hAnsi="Times New Roman" w:cs="Times New Roman"/>
              <w:lang w:val="en-US"/>
            </w:rPr>
            <w:t xml:space="preserve"> and </w:t>
          </w:r>
          <m:oMath>
            <m:r>
              <w:rPr>
                <w:rFonts w:ascii="Cambria Math" w:hAnsi="Cambria Math" w:cs="Times New Roman"/>
                <w:lang w:val="en-US"/>
              </w:rPr>
              <m:t>∂</m:t>
            </m:r>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4" w:name="_Ref420407558"/>
          <w:bookmarkStart w:id="185" w:name="_Ref420436454"/>
          <w:bookmarkStart w:id="186" w:name="_Toc408844076"/>
          <w:bookmarkStart w:id="187" w:name="_Toc409289291"/>
          <w:bookmarkStart w:id="188" w:name="_Ref411702902"/>
          <w:bookmarkStart w:id="189" w:name="_Ref411730094"/>
          <w:bookmarkStart w:id="190" w:name="_Ref414119805"/>
          <w:bookmarkStart w:id="191" w:name="_Ref414120743"/>
          <w:bookmarkStart w:id="192" w:name="_Toc420288831"/>
          <w:bookmarkStart w:id="193"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4" w:name="_Ref421560687" w:displacedByCustomXml="prev"/>
    <w:bookmarkStart w:id="195"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6" w:name="_Ref421686984"/>
      <w:bookmarkStart w:id="197" w:name="_Ref421687020"/>
      <w:bookmarkStart w:id="198" w:name="_Ref421687048"/>
      <w:bookmarkStart w:id="199" w:name="_Toc421792681"/>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4"/>
      <w:bookmarkEnd w:id="185"/>
      <w:bookmarkEnd w:id="195"/>
      <w:bookmarkEnd w:id="194"/>
      <w:bookmarkEnd w:id="196"/>
      <w:bookmarkEnd w:id="197"/>
      <w:bookmarkEnd w:id="198"/>
      <w:bookmarkEnd w:id="199"/>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w:t>
      </w:r>
      <w:proofErr w:type="gramStart"/>
      <w:r w:rsidRPr="00C16A75">
        <w:rPr>
          <w:rFonts w:ascii="Times New Roman" w:hAnsi="Times New Roman" w:cs="Times New Roman"/>
          <w:lang w:val="en-US"/>
        </w:rPr>
        <w:t>,1</w:t>
      </w:r>
      <w:proofErr w:type="gramEnd"/>
      <w:r w:rsidRPr="00C16A75">
        <w:rPr>
          <w:rFonts w:ascii="Times New Roman" w:hAnsi="Times New Roman" w:cs="Times New Roman"/>
          <w:lang w:val="en-US"/>
        </w:rPr>
        <w:t>&gt;. Outputs must be handled similarly, for example, as values from -10 to 10 and having image as a one-dimensional interval &lt;</w:t>
      </w:r>
      <w:r w:rsidRPr="00C16A75">
        <w:rPr>
          <w:rFonts w:ascii="Times New Roman" w:hAnsi="Times New Roman" w:cs="Times New Roman"/>
          <w:lang w:val="en-US"/>
        </w:rPr>
        <w:noBreakHyphen/>
        <w:t>10</w:t>
      </w:r>
      <w:proofErr w:type="gramStart"/>
      <w:r w:rsidRPr="00C16A75">
        <w:rPr>
          <w:rFonts w:ascii="Times New Roman" w:hAnsi="Times New Roman" w:cs="Times New Roman"/>
          <w:lang w:val="en-US"/>
        </w:rPr>
        <w:t>,10</w:t>
      </w:r>
      <w:proofErr w:type="gramEnd"/>
      <w:r w:rsidRPr="00C16A75">
        <w:rPr>
          <w:rFonts w:ascii="Times New Roman" w:hAnsi="Times New Roman" w:cs="Times New Roman"/>
          <w:lang w:val="en-US"/>
        </w:rPr>
        <w:t>&gt;.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2C7EC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2C7EC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proofErr w:type="gramStart"/>
      <w:r w:rsidRPr="00C16A75">
        <w:rPr>
          <w:rFonts w:ascii="Times New Roman" w:hAnsi="Times New Roman" w:cs="Times New Roman"/>
          <w:i/>
          <w:lang w:val="en-US"/>
        </w:rPr>
        <w:t>R</w:t>
      </w:r>
      <w:r w:rsidRPr="00C16A75">
        <w:rPr>
          <w:rFonts w:ascii="Times New Roman" w:hAnsi="Times New Roman" w:cs="Times New Roman"/>
          <w:i/>
          <w:vertAlign w:val="superscript"/>
          <w:lang w:val="en-US"/>
        </w:rPr>
        <w:t>(</w:t>
      </w:r>
      <w:proofErr w:type="gramEnd"/>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2C7EC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w:t>
      </w:r>
      <w:proofErr w:type="gramStart"/>
      <w:r w:rsidRPr="00C16A75">
        <w:rPr>
          <w:rFonts w:ascii="Times New Roman" w:hAnsi="Times New Roman" w:cs="Times New Roman"/>
          <w:lang w:val="en-US"/>
        </w:rPr>
        <w:t xml:space="preserve">values </w:t>
      </w:r>
      <w:proofErr w:type="gramEnd"/>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2C7EC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2C7EC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proofErr w:type="gramStart"/>
      <w:r w:rsidR="00F71B55" w:rsidRPr="00C16A75">
        <w:rPr>
          <w:rFonts w:ascii="Times New Roman" w:hAnsi="Times New Roman" w:cs="Times New Roman"/>
          <w:i/>
          <w:lang w:val="en-US"/>
        </w:rPr>
        <w:t>=[</w:t>
      </w:r>
      <w:proofErr w:type="gramEnd"/>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C16A75">
        <w:rPr>
          <w:rFonts w:ascii="Times New Roman" w:hAnsi="Times New Roman" w:cs="Times New Roman"/>
          <w:lang w:val="en-US"/>
        </w:rPr>
        <w:t xml:space="preserve">: </w:t>
      </w:r>
      <w:proofErr w:type="gramEnd"/>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w:t>
      </w:r>
      <w:proofErr w:type="gramStart"/>
      <w:r w:rsidRPr="00C16A75">
        <w:rPr>
          <w:rFonts w:ascii="Times New Roman" w:hAnsi="Times New Roman" w:cs="Times New Roman"/>
          <w:lang w:val="en-US"/>
        </w:rPr>
        <w:t xml:space="preserve">as </w:t>
      </w:r>
      <w:proofErr w:type="gramEnd"/>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2C7EC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2C7EC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2C7EC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2C7EC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2C7EC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2C7EC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w:t>
      </w:r>
      <w:proofErr w:type="gramStart"/>
      <w:r w:rsidRPr="00C16A75">
        <w:rPr>
          <w:rFonts w:ascii="Times New Roman" w:hAnsi="Times New Roman" w:cs="Times New Roman"/>
          <w:lang w:val="en-US"/>
        </w:rPr>
        <w:t xml:space="preserve">extended </w:t>
      </w:r>
      <w:proofErr w:type="gramEnd"/>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0" w:name="_Ref421560721"/>
      <w:bookmarkStart w:id="201" w:name="_Toc421792682"/>
      <w:bookmarkEnd w:id="186"/>
      <w:bookmarkEnd w:id="187"/>
      <w:bookmarkEnd w:id="188"/>
      <w:bookmarkEnd w:id="189"/>
      <w:bookmarkEnd w:id="190"/>
      <w:bookmarkEnd w:id="191"/>
      <w:bookmarkEnd w:id="192"/>
      <w:bookmarkEnd w:id="193"/>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0"/>
      <w:bookmarkEnd w:id="201"/>
    </w:p>
    <w:p w14:paraId="4767358D" w14:textId="0ACD9CD1" w:rsidR="007041B0" w:rsidRDefault="007041B0" w:rsidP="007041B0">
      <w:pPr>
        <w:jc w:val="both"/>
        <w:rPr>
          <w:rFonts w:ascii="Times New Roman" w:hAnsi="Times New Roman" w:cs="Times New Roman"/>
          <w:lang w:val="en-US"/>
        </w:rPr>
      </w:pPr>
      <w:r w:rsidRPr="00C16A75">
        <w:rPr>
          <w:rFonts w:ascii="Times New Roman" w:hAnsi="Times New Roman" w:cs="Times New Roman"/>
          <w:lang w:val="en-US"/>
        </w:rPr>
        <w:t>The result of integration is one runnable complex model of integrative human physiology called Physiomodel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is decomposed into 10 subsystems and one block with settings. Each of these subsystems is described in following subsections. </w:t>
      </w:r>
      <w:r w:rsidR="008A7B76">
        <w:rPr>
          <w:rFonts w:ascii="Times New Roman" w:hAnsi="Times New Roman" w:cs="Times New Roman"/>
          <w:lang w:val="en-US"/>
        </w:rPr>
        <w:t>The implementation of each subsystem can be simulated separately</w:t>
      </w:r>
      <w:r w:rsidR="00157B15">
        <w:rPr>
          <w:rFonts w:ascii="Times New Roman" w:hAnsi="Times New Roman" w:cs="Times New Roman"/>
          <w:lang w:val="en-US"/>
        </w:rPr>
        <w:t>, what is very helpful during debugging of the model. The inputs are stored in one file, which is comparable with inputs of original HumMod expecting of new states and parameters of newly implemented acid-base and new hemoglobin binding model. Each subsystem contains also huge set of references to papers from which was estimated the parameters and relations inside. Output of simulations during normal condition is automatically compared with predefined set of values. The differences between simulation output variable and expected value are sorted to be presented the most questionable parts of the model, which speed up the development, because there is no need for manual examination of graph of each included variable.</w:t>
      </w:r>
    </w:p>
    <w:p w14:paraId="63117907" w14:textId="5FBCCF07" w:rsidR="00D3131A" w:rsidRPr="00C16A75" w:rsidRDefault="002C7EC8" w:rsidP="00911E3F">
      <w:pPr>
        <w:jc w:val="both"/>
        <w:rPr>
          <w:rFonts w:ascii="Times New Roman" w:hAnsi="Times New Roman" w:cs="Times New Roman"/>
          <w:lang w:val="en-US"/>
        </w:rPr>
      </w:pPr>
      <w:r w:rsidRPr="00C16A75">
        <w:rPr>
          <w:rFonts w:ascii="Times New Roman" w:hAnsi="Times New Roman" w:cs="Times New Roman"/>
          <w:lang w:val="en-US"/>
        </w:rPr>
        <w:pict w14:anchorId="150FC6C8">
          <v:shape id="_x0000_i1025"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2"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02"/>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3" w:name="_Toc409289292"/>
      <w:bookmarkStart w:id="204" w:name="_Toc420288832"/>
      <w:bookmarkStart w:id="205" w:name="_Toc421792683"/>
      <w:r w:rsidRPr="00C16A75">
        <w:rPr>
          <w:rStyle w:val="Znaknadpisu1"/>
          <w:rFonts w:ascii="Times New Roman" w:hAnsi="Times New Roman" w:cs="Times New Roman"/>
          <w:sz w:val="28"/>
        </w:rPr>
        <w:lastRenderedPageBreak/>
        <w:t>Cardiovascular system</w:t>
      </w:r>
      <w:bookmarkEnd w:id="203"/>
      <w:bookmarkEnd w:id="204"/>
      <w:bookmarkEnd w:id="205"/>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volume, </w:t>
      </w:r>
      <w:proofErr w:type="gramStart"/>
      <w:r w:rsidR="000A72F2" w:rsidRPr="00C16A75">
        <w:rPr>
          <w:rFonts w:ascii="Times New Roman" w:hAnsi="Times New Roman" w:cs="Times New Roman"/>
          <w:lang w:val="en-US"/>
        </w:rPr>
        <w:t>hematocrit</w:t>
      </w:r>
      <w:proofErr w:type="gramEnd"/>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59424"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2C7EC8" w:rsidRPr="00C16A75">
        <w:rPr>
          <w:rFonts w:ascii="Times New Roman" w:hAnsi="Times New Roman" w:cs="Times New Roman"/>
          <w:lang w:val="en-US"/>
        </w:rPr>
        <w:pict w14:anchorId="0C571B49">
          <v:shape id="_x0000_i1026"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6"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bookmarkEnd w:id="206"/>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7" w:name="_Ref409079447"/>
      <w:bookmarkStart w:id="208" w:name="_Toc409289293"/>
      <w:r w:rsidRPr="00C16A75">
        <w:rPr>
          <w:rFonts w:ascii="Times New Roman" w:hAnsi="Times New Roman" w:cs="Times New Roman"/>
          <w:lang w:val="en-US"/>
        </w:rPr>
        <w:t>Heart</w:t>
      </w:r>
      <w:bookmarkEnd w:id="207"/>
      <w:bookmarkEnd w:id="208"/>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Pr="00C16A75"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611A4516" w14:textId="08FF102F" w:rsidR="00DB5134" w:rsidRPr="00C16A75" w:rsidRDefault="00544BF4" w:rsidP="00911E3F">
      <w:pPr>
        <w:keepNext/>
        <w:jc w:val="both"/>
        <w:rPr>
          <w:rFonts w:ascii="Times New Roman" w:hAnsi="Times New Roman" w:cs="Times New Roman"/>
          <w:lang w:val="en-US"/>
        </w:rPr>
      </w:pPr>
      <w:r w:rsidRPr="00C16A75">
        <w:rPr>
          <w:rFonts w:ascii="Times New Roman" w:eastAsia="Times New Roman" w:hAnsi="Times New Roman" w:cs="Times New Roman"/>
          <w:noProof/>
          <w:lang w:val="en-US" w:eastAsia="sk-SK"/>
        </w:rPr>
        <w:lastRenderedPageBreak/>
        <w:drawing>
          <wp:anchor distT="0" distB="0" distL="114300" distR="114300" simplePos="0" relativeHeight="251555328"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sidRPr="00C16A75">
        <w:rPr>
          <w:rFonts w:ascii="Times New Roman" w:hAnsi="Times New Roman" w:cs="Times New Roman"/>
          <w:noProof/>
          <w:lang w:val="en-US"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C16A75" w:rsidRDefault="00D3131A" w:rsidP="00911E3F">
      <w:pPr>
        <w:pStyle w:val="Titulek"/>
        <w:jc w:val="both"/>
        <w:rPr>
          <w:rFonts w:ascii="Times New Roman" w:hAnsi="Times New Roman" w:cs="Times New Roman"/>
          <w:lang w:val="en-US"/>
        </w:rPr>
      </w:pPr>
      <w:bookmarkStart w:id="209" w:name="_Ref409278663"/>
      <w:bookmarkStart w:id="210"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209"/>
      <w:r w:rsidR="00801E80" w:rsidRPr="00C16A75">
        <w:rPr>
          <w:rFonts w:ascii="Times New Roman" w:hAnsi="Times New Roman" w:cs="Times New Roman"/>
          <w:lang w:val="en-US"/>
        </w:rPr>
        <w:t>:</w:t>
      </w:r>
      <w:r w:rsidR="001C61AE" w:rsidRPr="00C16A75">
        <w:rPr>
          <w:rFonts w:ascii="Times New Roman" w:hAnsi="Times New Roman" w:cs="Times New Roman"/>
          <w:lang w:val="en-US"/>
        </w:rPr>
        <w:t xml:space="preserve"> H</w:t>
      </w:r>
      <w:r w:rsidR="00752A9E" w:rsidRPr="00C16A75">
        <w:rPr>
          <w:rFonts w:ascii="Times New Roman" w:hAnsi="Times New Roman" w:cs="Times New Roman"/>
          <w:lang w:val="en-US"/>
        </w:rPr>
        <w:t>eart</w:t>
      </w:r>
      <w:r w:rsidR="00801E80" w:rsidRPr="00C16A75">
        <w:rPr>
          <w:rFonts w:ascii="Times New Roman" w:hAnsi="Times New Roman" w:cs="Times New Roman"/>
          <w:lang w:val="en-US"/>
        </w:rPr>
        <w:t>;</w:t>
      </w:r>
      <w:r w:rsidR="001C61AE" w:rsidRPr="00C16A75">
        <w:rPr>
          <w:rFonts w:ascii="Times New Roman" w:hAnsi="Times New Roman" w:cs="Times New Roman"/>
          <w:lang w:val="en-US"/>
        </w:rPr>
        <w:t xml:space="preserve"> deoxygenated (oxygenated) blood goes from systemic (pulmonary) veins </w:t>
      </w:r>
      <w:r w:rsidR="00293488" w:rsidRPr="00C16A75">
        <w:rPr>
          <w:rFonts w:ascii="Times New Roman" w:hAnsi="Times New Roman" w:cs="Times New Roman"/>
          <w:lang w:val="en-US"/>
        </w:rPr>
        <w:t xml:space="preserve">to pulmonary (systemic) arteries through </w:t>
      </w:r>
      <w:r w:rsidR="00801E80" w:rsidRPr="00C16A75">
        <w:rPr>
          <w:rFonts w:ascii="Times New Roman" w:hAnsi="Times New Roman" w:cs="Times New Roman"/>
          <w:lang w:val="en-US"/>
        </w:rPr>
        <w:t xml:space="preserve">the </w:t>
      </w:r>
      <w:r w:rsidR="00293488" w:rsidRPr="00C16A75">
        <w:rPr>
          <w:rFonts w:ascii="Times New Roman" w:hAnsi="Times New Roman" w:cs="Times New Roman"/>
          <w:lang w:val="en-US"/>
        </w:rPr>
        <w:t>right (left) heart atrium and right (left) ventricle</w:t>
      </w:r>
      <w:r w:rsidR="00801E80" w:rsidRPr="00C16A75">
        <w:rPr>
          <w:rFonts w:ascii="Times New Roman" w:hAnsi="Times New Roman" w:cs="Times New Roman"/>
          <w:lang w:val="en-US"/>
        </w:rPr>
        <w:t>.</w:t>
      </w:r>
      <w:bookmarkEnd w:id="210"/>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w:t>
      </w:r>
      <w:proofErr w:type="gramStart"/>
      <w:r w:rsidR="00F91432" w:rsidRPr="00C16A75">
        <w:rPr>
          <w:rFonts w:ascii="Times New Roman" w:eastAsia="Times New Roman" w:hAnsi="Times New Roman" w:cs="Times New Roman"/>
          <w:lang w:val="en-US"/>
        </w:rPr>
        <w:lastRenderedPageBreak/>
        <w:t>the</w:t>
      </w:r>
      <w:proofErr w:type="gramEnd"/>
      <w:r w:rsidR="00F91432"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6352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1"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bookmarkEnd w:id="211"/>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2" w:name="_Ref409078498"/>
      <w:bookmarkStart w:id="213"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2"/>
      <w:bookmarkEnd w:id="213"/>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67616"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EC8" w:rsidRPr="00C16A75">
        <w:rPr>
          <w:rFonts w:ascii="Times New Roman" w:hAnsi="Times New Roman" w:cs="Times New Roman"/>
          <w:lang w:val="en-US"/>
        </w:rPr>
        <w:pict w14:anchorId="6B3F3C87">
          <v:shape id="_x0000_i1027"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4"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bookmarkEnd w:id="214"/>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571712"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en-US"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5"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215"/>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lastRenderedPageBreak/>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75808"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6"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7</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79904"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en-US"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Pr="00C16A75" w:rsidRDefault="00370F3B" w:rsidP="00911E3F">
      <w:pPr>
        <w:pStyle w:val="Nadpis3"/>
        <w:jc w:val="both"/>
        <w:rPr>
          <w:rFonts w:ascii="Times New Roman" w:eastAsia="Times New Roman" w:hAnsi="Times New Roman" w:cs="Times New Roman"/>
          <w:lang w:val="en-US"/>
        </w:rPr>
      </w:pPr>
      <w:bookmarkStart w:id="217" w:name="_Ref409078506"/>
      <w:bookmarkStart w:id="218" w:name="_Toc409289295"/>
      <w:r w:rsidRPr="00C16A75">
        <w:rPr>
          <w:rFonts w:ascii="Times New Roman" w:eastAsia="Times New Roman" w:hAnsi="Times New Roman" w:cs="Times New Roman"/>
          <w:lang w:val="en-US"/>
        </w:rPr>
        <w:lastRenderedPageBreak/>
        <w:t>Microcirculation</w:t>
      </w:r>
      <w:bookmarkEnd w:id="217"/>
      <w:bookmarkEnd w:id="218"/>
    </w:p>
    <w:p w14:paraId="79FE109F" w14:textId="7B5546C6" w:rsidR="003362FC" w:rsidRPr="00C16A75"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2D0A910" w14:textId="779260F1" w:rsidR="00AA03BD" w:rsidRPr="00C16A75" w:rsidRDefault="004B58C0" w:rsidP="00830066">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84000" behindDoc="1" locked="0" layoutInCell="1" allowOverlap="1" wp14:anchorId="3789B7C9" wp14:editId="0DB190F6">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2C7EC8" w:rsidRPr="00C16A75">
        <w:rPr>
          <w:rFonts w:ascii="Times New Roman" w:hAnsi="Times New Roman" w:cs="Times New Roman"/>
          <w:lang w:val="en-US"/>
        </w:rPr>
        <w:pict w14:anchorId="03DBA2F4">
          <v:shape id="_x0000_i1028" type="#_x0000_t75" style="width:5in;height:366pt">
            <v:imagedata r:id="rId149" o:title="D09_Microcirculation"/>
          </v:shape>
        </w:pict>
      </w:r>
    </w:p>
    <w:p w14:paraId="39F283AF" w14:textId="11890BAD" w:rsidR="00520F47" w:rsidRPr="00C16A75" w:rsidRDefault="00AA03BD" w:rsidP="00911E3F">
      <w:pPr>
        <w:pStyle w:val="Titulek"/>
        <w:jc w:val="both"/>
        <w:rPr>
          <w:rFonts w:ascii="Times New Roman" w:hAnsi="Times New Roman" w:cs="Times New Roman"/>
          <w:lang w:val="en-US"/>
        </w:rPr>
      </w:pPr>
      <w:bookmarkStart w:id="219"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9</w:t>
      </w:r>
      <w:r w:rsidRPr="00C16A75">
        <w:rPr>
          <w:rFonts w:ascii="Times New Roman" w:hAnsi="Times New Roman" w:cs="Times New Roman"/>
          <w:lang w:val="en-US"/>
        </w:rPr>
        <w:fldChar w:fldCharType="end"/>
      </w:r>
      <w:bookmarkEnd w:id="219"/>
      <w:r w:rsidR="00D70FF5" w:rsidRPr="00C16A75">
        <w:rPr>
          <w:rFonts w:ascii="Times New Roman" w:hAnsi="Times New Roman" w:cs="Times New Roman"/>
          <w:lang w:val="en-US"/>
        </w:rPr>
        <w:t>:</w:t>
      </w:r>
      <w:r w:rsidRPr="00C16A75">
        <w:rPr>
          <w:rFonts w:ascii="Times New Roman" w:hAnsi="Times New Roman" w:cs="Times New Roman"/>
          <w:lang w:val="en-US"/>
        </w:rPr>
        <w:t xml:space="preserve"> Microcirculation</w:t>
      </w:r>
      <w:r w:rsidR="00D70FF5" w:rsidRPr="00C16A75">
        <w:rPr>
          <w:rFonts w:ascii="Times New Roman" w:hAnsi="Times New Roman" w:cs="Times New Roman"/>
          <w:lang w:val="en-US"/>
        </w:rPr>
        <w:t>.</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2BA08ABA" w14:textId="6D8A5B01" w:rsidR="00C1601F" w:rsidRPr="00C16A75" w:rsidRDefault="004B58C0" w:rsidP="007041B0">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88096"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sidRPr="00C16A75">
        <w:rPr>
          <w:rFonts w:ascii="Times New Roman" w:hAnsi="Times New Roman" w:cs="Times New Roman"/>
          <w:noProof/>
          <w:lang w:val="en-US"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C16A75" w:rsidRDefault="00C1601F" w:rsidP="00C1601F">
      <w:pPr>
        <w:pStyle w:val="Titulek"/>
        <w:jc w:val="both"/>
        <w:rPr>
          <w:rFonts w:ascii="Times New Roman" w:hAnsi="Times New Roman" w:cs="Times New Roman"/>
          <w:lang w:val="en-US"/>
        </w:rPr>
      </w:pPr>
      <w:bookmarkStart w:id="220"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10</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Renal (micro-) circulation of kidneys.</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1" w:name="_Ref409081391"/>
      <w:bookmarkStart w:id="222" w:name="_Toc409289296"/>
      <w:r w:rsidRPr="00C16A75">
        <w:rPr>
          <w:rFonts w:ascii="Times New Roman" w:eastAsia="Times New Roman" w:hAnsi="Times New Roman" w:cs="Times New Roman"/>
          <w:lang w:val="en-US"/>
        </w:rPr>
        <w:t>Blood</w:t>
      </w:r>
      <w:bookmarkEnd w:id="221"/>
      <w:bookmarkEnd w:id="222"/>
      <w:r w:rsidR="00F516A0" w:rsidRPr="00C16A75">
        <w:rPr>
          <w:rFonts w:ascii="Times New Roman" w:eastAsia="Times New Roman" w:hAnsi="Times New Roman" w:cs="Times New Roman"/>
          <w:lang w:val="en-US"/>
        </w:rPr>
        <w:t xml:space="preserve"> properties</w:t>
      </w:r>
    </w:p>
    <w:p w14:paraId="0D658899" w14:textId="5BD170DF"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w:t>
      </w:r>
      <w:r w:rsidRPr="00C16A75">
        <w:rPr>
          <w:rFonts w:ascii="Times New Roman" w:eastAsia="Times New Roman" w:hAnsi="Times New Roman" w:cs="Times New Roman"/>
          <w:lang w:val="en-US"/>
        </w:rPr>
        <w:lastRenderedPageBreak/>
        <w:t xml:space="preserve">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0CE40A95" w:rsidR="00D32041" w:rsidRPr="00C16A75" w:rsidRDefault="004B58C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92192" behindDoc="1" locked="0" layoutInCell="1" allowOverlap="1" wp14:anchorId="6AB8B6AE" wp14:editId="65DDE3C8">
            <wp:simplePos x="0" y="0"/>
            <wp:positionH relativeFrom="column">
              <wp:posOffset>-772795</wp:posOffset>
            </wp:positionH>
            <wp:positionV relativeFrom="paragraph">
              <wp:posOffset>-635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2C7EC8" w:rsidRPr="00C16A75">
        <w:rPr>
          <w:rFonts w:ascii="Times New Roman" w:hAnsi="Times New Roman" w:cs="Times New Roman"/>
          <w:lang w:val="en-US"/>
        </w:rPr>
        <w:pict w14:anchorId="2301E8F2">
          <v:shape id="_x0000_i1029"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3"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11</w:t>
      </w:r>
      <w:r w:rsidRPr="00C16A75">
        <w:rPr>
          <w:rFonts w:ascii="Times New Roman" w:hAnsi="Times New Roman" w:cs="Times New Roman"/>
          <w:lang w:val="en-US"/>
        </w:rPr>
        <w:fldChar w:fldCharType="end"/>
      </w:r>
      <w:bookmarkEnd w:id="223"/>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4"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4"/>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27</w:t>
      </w:r>
      <w:r w:rsidR="00DB5903" w:rsidRPr="00C16A75">
        <w:rPr>
          <w:rFonts w:ascii="Times New Roman" w:hAnsi="Times New Roman" w:cs="Times New Roman"/>
          <w:lang w:val="en-US"/>
        </w:rPr>
        <w:t xml:space="preserve">: </w:t>
      </w:r>
      <w:r w:rsidR="00DB5903" w:rsidRPr="00DB5903">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lastRenderedPageBreak/>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5" w:name="_Toc420288833"/>
      <w:bookmarkStart w:id="226" w:name="_Toc421792684"/>
      <w:r w:rsidRPr="00C16A75">
        <w:rPr>
          <w:rStyle w:val="Znaknadpisu1"/>
          <w:rFonts w:ascii="Times New Roman" w:hAnsi="Times New Roman" w:cs="Times New Roman"/>
          <w:sz w:val="28"/>
        </w:rPr>
        <w:t>Body Water</w:t>
      </w:r>
      <w:bookmarkEnd w:id="225"/>
      <w:bookmarkEnd w:id="226"/>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3BC86E2" w14:textId="77777777" w:rsidR="000A35BD" w:rsidRPr="00C16A75" w:rsidRDefault="000A35BD" w:rsidP="00507C6F">
      <w:pPr>
        <w:jc w:val="both"/>
        <w:rPr>
          <w:rFonts w:ascii="Times New Roman" w:hAnsi="Times New Roman" w:cs="Times New Roman"/>
          <w:lang w:val="en-US"/>
        </w:rPr>
      </w:pP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7" w:name="_Ref408711840"/>
      <w:bookmarkStart w:id="228"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IV</w:t>
      </w:r>
      <w:r w:rsidRPr="00C16A75">
        <w:rPr>
          <w:rFonts w:ascii="Times New Roman" w:hAnsi="Times New Roman" w:cs="Times New Roman"/>
          <w:lang w:val="en-US"/>
        </w:rPr>
        <w:fldChar w:fldCharType="end"/>
      </w:r>
      <w:bookmarkEnd w:id="227"/>
      <w:r w:rsidRPr="00C16A75">
        <w:rPr>
          <w:rFonts w:ascii="Times New Roman" w:hAnsi="Times New Roman" w:cs="Times New Roman"/>
          <w:lang w:val="en-US"/>
        </w:rPr>
        <w:t>: Typical steady state water volume of compartments [L].</w:t>
      </w:r>
      <w:bookmarkEnd w:id="228"/>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528F7CF1" w14:textId="77777777" w:rsidR="000A35BD" w:rsidRPr="00C16A75" w:rsidRDefault="000A35BD" w:rsidP="00507C6F">
      <w:pPr>
        <w:spacing w:before="240"/>
        <w:jc w:val="both"/>
        <w:rPr>
          <w:rFonts w:ascii="Times New Roman" w:hAnsi="Times New Roman" w:cs="Times New Roman"/>
          <w:lang w:val="en-US"/>
        </w:rPr>
      </w:pPr>
    </w:p>
    <w:p w14:paraId="432D8CB4" w14:textId="658E4FA9"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6A90C9EF" w:rsidR="00507C6F"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596288" behindDoc="1" locked="0" layoutInCell="1" allowOverlap="1" wp14:anchorId="106CC808" wp14:editId="530CC591">
            <wp:simplePos x="0" y="0"/>
            <wp:positionH relativeFrom="column">
              <wp:posOffset>-761365</wp:posOffset>
            </wp:positionH>
            <wp:positionV relativeFrom="paragraph">
              <wp:posOffset>299085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14:paraId="31A05B00" w14:textId="344F8AE9" w:rsidR="00F830D4"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505485F1">
          <v:shape id="_x0000_i1030" type="#_x0000_t75" style="width:420pt;height:402pt">
            <v:imagedata r:id="rId155" o:title="D12_Water"/>
          </v:shape>
        </w:pict>
      </w:r>
    </w:p>
    <w:p w14:paraId="6FCFE58A" w14:textId="5B013F66" w:rsidR="00F82D4C" w:rsidRPr="00C16A75" w:rsidRDefault="00F830D4" w:rsidP="00911E3F">
      <w:pPr>
        <w:pStyle w:val="Titulek"/>
        <w:jc w:val="both"/>
        <w:rPr>
          <w:rFonts w:ascii="Times New Roman" w:hAnsi="Times New Roman" w:cs="Times New Roman"/>
          <w:lang w:val="en-US"/>
        </w:rPr>
      </w:pPr>
      <w:bookmarkStart w:id="229"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12</w:t>
      </w:r>
      <w:r w:rsidRPr="00C16A75">
        <w:rPr>
          <w:rFonts w:ascii="Times New Roman" w:hAnsi="Times New Roman" w:cs="Times New Roman"/>
          <w:lang w:val="en-US"/>
        </w:rPr>
        <w:fldChar w:fldCharType="end"/>
      </w:r>
      <w:bookmarkEnd w:id="229"/>
      <w:r w:rsidR="003F7C37" w:rsidRPr="00C16A75">
        <w:rPr>
          <w:rFonts w:ascii="Times New Roman" w:hAnsi="Times New Roman" w:cs="Times New Roman"/>
          <w:lang w:val="en-US"/>
        </w:rPr>
        <w:t>:</w:t>
      </w:r>
      <w:r w:rsidRPr="00C16A75">
        <w:rPr>
          <w:rFonts w:ascii="Times New Roman" w:hAnsi="Times New Roman" w:cs="Times New Roman"/>
          <w:lang w:val="en-US"/>
        </w:rPr>
        <w:t xml:space="preserve"> Water </w:t>
      </w:r>
      <w:r w:rsidR="003F7C37" w:rsidRPr="00C16A75">
        <w:rPr>
          <w:rFonts w:ascii="Times New Roman" w:hAnsi="Times New Roman" w:cs="Times New Roman"/>
          <w:lang w:val="en-US"/>
        </w:rPr>
        <w:t>subsystem.</w:t>
      </w:r>
    </w:p>
    <w:p w14:paraId="15A5D778" w14:textId="44CE8E15" w:rsidR="003362FC" w:rsidRPr="00C16A75" w:rsidRDefault="00FF4F89" w:rsidP="00911E3F">
      <w:pPr>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0" w:name="_Ref408711804"/>
      <w:bookmarkStart w:id="231" w:name="_Ref420166488"/>
      <w:bookmarkStart w:id="232"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w:t>
      </w:r>
      <w:r w:rsidRPr="00C16A75">
        <w:rPr>
          <w:rFonts w:ascii="Times New Roman" w:hAnsi="Times New Roman" w:cs="Times New Roman"/>
          <w:lang w:val="en-US"/>
        </w:rPr>
        <w:fldChar w:fldCharType="end"/>
      </w:r>
      <w:bookmarkEnd w:id="230"/>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1"/>
      <w:r w:rsidR="00D52C7B" w:rsidRPr="00C16A75">
        <w:rPr>
          <w:rFonts w:ascii="Times New Roman" w:hAnsi="Times New Roman" w:cs="Times New Roman"/>
          <w:lang w:val="en-US"/>
        </w:rPr>
        <w:t>.</w:t>
      </w:r>
      <w:bookmarkEnd w:id="232"/>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3E93A7F1" w:rsidR="003362FC" w:rsidRPr="00C16A75" w:rsidRDefault="003362FC" w:rsidP="00911E3F">
      <w:pPr>
        <w:pStyle w:val="Nadpis3"/>
        <w:jc w:val="both"/>
        <w:rPr>
          <w:rFonts w:ascii="Times New Roman" w:hAnsi="Times New Roman" w:cs="Times New Roman"/>
          <w:lang w:val="en-US"/>
        </w:rPr>
      </w:pPr>
      <w:bookmarkStart w:id="233" w:name="_Toc409289299"/>
      <w:r w:rsidRPr="00C16A75">
        <w:rPr>
          <w:rFonts w:ascii="Times New Roman" w:hAnsi="Times New Roman" w:cs="Times New Roman"/>
          <w:lang w:val="en-US"/>
        </w:rPr>
        <w:lastRenderedPageBreak/>
        <w:t>Extracellular proteins</w:t>
      </w:r>
      <w:bookmarkEnd w:id="233"/>
    </w:p>
    <w:p w14:paraId="0D9280D5" w14:textId="419E9FC4"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0384" behindDoc="1" locked="0" layoutInCell="1" allowOverlap="1" wp14:anchorId="0D861C66" wp14:editId="698AFF64">
            <wp:simplePos x="0" y="0"/>
            <wp:positionH relativeFrom="column">
              <wp:posOffset>5464175</wp:posOffset>
            </wp:positionH>
            <wp:positionV relativeFrom="paragraph">
              <wp:posOffset>171450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en-US"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4"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13</w:t>
      </w:r>
      <w:r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5" w:name="_Ref409452626"/>
      <w:bookmarkStart w:id="236" w:name="_Ref409452621"/>
      <w:bookmarkStart w:id="237"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DB5903">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Typical plasma proteins concentration</w:t>
      </w:r>
      <w:bookmarkEnd w:id="236"/>
      <w:r w:rsidR="00AB0856" w:rsidRPr="00C16A75">
        <w:rPr>
          <w:rFonts w:ascii="Times New Roman" w:hAnsi="Times New Roman" w:cs="Times New Roman"/>
          <w:lang w:val="en-US"/>
        </w:rPr>
        <w:t>s</w:t>
      </w:r>
      <w:bookmarkEnd w:id="237"/>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7F829169"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 xml:space="preserve">interstitial </w:t>
      </w:r>
      <w:r w:rsidR="002B33BC" w:rsidRPr="00C16A75">
        <w:rPr>
          <w:rFonts w:ascii="Times New Roman" w:hAnsi="Times New Roman" w:cs="Times New Roman"/>
          <w:lang w:val="en-US"/>
        </w:rPr>
        <w:lastRenderedPageBreak/>
        <w:t>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scheme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8" w:name="_Ref409452963"/>
      <w:bookmarkStart w:id="239" w:name="_Ref408711721"/>
      <w:bookmarkStart w:id="240"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w:t>
      </w:r>
      <w:r w:rsidRPr="00C16A75">
        <w:rPr>
          <w:rFonts w:ascii="Times New Roman" w:hAnsi="Times New Roman" w:cs="Times New Roman"/>
          <w:lang w:val="en-US"/>
        </w:rPr>
        <w:fldChar w:fldCharType="end"/>
      </w:r>
      <w:bookmarkEnd w:id="238"/>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9"/>
      <w:r w:rsidR="008B5405" w:rsidRPr="00C16A75">
        <w:rPr>
          <w:rFonts w:ascii="Times New Roman" w:hAnsi="Times New Roman" w:cs="Times New Roman"/>
          <w:lang w:val="en-US"/>
        </w:rPr>
        <w:t>.</w:t>
      </w:r>
      <w:bookmarkEnd w:id="240"/>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1" w:name="_Ref409453019"/>
      <w:bookmarkStart w:id="242" w:name="_Ref409453013"/>
    </w:p>
    <w:p w14:paraId="5E7F151C" w14:textId="19592F2A" w:rsidR="003362FC" w:rsidRPr="00C16A75" w:rsidRDefault="003362FC" w:rsidP="0059337B">
      <w:pPr>
        <w:pStyle w:val="Nadpis3"/>
        <w:rPr>
          <w:rFonts w:ascii="Times New Roman" w:hAnsi="Times New Roman" w:cs="Times New Roman"/>
          <w:lang w:val="en-US"/>
        </w:rPr>
      </w:pPr>
      <w:bookmarkStart w:id="243" w:name="_Toc409289300"/>
      <w:bookmarkEnd w:id="241"/>
      <w:bookmarkEnd w:id="242"/>
      <w:r w:rsidRPr="00C16A75">
        <w:rPr>
          <w:rFonts w:ascii="Times New Roman" w:hAnsi="Times New Roman" w:cs="Times New Roman"/>
          <w:lang w:val="en-US"/>
        </w:rPr>
        <w:t>Gastrointestinal water absorption</w:t>
      </w:r>
      <w:bookmarkEnd w:id="243"/>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2BC44A6C" w14:textId="4F73333B" w:rsidR="00F830D4"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4480" behindDoc="1" locked="0" layoutInCell="1" allowOverlap="1" wp14:anchorId="2BA69475" wp14:editId="08123CFD">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C8" w:rsidRPr="00C16A75">
        <w:rPr>
          <w:rFonts w:ascii="Times New Roman" w:hAnsi="Times New Roman" w:cs="Times New Roman"/>
          <w:lang w:val="en-US"/>
        </w:rPr>
        <w:pict w14:anchorId="311C4169">
          <v:shape id="_x0000_i1031" type="#_x0000_t75" style="width:420pt;height:312pt">
            <v:imagedata r:id="rId159" o:title="D14_WaterGILumen"/>
          </v:shape>
        </w:pict>
      </w:r>
    </w:p>
    <w:p w14:paraId="2467D1D3" w14:textId="7DFE7581" w:rsidR="00CF0A49" w:rsidRPr="00C16A75" w:rsidRDefault="00F830D4" w:rsidP="00911E3F">
      <w:pPr>
        <w:pStyle w:val="Titulek"/>
        <w:jc w:val="both"/>
        <w:rPr>
          <w:rFonts w:ascii="Times New Roman" w:hAnsi="Times New Roman" w:cs="Times New Roman"/>
          <w:lang w:val="en-US"/>
        </w:rPr>
      </w:pPr>
      <w:bookmarkStart w:id="244"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14</w:t>
      </w:r>
      <w:r w:rsidRPr="00C16A75">
        <w:rPr>
          <w:rFonts w:ascii="Times New Roman" w:hAnsi="Times New Roman" w:cs="Times New Roman"/>
          <w:lang w:val="en-US"/>
        </w:rPr>
        <w:fldChar w:fldCharType="end"/>
      </w:r>
      <w:bookmarkEnd w:id="244"/>
      <w:r w:rsidR="009C5E5E" w:rsidRPr="00C16A75">
        <w:rPr>
          <w:rFonts w:ascii="Times New Roman" w:hAnsi="Times New Roman" w:cs="Times New Roman"/>
          <w:lang w:val="en-US"/>
        </w:rPr>
        <w:t>:</w:t>
      </w:r>
      <w:r w:rsidRPr="00C16A75">
        <w:rPr>
          <w:rFonts w:ascii="Times New Roman" w:hAnsi="Times New Roman" w:cs="Times New Roman"/>
          <w:lang w:val="en-US"/>
        </w:rPr>
        <w:t xml:space="preserve"> Water </w:t>
      </w:r>
      <w:r w:rsidR="009C5E5E" w:rsidRPr="00C16A75">
        <w:rPr>
          <w:rFonts w:ascii="Times New Roman" w:hAnsi="Times New Roman" w:cs="Times New Roman"/>
          <w:lang w:val="en-US"/>
        </w:rPr>
        <w:t xml:space="preserve">absorption </w:t>
      </w:r>
      <w:r w:rsidRPr="00C16A75">
        <w:rPr>
          <w:rFonts w:ascii="Times New Roman" w:hAnsi="Times New Roman" w:cs="Times New Roman"/>
          <w:lang w:val="en-US"/>
        </w:rPr>
        <w:t xml:space="preserve">in </w:t>
      </w:r>
      <w:r w:rsidR="009C5E5E" w:rsidRPr="00C16A75">
        <w:rPr>
          <w:rFonts w:ascii="Times New Roman" w:hAnsi="Times New Roman" w:cs="Times New Roman"/>
          <w:lang w:val="en-US"/>
        </w:rPr>
        <w:t>the gastroi</w:t>
      </w:r>
      <w:r w:rsidRPr="00C16A75">
        <w:rPr>
          <w:rFonts w:ascii="Times New Roman" w:hAnsi="Times New Roman" w:cs="Times New Roman"/>
          <w:lang w:val="en-US"/>
        </w:rPr>
        <w:t xml:space="preserve">ntestinal </w:t>
      </w:r>
      <w:r w:rsidR="009C5E5E" w:rsidRPr="00C16A75">
        <w:rPr>
          <w:rFonts w:ascii="Times New Roman" w:hAnsi="Times New Roman" w:cs="Times New Roman"/>
          <w:lang w:val="en-US"/>
        </w:rPr>
        <w:t>tract.</w:t>
      </w:r>
    </w:p>
    <w:p w14:paraId="3B74C0A4" w14:textId="7DBC95A4"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proofErr w:type="gramStart"/>
      <w:r w:rsidR="0022298D" w:rsidRPr="00C16A75">
        <w:rPr>
          <w:rFonts w:ascii="Times New Roman" w:hAnsi="Times New Roman" w:cs="Times New Roman"/>
          <w:lang w:val="en-US"/>
        </w:rPr>
        <w:t>/(</w:t>
      </w:r>
      <w:proofErr w:type="gramEnd"/>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90F16A5" w14:textId="262E9703" w:rsidR="003362FC" w:rsidRPr="00C16A75" w:rsidRDefault="003362FC" w:rsidP="00911E3F">
      <w:pPr>
        <w:pStyle w:val="Nadpis3"/>
        <w:jc w:val="both"/>
        <w:rPr>
          <w:rFonts w:ascii="Times New Roman" w:hAnsi="Times New Roman" w:cs="Times New Roman"/>
          <w:lang w:val="en-US"/>
        </w:rPr>
      </w:pPr>
      <w:bookmarkStart w:id="245" w:name="_Toc409289301"/>
      <w:r w:rsidRPr="00C16A75">
        <w:rPr>
          <w:rFonts w:ascii="Times New Roman" w:hAnsi="Times New Roman" w:cs="Times New Roman"/>
          <w:lang w:val="en-US"/>
        </w:rPr>
        <w:lastRenderedPageBreak/>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5"/>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0857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C7EC8" w:rsidRPr="00C16A75">
        <w:rPr>
          <w:rFonts w:ascii="Times New Roman" w:hAnsi="Times New Roman" w:cs="Times New Roman"/>
          <w:lang w:val="en-US"/>
        </w:rPr>
        <w:pict w14:anchorId="3BD6951C">
          <v:shape id="_x0000_i1032" type="#_x0000_t75" style="width:420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6"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6"/>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7"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7"/>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2B57D426" w14:textId="5FB174FB" w:rsidR="000646C5"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12672" behindDoc="1" locked="0" layoutInCell="1" allowOverlap="1" wp14:anchorId="44981674" wp14:editId="3213A8FA">
            <wp:simplePos x="0" y="0"/>
            <wp:positionH relativeFrom="column">
              <wp:posOffset>-725170</wp:posOffset>
            </wp:positionH>
            <wp:positionV relativeFrom="paragraph">
              <wp:posOffset>280670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78AD9C02" w14:textId="1AF5B871" w:rsidR="00CF0A49"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58F82CDD">
          <v:shape id="_x0000_i1033" type="#_x0000_t75" style="width:420pt;height:384pt">
            <v:imagedata r:id="rId164" o:title="D16_WaterKidney"/>
          </v:shape>
        </w:pict>
      </w:r>
    </w:p>
    <w:p w14:paraId="374702BF" w14:textId="0C82766B" w:rsidR="003362FC" w:rsidRPr="00C16A75" w:rsidRDefault="005B358E" w:rsidP="00911E3F">
      <w:pPr>
        <w:pStyle w:val="Titulek"/>
        <w:jc w:val="both"/>
        <w:rPr>
          <w:rFonts w:ascii="Times New Roman" w:hAnsi="Times New Roman" w:cs="Times New Roman"/>
          <w:lang w:val="en-US"/>
        </w:rPr>
      </w:pPr>
      <w:bookmarkStart w:id="248" w:name="_Ref421669022"/>
      <w:bookmarkStart w:id="249" w:name="_Ref421669018"/>
      <w:r w:rsidRPr="00C16A75">
        <w:rPr>
          <w:rFonts w:ascii="Times New Roman" w:hAnsi="Times New Roman" w:cs="Times New Roman"/>
          <w:lang w:val="en-US"/>
        </w:rPr>
        <w:t>Diagram</w:t>
      </w:r>
      <w:r w:rsidR="00CF0A49" w:rsidRPr="00C16A75">
        <w:rPr>
          <w:rFonts w:ascii="Times New Roman" w:hAnsi="Times New Roman" w:cs="Times New Roman"/>
          <w:lang w:val="en-US"/>
        </w:rPr>
        <w:t xml:space="preserve"> </w:t>
      </w:r>
      <w:r w:rsidR="00CF0A49" w:rsidRPr="00C16A75">
        <w:rPr>
          <w:rFonts w:ascii="Times New Roman" w:hAnsi="Times New Roman" w:cs="Times New Roman"/>
          <w:lang w:val="en-US"/>
        </w:rPr>
        <w:fldChar w:fldCharType="begin"/>
      </w:r>
      <w:r w:rsidR="00CF0A49" w:rsidRPr="00C16A75">
        <w:rPr>
          <w:rFonts w:ascii="Times New Roman" w:hAnsi="Times New Roman" w:cs="Times New Roman"/>
          <w:lang w:val="en-US"/>
        </w:rPr>
        <w:instrText xml:space="preserve"> SEQ </w:instrText>
      </w:r>
      <w:r w:rsidRPr="00C16A75">
        <w:rPr>
          <w:rFonts w:ascii="Times New Roman" w:hAnsi="Times New Roman" w:cs="Times New Roman"/>
          <w:lang w:val="en-US"/>
        </w:rPr>
        <w:instrText>Diagram</w:instrText>
      </w:r>
      <w:r w:rsidR="00CF0A49" w:rsidRPr="00C16A75">
        <w:rPr>
          <w:rFonts w:ascii="Times New Roman" w:hAnsi="Times New Roman" w:cs="Times New Roman"/>
          <w:lang w:val="en-US"/>
        </w:rPr>
        <w:instrText xml:space="preserve"> \* ARABIC </w:instrText>
      </w:r>
      <w:r w:rsidR="00CF0A49" w:rsidRPr="00C16A75">
        <w:rPr>
          <w:rFonts w:ascii="Times New Roman" w:hAnsi="Times New Roman" w:cs="Times New Roman"/>
          <w:lang w:val="en-US"/>
        </w:rPr>
        <w:fldChar w:fldCharType="separate"/>
      </w:r>
      <w:r w:rsidR="00DB5903">
        <w:rPr>
          <w:rFonts w:ascii="Times New Roman" w:hAnsi="Times New Roman" w:cs="Times New Roman"/>
          <w:noProof/>
          <w:lang w:val="en-US"/>
        </w:rPr>
        <w:t>16</w:t>
      </w:r>
      <w:r w:rsidR="00CF0A49" w:rsidRPr="00C16A75">
        <w:rPr>
          <w:rFonts w:ascii="Times New Roman" w:hAnsi="Times New Roman" w:cs="Times New Roman"/>
          <w:lang w:val="en-US"/>
        </w:rPr>
        <w:fldChar w:fldCharType="end"/>
      </w:r>
      <w:bookmarkEnd w:id="248"/>
      <w:r w:rsidR="00D74346" w:rsidRPr="00C16A75">
        <w:rPr>
          <w:rFonts w:ascii="Times New Roman" w:hAnsi="Times New Roman" w:cs="Times New Roman"/>
          <w:lang w:val="en-US"/>
        </w:rPr>
        <w:t>:</w:t>
      </w:r>
      <w:r w:rsidR="00CF0A49" w:rsidRPr="00C16A75">
        <w:rPr>
          <w:rFonts w:ascii="Times New Roman" w:hAnsi="Times New Roman" w:cs="Times New Roman"/>
          <w:lang w:val="en-US"/>
        </w:rPr>
        <w:t xml:space="preserve"> Water excretion by kidney nephrons</w:t>
      </w:r>
      <w:r w:rsidR="00D74346" w:rsidRPr="00C16A75">
        <w:rPr>
          <w:rFonts w:ascii="Times New Roman" w:hAnsi="Times New Roman" w:cs="Times New Roman"/>
          <w:lang w:val="en-US"/>
        </w:rPr>
        <w:t>.</w:t>
      </w:r>
      <w:bookmarkEnd w:id="249"/>
    </w:p>
    <w:p w14:paraId="3A412357" w14:textId="00B8EEF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0ABDDED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311A495A"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2CE7276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3ADE6FE2" w14:textId="77777777" w:rsidR="000646C5" w:rsidRPr="00C16A75" w:rsidRDefault="000646C5" w:rsidP="00911E3F">
      <w:pPr>
        <w:jc w:val="both"/>
        <w:rPr>
          <w:rFonts w:ascii="Times New Roman" w:hAnsi="Times New Roman" w:cs="Times New Roman"/>
          <w:lang w:val="en-US"/>
        </w:rPr>
      </w:pPr>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lastRenderedPageBreak/>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0"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0"/>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Together with hydrodynamic blood pressure and osmotic 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1" w:name="_Ref414302036"/>
      <w:r w:rsidRPr="00C16A75">
        <w:rPr>
          <w:rFonts w:ascii="Times New Roman" w:hAnsi="Times New Roman" w:cs="Times New Roman"/>
          <w:lang w:val="en-US"/>
        </w:rPr>
        <w:t>Relational comparison with HumMod 1.6.1</w:t>
      </w:r>
      <w:bookmarkEnd w:id="251"/>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 xml:space="preserve">up to the point </w:t>
      </w:r>
      <w:r w:rsidR="00CE4949" w:rsidRPr="00C16A75">
        <w:rPr>
          <w:rFonts w:ascii="Times New Roman" w:hAnsi="Times New Roman" w:cs="Times New Roman"/>
          <w:lang w:val="en-US"/>
        </w:rPr>
        <w:lastRenderedPageBreak/>
        <w:t>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2" w:name="_Toc409289305"/>
      <w:bookmarkStart w:id="253" w:name="_Ref412813307"/>
      <w:bookmarkStart w:id="254" w:name="_Ref412813310"/>
      <w:bookmarkStart w:id="255" w:name="_Toc420288834"/>
      <w:bookmarkStart w:id="256" w:name="_Toc421792685"/>
      <w:r w:rsidRPr="00C16A75">
        <w:rPr>
          <w:rStyle w:val="Znaknadpisu1"/>
          <w:rFonts w:ascii="Times New Roman" w:hAnsi="Times New Roman" w:cs="Times New Roman"/>
          <w:sz w:val="28"/>
        </w:rPr>
        <w:t>Hormones</w:t>
      </w:r>
      <w:bookmarkEnd w:id="252"/>
      <w:bookmarkEnd w:id="253"/>
      <w:bookmarkEnd w:id="254"/>
      <w:bookmarkEnd w:id="255"/>
      <w:bookmarkEnd w:id="256"/>
    </w:p>
    <w:p w14:paraId="73E81EEA" w14:textId="77777777" w:rsidR="00752A9E" w:rsidRPr="00C16A75" w:rsidRDefault="001F6B45" w:rsidP="0040704F">
      <w:pPr>
        <w:pStyle w:val="Nadpis3"/>
        <w:jc w:val="both"/>
        <w:rPr>
          <w:rFonts w:ascii="Times New Roman" w:hAnsi="Times New Roman" w:cs="Times New Roman"/>
          <w:lang w:val="en-US"/>
        </w:rPr>
      </w:pPr>
      <w:bookmarkStart w:id="257"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7"/>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should be the same at 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8" w:name="_Ref409966683"/>
      <w:bookmarkStart w:id="259" w:name="_Ref421679855"/>
      <w:bookmarkStart w:id="260" w:name="_Toc421679622"/>
      <w:r w:rsidRPr="00C16A75">
        <w:rPr>
          <w:rFonts w:ascii="Times New Roman" w:hAnsi="Times New Roman" w:cs="Times New Roman"/>
          <w:lang w:val="en-US"/>
        </w:rPr>
        <w:lastRenderedPageBreak/>
        <w:t xml:space="preserve">Table </w:t>
      </w:r>
      <w:bookmarkEnd w:id="258"/>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59"/>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0"/>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0E0612E9" w14:textId="281530C8" w:rsidR="003362FC" w:rsidRPr="00C16A75" w:rsidRDefault="00B02618" w:rsidP="0040704F">
      <w:pPr>
        <w:jc w:val="both"/>
        <w:rPr>
          <w:rFonts w:ascii="Times New Roman" w:hAnsi="Times New Roman" w:cs="Times New Roman"/>
          <w:lang w:val="en-US"/>
        </w:rPr>
      </w:pPr>
      <w:r w:rsidRPr="00C16A75">
        <w:rPr>
          <w:rFonts w:ascii="Times New Roman" w:hAnsi="Times New Roman" w:cs="Times New Roman"/>
          <w:lang w:val="en-US"/>
        </w:rPr>
        <w:t xml:space="preserve"> </w:t>
      </w:r>
    </w:p>
    <w:p w14:paraId="1A103C6E" w14:textId="7D91C28A" w:rsidR="003362FC" w:rsidRDefault="00D23AE3" w:rsidP="0040704F">
      <w:pPr>
        <w:jc w:val="both"/>
        <w:rPr>
          <w:rFonts w:ascii="Times New Roman" w:hAnsi="Times New Roman" w:cs="Times New Roman"/>
          <w:lang w:val="en-US"/>
        </w:rPr>
      </w:pPr>
      <w:r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12B6DDF3" w14:textId="5BE12842" w:rsidR="005D04B9" w:rsidRDefault="005D04B9" w:rsidP="0040704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24960" behindDoc="1" locked="0" layoutInCell="1" allowOverlap="1" wp14:anchorId="4CB3E13A" wp14:editId="4BBCE074">
            <wp:simplePos x="0" y="0"/>
            <wp:positionH relativeFrom="column">
              <wp:posOffset>5584190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0C6D5BE4" wp14:editId="0C5BEC66">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4B75085B" w14:textId="77777777" w:rsidR="005D04B9" w:rsidRPr="00C16A75" w:rsidRDefault="005D04B9" w:rsidP="005D04B9">
      <w:pPr>
        <w:jc w:val="both"/>
        <w:rPr>
          <w:rFonts w:ascii="Times New Roman" w:hAnsi="Times New Roman" w:cs="Times New Roman"/>
          <w:lang w:val="en-US"/>
        </w:rPr>
      </w:pPr>
      <w:bookmarkStart w:id="261" w:name="_Ref409966560"/>
    </w:p>
    <w:p w14:paraId="63CE6F3C" w14:textId="77777777" w:rsidR="005D04B9" w:rsidRPr="00C16A75" w:rsidRDefault="005D04B9" w:rsidP="005D04B9">
      <w:pPr>
        <w:pStyle w:val="Titulek"/>
        <w:jc w:val="both"/>
        <w:rPr>
          <w:rFonts w:ascii="Times New Roman" w:hAnsi="Times New Roman" w:cs="Times New Roman"/>
          <w:lang w:val="en-US"/>
        </w:rPr>
      </w:pPr>
      <w:bookmarkStart w:id="262"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17</w:t>
      </w:r>
      <w:r w:rsidRPr="00C16A75">
        <w:rPr>
          <w:rFonts w:ascii="Times New Roman" w:hAnsi="Times New Roman" w:cs="Times New Roman"/>
          <w:lang w:val="en-US"/>
        </w:rPr>
        <w:fldChar w:fldCharType="end"/>
      </w:r>
      <w:bookmarkEnd w:id="262"/>
      <w:r w:rsidRPr="00C16A75">
        <w:rPr>
          <w:rFonts w:ascii="Times New Roman" w:hAnsi="Times New Roman" w:cs="Times New Roman"/>
          <w:lang w:val="en-US"/>
        </w:rPr>
        <w:t>: Vasopressin</w:t>
      </w:r>
    </w:p>
    <w:bookmarkEnd w:id="261"/>
    <w:p w14:paraId="7BEAFBE2" w14:textId="6945959D" w:rsidR="003362FC" w:rsidRPr="00C16A75"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Pr="00C16A75" w:rsidRDefault="001F6B45" w:rsidP="0040704F">
      <w:pPr>
        <w:pStyle w:val="Nadpis3"/>
        <w:jc w:val="both"/>
        <w:rPr>
          <w:rFonts w:ascii="Times New Roman" w:hAnsi="Times New Roman" w:cs="Times New Roman"/>
          <w:lang w:val="en-US"/>
        </w:rPr>
      </w:pPr>
      <w:bookmarkStart w:id="263" w:name="_Toc409289306"/>
      <w:bookmarkStart w:id="264" w:name="_Toc409289308"/>
      <w:r w:rsidRPr="00C16A75">
        <w:rPr>
          <w:rFonts w:ascii="Times New Roman" w:hAnsi="Times New Roman" w:cs="Times New Roman"/>
          <w:lang w:val="en-US"/>
        </w:rPr>
        <w:t>Atriopeptin</w:t>
      </w:r>
      <w:bookmarkEnd w:id="263"/>
    </w:p>
    <w:p w14:paraId="7B2C2327" w14:textId="2D898BD7" w:rsidR="00E821A4" w:rsidRPr="00C16A75" w:rsidRDefault="00E821A4" w:rsidP="00721EC0">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 </w:t>
      </w:r>
      <w:r w:rsidR="00721EC0" w:rsidRPr="00C16A75">
        <w:rPr>
          <w:rFonts w:ascii="Times New Roman" w:hAnsi="Times New Roman" w:cs="Times New Roman"/>
          <w:lang w:val="en-US"/>
        </w:rPr>
        <w:fldChar w:fldCharType="begin"/>
      </w:r>
      <w:r w:rsidR="00721EC0" w:rsidRPr="00C16A75">
        <w:rPr>
          <w:rFonts w:ascii="Times New Roman" w:hAnsi="Times New Roman" w:cs="Times New Roman"/>
          <w:lang w:val="en-US"/>
        </w:rPr>
        <w:instrText xml:space="preserve"> REF _Ref421548458 \h </w:instrText>
      </w:r>
      <w:r w:rsidR="00A761F2" w:rsidRPr="00C16A75">
        <w:rPr>
          <w:rFonts w:ascii="Times New Roman" w:hAnsi="Times New Roman" w:cs="Times New Roman"/>
          <w:lang w:val="en-US"/>
        </w:rPr>
        <w:instrText xml:space="preserve"> \* MERGEFORMAT </w:instrText>
      </w:r>
      <w:r w:rsidR="00721EC0" w:rsidRPr="00C16A75">
        <w:rPr>
          <w:rFonts w:ascii="Times New Roman" w:hAnsi="Times New Roman" w:cs="Times New Roman"/>
          <w:lang w:val="en-US"/>
        </w:rPr>
      </w:r>
      <w:r w:rsidR="00721EC0"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18</w:t>
      </w:r>
      <w:r w:rsidR="00721EC0" w:rsidRPr="00C16A75">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w:t>
      </w:r>
      <w:r w:rsidR="008039D6" w:rsidRPr="00C16A75">
        <w:rPr>
          <w:rFonts w:ascii="Times New Roman" w:hAnsi="Times New Roman" w:cs="Times New Roman"/>
          <w:lang w:val="en-US"/>
        </w:rPr>
        <w:lastRenderedPageBreak/>
        <w:t xml:space="preserve">volume </w:t>
      </w:r>
      <w:r w:rsidR="00781A0D" w:rsidRPr="00C16A75">
        <w:rPr>
          <w:rFonts w:ascii="Times New Roman" w:hAnsi="Times New Roman" w:cs="Times New Roman"/>
          <w:lang w:val="en-US"/>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(Conte, et al., 1992; METZLER, et al., 1986; Mizelle, et al., 1990; Nicholls and Richards, 1987; Renkin and Tucker, 1996; Weidmann, et al., 1986; Yandle, et al., 1986)</w:t>
      </w:r>
      <w:r w:rsidR="00781A0D" w:rsidRPr="00C16A75">
        <w:rPr>
          <w:rFonts w:ascii="Times New Roman" w:hAnsi="Times New Roman" w:cs="Times New Roman"/>
          <w:lang w:val="en-US"/>
        </w:rPr>
        <w:fldChar w:fldCharType="end"/>
      </w:r>
      <w:r w:rsidR="008039D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2A50108C" w14:textId="6C3A2EC7" w:rsidR="00830066" w:rsidRPr="00C16A75" w:rsidRDefault="00F74CD9" w:rsidP="00911E3F">
      <w:pPr>
        <w:pStyle w:val="Titulek"/>
        <w:jc w:val="both"/>
        <w:rPr>
          <w:rFonts w:ascii="Times New Roman" w:hAnsi="Times New Roman" w:cs="Times New Roman"/>
          <w:lang w:val="en-US"/>
        </w:rPr>
      </w:pPr>
      <w:bookmarkStart w:id="265" w:name="_Ref410130664"/>
      <w:r w:rsidRPr="00C16A75">
        <w:rPr>
          <w:rFonts w:ascii="Times New Roman" w:hAnsi="Times New Roman" w:cs="Times New Roman"/>
          <w:noProof/>
          <w:lang w:val="en-US" w:eastAsia="sk-SK"/>
        </w:rPr>
        <w:drawing>
          <wp:anchor distT="0" distB="0" distL="114300" distR="114300" simplePos="0" relativeHeight="251629056" behindDoc="1" locked="0" layoutInCell="1" allowOverlap="1" wp14:anchorId="12CC13AA" wp14:editId="70169F1D">
            <wp:simplePos x="0" y="0"/>
            <wp:positionH relativeFrom="column">
              <wp:posOffset>-772795</wp:posOffset>
            </wp:positionH>
            <wp:positionV relativeFrom="paragraph">
              <wp:posOffset>11430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2C7EC8" w:rsidRPr="00C16A75">
        <w:rPr>
          <w:rFonts w:ascii="Times New Roman" w:hAnsi="Times New Roman" w:cs="Times New Roman"/>
          <w:lang w:val="en-US"/>
        </w:rPr>
        <w:pict w14:anchorId="026490AB">
          <v:shape id="_x0000_i1034" type="#_x0000_t75" style="width:5in;height:366pt">
            <v:imagedata r:id="rId168" o:title="D18_ANP"/>
          </v:shape>
        </w:pict>
      </w:r>
    </w:p>
    <w:p w14:paraId="674D8601" w14:textId="2B8EE21A" w:rsidR="00EB5257" w:rsidRPr="00C16A75" w:rsidRDefault="00EB5257" w:rsidP="00911E3F">
      <w:pPr>
        <w:pStyle w:val="Titulek"/>
        <w:jc w:val="both"/>
        <w:rPr>
          <w:rFonts w:ascii="Times New Roman" w:hAnsi="Times New Roman" w:cs="Times New Roman"/>
          <w:lang w:val="en-US"/>
        </w:rPr>
      </w:pPr>
      <w:bookmarkStart w:id="266" w:name="_Ref42154845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18</w:t>
      </w:r>
      <w:r w:rsidRPr="00C16A75">
        <w:rPr>
          <w:rFonts w:ascii="Times New Roman" w:hAnsi="Times New Roman" w:cs="Times New Roman"/>
          <w:lang w:val="en-US"/>
        </w:rPr>
        <w:fldChar w:fldCharType="end"/>
      </w:r>
      <w:bookmarkEnd w:id="265"/>
      <w:bookmarkEnd w:id="266"/>
      <w:r w:rsidR="0002618B" w:rsidRPr="00C16A75">
        <w:rPr>
          <w:rFonts w:ascii="Times New Roman" w:hAnsi="Times New Roman" w:cs="Times New Roman"/>
          <w:lang w:val="en-US"/>
        </w:rPr>
        <w:t>:</w:t>
      </w:r>
      <w:r w:rsidRPr="00C16A75">
        <w:rPr>
          <w:rFonts w:ascii="Times New Roman" w:hAnsi="Times New Roman" w:cs="Times New Roman"/>
          <w:lang w:val="en-US"/>
        </w:rPr>
        <w:t xml:space="preserve"> Atrium </w:t>
      </w:r>
      <w:r w:rsidR="0002618B" w:rsidRPr="00C16A75">
        <w:rPr>
          <w:rFonts w:ascii="Times New Roman" w:hAnsi="Times New Roman" w:cs="Times New Roman"/>
          <w:lang w:val="en-US"/>
        </w:rPr>
        <w:t>natriuretic peptide.</w:t>
      </w:r>
    </w:p>
    <w:p w14:paraId="241ABCE4" w14:textId="39D5BF99" w:rsidR="001F6B45" w:rsidRPr="00C16A75" w:rsidRDefault="001F6B45" w:rsidP="00911E3F">
      <w:pPr>
        <w:pStyle w:val="Nadpis3"/>
        <w:jc w:val="both"/>
        <w:rPr>
          <w:rFonts w:ascii="Times New Roman" w:hAnsi="Times New Roman" w:cs="Times New Roman"/>
          <w:lang w:val="en-US"/>
        </w:rPr>
      </w:pPr>
      <w:bookmarkStart w:id="267" w:name="_Toc409289312"/>
      <w:r w:rsidRPr="00C16A75">
        <w:rPr>
          <w:rFonts w:ascii="Times New Roman" w:hAnsi="Times New Roman" w:cs="Times New Roman"/>
          <w:lang w:val="en-US"/>
        </w:rPr>
        <w:t>Catecholamines</w:t>
      </w:r>
      <w:bookmarkEnd w:id="267"/>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52F66B66"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7B24D4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5A3B73D0" w14:textId="7AFA8D6D" w:rsidR="00464C19" w:rsidRPr="00C16A75" w:rsidRDefault="00F74CD9" w:rsidP="00464C19">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33152"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C16A75" w:rsidRDefault="00464C19" w:rsidP="00464C1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29D8577A" w14:textId="77777777" w:rsidR="001F6B45" w:rsidRPr="00C16A75" w:rsidRDefault="001F6B45" w:rsidP="00911E3F">
      <w:pPr>
        <w:pStyle w:val="Nadpis3"/>
        <w:jc w:val="both"/>
        <w:rPr>
          <w:rFonts w:ascii="Times New Roman" w:hAnsi="Times New Roman" w:cs="Times New Roman"/>
          <w:lang w:val="en-US"/>
        </w:rPr>
      </w:pPr>
      <w:bookmarkStart w:id="268" w:name="_Toc409289313"/>
      <w:r w:rsidRPr="00C16A75">
        <w:rPr>
          <w:rFonts w:ascii="Times New Roman" w:hAnsi="Times New Roman" w:cs="Times New Roman"/>
          <w:lang w:val="en-US"/>
        </w:rPr>
        <w:t>Erythropoietin</w:t>
      </w:r>
      <w:bookmarkEnd w:id="268"/>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9" w:name="_Toc409289309"/>
      <w:r w:rsidRPr="00C16A75">
        <w:rPr>
          <w:rFonts w:ascii="Times New Roman" w:hAnsi="Times New Roman" w:cs="Times New Roman"/>
          <w:lang w:val="en-US"/>
        </w:rPr>
        <w:t>Insulin and glucagon</w:t>
      </w:r>
      <w:bookmarkEnd w:id="269"/>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w:t>
      </w:r>
      <w:r w:rsidR="000F5C40" w:rsidRPr="00C16A75">
        <w:rPr>
          <w:rFonts w:ascii="Times New Roman" w:hAnsi="Times New Roman" w:cs="Times New Roman"/>
          <w:lang w:val="en-US"/>
        </w:rPr>
        <w:lastRenderedPageBreak/>
        <w:t xml:space="preserve">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noProof/>
          <w:lang w:val="en-US"/>
        </w:rPr>
        <w:t>33</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70" w:name="_Toc409289310"/>
      <w:r w:rsidRPr="00C16A75">
        <w:rPr>
          <w:rFonts w:ascii="Times New Roman" w:hAnsi="Times New Roman" w:cs="Times New Roman"/>
          <w:lang w:val="en-US"/>
        </w:rPr>
        <w:t>Leptin</w:t>
      </w:r>
      <w:bookmarkEnd w:id="270"/>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4"/>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1" w:name="_Toc409289311"/>
      <w:r w:rsidRPr="00C16A75">
        <w:rPr>
          <w:rFonts w:ascii="Times New Roman" w:hAnsi="Times New Roman" w:cs="Times New Roman"/>
          <w:lang w:val="en-US"/>
        </w:rPr>
        <w:t>Thyroid hormones</w:t>
      </w:r>
      <w:bookmarkEnd w:id="271"/>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 xml:space="preserve">can be directly </w:t>
      </w:r>
      <w:r w:rsidR="00C63181" w:rsidRPr="00C16A75">
        <w:rPr>
          <w:rFonts w:ascii="Times New Roman" w:hAnsi="Times New Roman" w:cs="Times New Roman"/>
          <w:lang w:val="en-US"/>
        </w:rPr>
        <w:lastRenderedPageBreak/>
        <w:t>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2" w:name="_Ref414302041"/>
      <w:r w:rsidRPr="00C16A75">
        <w:rPr>
          <w:rFonts w:ascii="Times New Roman" w:hAnsi="Times New Roman" w:cs="Times New Roman"/>
          <w:lang w:val="en-US"/>
        </w:rPr>
        <w:t>C</w:t>
      </w:r>
      <w:r w:rsidR="00B04BF4" w:rsidRPr="00C16A75">
        <w:rPr>
          <w:rFonts w:ascii="Times New Roman" w:hAnsi="Times New Roman" w:cs="Times New Roman"/>
          <w:lang w:val="en-US"/>
        </w:rPr>
        <w:t>omparison with HumMod 1.6</w:t>
      </w:r>
      <w:bookmarkEnd w:id="272"/>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w:t>
      </w:r>
      <w:proofErr w:type="gramStart"/>
      <w:r w:rsidRPr="00C16A75">
        <w:rPr>
          <w:rFonts w:ascii="Times New Roman" w:hAnsi="Times New Roman" w:cs="Times New Roman"/>
          <w:lang w:val="en-US"/>
        </w:rPr>
        <w:t>iu</w:t>
      </w:r>
      <w:proofErr w:type="gramEnd"/>
      <w:r w:rsidRPr="00C16A75">
        <w:rPr>
          <w:rFonts w:ascii="Times New Roman" w:hAnsi="Times New Roman" w:cs="Times New Roman"/>
          <w:lang w:val="en-US"/>
        </w:rPr>
        <w:t xml:space="preserve"> – international unit defined by </w:t>
      </w:r>
      <w:hyperlink r:id="rId171"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lastRenderedPageBreak/>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3" w:name="_Toc409289314"/>
      <w:bookmarkStart w:id="274" w:name="_Toc420288835"/>
      <w:bookmarkStart w:id="275" w:name="_Toc421792686"/>
      <w:r w:rsidRPr="00C16A75">
        <w:rPr>
          <w:rStyle w:val="Znaknadpisu1"/>
          <w:rFonts w:ascii="Times New Roman" w:hAnsi="Times New Roman" w:cs="Times New Roman"/>
          <w:sz w:val="28"/>
        </w:rPr>
        <w:t>Electrolytes</w:t>
      </w:r>
      <w:r w:rsidR="00A42A08" w:rsidRPr="00C16A75">
        <w:rPr>
          <w:rStyle w:val="Znaknadpisu1"/>
          <w:rFonts w:ascii="Times New Roman" w:hAnsi="Times New Roman" w:cs="Times New Roman"/>
          <w:sz w:val="28"/>
        </w:rPr>
        <w:t xml:space="preserve"> and Acid-Base</w:t>
      </w:r>
      <w:bookmarkEnd w:id="273"/>
      <w:bookmarkEnd w:id="274"/>
      <w:bookmarkEnd w:id="275"/>
    </w:p>
    <w:p w14:paraId="378D52AE" w14:textId="77777777" w:rsidR="00A42A08" w:rsidRPr="00C16A75" w:rsidRDefault="00A42A08" w:rsidP="00911E3F">
      <w:pPr>
        <w:pStyle w:val="Nadpis3"/>
        <w:jc w:val="both"/>
        <w:rPr>
          <w:rFonts w:ascii="Times New Roman" w:hAnsi="Times New Roman" w:cs="Times New Roman"/>
          <w:lang w:val="en-US"/>
        </w:rPr>
      </w:pPr>
      <w:bookmarkStart w:id="276" w:name="_Toc409289315"/>
      <w:bookmarkStart w:id="277" w:name="_Ref411275309"/>
      <w:bookmarkStart w:id="278" w:name="_Ref413744727"/>
      <w:bookmarkStart w:id="279" w:name="_Ref414302297"/>
      <w:bookmarkStart w:id="280" w:name="_Ref420274761"/>
      <w:bookmarkStart w:id="281" w:name="_Ref420407841"/>
      <w:r w:rsidRPr="00C16A75">
        <w:rPr>
          <w:rFonts w:ascii="Times New Roman" w:hAnsi="Times New Roman" w:cs="Times New Roman"/>
          <w:lang w:val="en-US"/>
        </w:rPr>
        <w:t>Acid-base</w:t>
      </w:r>
      <w:bookmarkEnd w:id="276"/>
      <w:bookmarkEnd w:id="277"/>
      <w:bookmarkEnd w:id="278"/>
      <w:bookmarkEnd w:id="279"/>
      <w:bookmarkEnd w:id="280"/>
      <w:bookmarkEnd w:id="281"/>
    </w:p>
    <w:p w14:paraId="43A9BFE4" w14:textId="7FD9D84A"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other non-bicarbonates acid-base puffers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43392" behindDoc="1" locked="0" layoutInCell="1" allowOverlap="1" wp14:anchorId="7F226AF0" wp14:editId="20F8E5F1">
            <wp:simplePos x="0" y="0"/>
            <wp:positionH relativeFrom="column">
              <wp:posOffset>-813435</wp:posOffset>
            </wp:positionH>
            <wp:positionV relativeFrom="paragraph">
              <wp:posOffset>66675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3C9875E5"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proofErr w:type="gramStart"/>
      <w:r w:rsidR="00A42A08" w:rsidRPr="00C16A75">
        <w:rPr>
          <w:rFonts w:ascii="Times New Roman" w:hAnsi="Times New Roman" w:cs="Times New Roman"/>
          <w:lang w:val="en-US"/>
        </w:rPr>
        <w:t>)+</w:t>
      </w:r>
      <w:proofErr w:type="gramEnd"/>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3FEFAF7A" w:rsidR="00953180" w:rsidRPr="00C16A75" w:rsidRDefault="00953180" w:rsidP="00953180">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728384" behindDoc="1" locked="0" layoutInCell="1" allowOverlap="1" wp14:anchorId="1CB6C4E8" wp14:editId="6954A9EB">
            <wp:simplePos x="0" y="0"/>
            <wp:positionH relativeFrom="column">
              <wp:posOffset>5364480</wp:posOffset>
            </wp:positionH>
            <wp:positionV relativeFrom="paragraph">
              <wp:posOffset>95250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1646D7" w:rsidRPr="00C16A75">
        <w:rPr>
          <w:rFonts w:ascii="Times New Roman" w:hAnsi="Times New Roman" w:cs="Times New Roman"/>
          <w:lang w:val="en-US"/>
        </w:rPr>
        <w:tab/>
      </w:r>
      <w:r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4063EEC8" w14:textId="4D7C1F49" w:rsidR="00017466" w:rsidRPr="00C16A75" w:rsidRDefault="00017466" w:rsidP="005D04B9">
      <w:pPr>
        <w:tabs>
          <w:tab w:val="left" w:pos="3030"/>
        </w:tabs>
        <w:jc w:val="both"/>
        <w:rPr>
          <w:rFonts w:ascii="Times New Roman" w:hAnsi="Times New Roman" w:cs="Times New Roman"/>
          <w:lang w:val="en-US"/>
        </w:rPr>
      </w:pP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lastRenderedPageBreak/>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w:t>
      </w:r>
      <w:proofErr w:type="gramStart"/>
      <w:r w:rsidR="00171967" w:rsidRPr="00C16A75">
        <w:rPr>
          <w:rFonts w:ascii="Times New Roman" w:hAnsi="Times New Roman" w:cs="Times New Roman"/>
          <w:lang w:val="en-US"/>
        </w:rPr>
        <w:t>,3</w:t>
      </w:r>
      <w:proofErr w:type="gramEnd"/>
      <w:r w:rsidR="00171967" w:rsidRPr="00C16A75">
        <w:rPr>
          <w:rFonts w:ascii="Times New Roman" w:hAnsi="Times New Roman" w:cs="Times New Roman"/>
          <w:lang w:val="en-US"/>
        </w:rPr>
        <w:t>-DPG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proofErr w:type="gramStart"/>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w:t>
      </w:r>
      <w:proofErr w:type="gramEnd"/>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750E8697" w:rsidR="004A57B8" w:rsidRPr="00C16A75" w:rsidRDefault="004A57B8" w:rsidP="00911E3F">
      <w:pPr>
        <w:pStyle w:val="Titulek"/>
        <w:keepNext/>
        <w:jc w:val="both"/>
        <w:rPr>
          <w:rFonts w:ascii="Times New Roman" w:hAnsi="Times New Roman" w:cs="Times New Roman"/>
          <w:lang w:val="en-US"/>
        </w:rPr>
      </w:pPr>
      <w:bookmarkStart w:id="282" w:name="_Ref410344277"/>
      <w:bookmarkStart w:id="283" w:name="_Ref421679879"/>
      <w:bookmarkStart w:id="284" w:name="_Toc421679623"/>
      <w:r w:rsidRPr="00C16A75">
        <w:rPr>
          <w:rFonts w:ascii="Times New Roman" w:hAnsi="Times New Roman" w:cs="Times New Roman"/>
          <w:lang w:val="en-US"/>
        </w:rPr>
        <w:t xml:space="preserve">Table </w:t>
      </w:r>
      <w:bookmarkEnd w:id="282"/>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3"/>
      <w:r w:rsidR="0068540B" w:rsidRPr="00C16A75">
        <w:rPr>
          <w:rFonts w:ascii="Times New Roman" w:hAnsi="Times New Roman" w:cs="Times New Roman"/>
          <w:lang w:val="en-US"/>
        </w:rPr>
        <w:t>:</w:t>
      </w:r>
      <w:r w:rsidRPr="00C16A75">
        <w:rPr>
          <w:rFonts w:ascii="Times New Roman" w:hAnsi="Times New Roman" w:cs="Times New Roman"/>
          <w:lang w:val="en-US"/>
        </w:rPr>
        <w:t xml:space="preserve"> Scheme of acid-base reactions</w:t>
      </w:r>
      <w:r w:rsidR="0068540B" w:rsidRPr="00C16A75">
        <w:rPr>
          <w:rFonts w:ascii="Times New Roman" w:hAnsi="Times New Roman" w:cs="Times New Roman"/>
          <w:lang w:val="en-US"/>
        </w:rPr>
        <w:t>.</w:t>
      </w:r>
      <w:bookmarkEnd w:id="284"/>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5" w:name="_Ref410726698"/>
      <w:bookmarkStart w:id="286" w:name="_Ref421679903"/>
      <w:bookmarkStart w:id="287" w:name="_Toc421679624"/>
      <w:r w:rsidRPr="00C16A75">
        <w:rPr>
          <w:rFonts w:ascii="Times New Roman" w:hAnsi="Times New Roman" w:cs="Times New Roman"/>
          <w:lang w:val="en-US"/>
        </w:rPr>
        <w:t xml:space="preserve">Table </w:t>
      </w:r>
      <w:bookmarkEnd w:id="285"/>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DB5903">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6"/>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7"/>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w:t>
      </w:r>
      <w:r w:rsidR="0003089E" w:rsidRPr="00C16A75">
        <w:rPr>
          <w:rFonts w:ascii="Times New Roman" w:hAnsi="Times New Roman" w:cs="Times New Roman"/>
          <w:lang w:val="en-US"/>
        </w:rPr>
        <w:lastRenderedPageBreak/>
        <w:t xml:space="preserve">stabilize the tense form of hemoglobin tetramer. As a result each three ligands are nonlinearly connected using principle </w:t>
      </w:r>
      <w:proofErr w:type="gramStart"/>
      <w:r w:rsidR="0003089E" w:rsidRPr="00C16A75">
        <w:rPr>
          <w:rFonts w:ascii="Times New Roman" w:hAnsi="Times New Roman" w:cs="Times New Roman"/>
          <w:lang w:val="en-US"/>
        </w:rPr>
        <w:t xml:space="preserve">of  </w:t>
      </w:r>
      <w:r w:rsidR="000148A2" w:rsidRPr="00C16A75">
        <w:rPr>
          <w:rFonts w:ascii="Times New Roman" w:hAnsi="Times New Roman" w:cs="Times New Roman"/>
          <w:lang w:val="en-US"/>
        </w:rPr>
        <w:t>macromolecule</w:t>
      </w:r>
      <w:proofErr w:type="gramEnd"/>
      <w:r w:rsidR="000148A2" w:rsidRPr="00C16A75">
        <w:rPr>
          <w:rFonts w:ascii="Times New Roman" w:hAnsi="Times New Roman" w:cs="Times New Roman"/>
          <w:lang w:val="en-US"/>
        </w:rPr>
        <w:t xml:space="preserv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8" w:name="_Ref421525228"/>
      <w:bookmarkStart w:id="289" w:name="_Toc421535217"/>
      <w:bookmarkStart w:id="290"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1</w:t>
      </w:r>
      <w:r w:rsidRPr="00C16A75">
        <w:rPr>
          <w:rFonts w:ascii="Times New Roman" w:hAnsi="Times New Roman" w:cs="Times New Roman"/>
          <w:lang w:val="en-US"/>
        </w:rPr>
        <w:fldChar w:fldCharType="end"/>
      </w:r>
      <w:bookmarkEnd w:id="288"/>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9"/>
      <w:bookmarkEnd w:id="290"/>
    </w:p>
    <w:p w14:paraId="591557E9" w14:textId="77777777" w:rsidR="006079D3" w:rsidRPr="00C16A75" w:rsidRDefault="00B359CC" w:rsidP="00911E3F">
      <w:pPr>
        <w:pStyle w:val="Nadpis3"/>
        <w:jc w:val="both"/>
        <w:rPr>
          <w:rFonts w:ascii="Times New Roman" w:hAnsi="Times New Roman" w:cs="Times New Roman"/>
          <w:lang w:val="en-US"/>
        </w:rPr>
      </w:pPr>
      <w:bookmarkStart w:id="291" w:name="_Toc409289316"/>
      <w:bookmarkStart w:id="292" w:name="_Ref420274765"/>
      <w:r w:rsidRPr="00C16A75">
        <w:rPr>
          <w:rFonts w:ascii="Times New Roman" w:hAnsi="Times New Roman" w:cs="Times New Roman"/>
          <w:lang w:val="en-US"/>
        </w:rPr>
        <w:t>Kidney acid-base regulation</w:t>
      </w:r>
      <w:bookmarkEnd w:id="291"/>
      <w:bookmarkEnd w:id="292"/>
    </w:p>
    <w:p w14:paraId="22DA59A4" w14:textId="07093424"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116CD4" w:rsidRPr="00C16A75">
        <w:rPr>
          <w:rFonts w:ascii="Times New Roman" w:hAnsi="Times New Roman" w:cs="Times New Roman"/>
          <w:lang w:val="en-US"/>
        </w:rPr>
        <w:t>scheme of chemical reaction (</w:t>
      </w:r>
      <w:r w:rsidR="00116CD4" w:rsidRPr="00C16A75">
        <w:rPr>
          <w:rFonts w:ascii="Times New Roman" w:hAnsi="Times New Roman" w:cs="Times New Roman"/>
          <w:lang w:val="en-US"/>
        </w:rPr>
        <w:fldChar w:fldCharType="begin"/>
      </w:r>
      <w:r w:rsidR="00116CD4" w:rsidRPr="00C16A75">
        <w:rPr>
          <w:rFonts w:ascii="Times New Roman" w:hAnsi="Times New Roman" w:cs="Times New Roman"/>
          <w:lang w:val="en-US"/>
        </w:rPr>
        <w:instrText xml:space="preserve"> REF _Ref410344277 \h </w:instrText>
      </w:r>
      <w:r w:rsidR="00911E3F" w:rsidRPr="00C16A75">
        <w:rPr>
          <w:rFonts w:ascii="Times New Roman" w:hAnsi="Times New Roman" w:cs="Times New Roman"/>
          <w:lang w:val="en-US"/>
        </w:rPr>
        <w:instrText xml:space="preserve"> \* MERGEFORMAT </w:instrText>
      </w:r>
      <w:r w:rsidR="00116CD4" w:rsidRPr="00C16A75">
        <w:rPr>
          <w:rFonts w:ascii="Times New Roman" w:hAnsi="Times New Roman" w:cs="Times New Roman"/>
          <w:lang w:val="en-US"/>
        </w:rPr>
      </w:r>
      <w:r w:rsidR="00116CD4" w:rsidRPr="00C16A75">
        <w:rPr>
          <w:rFonts w:ascii="Times New Roman" w:hAnsi="Times New Roman" w:cs="Times New Roman"/>
          <w:lang w:val="en-US"/>
        </w:rPr>
        <w:fldChar w:fldCharType="separate"/>
      </w:r>
      <w:proofErr w:type="gramStart"/>
      <w:r w:rsidR="00DB5903" w:rsidRPr="00C16A75">
        <w:rPr>
          <w:rFonts w:ascii="Times New Roman" w:hAnsi="Times New Roman" w:cs="Times New Roman"/>
          <w:lang w:val="en-US"/>
        </w:rPr>
        <w:t xml:space="preserve">Table </w:t>
      </w:r>
      <w:proofErr w:type="gramEnd"/>
      <w:r w:rsidR="00116CD4" w:rsidRPr="00C16A75">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3" w:name="_Toc409289317"/>
      <w:r w:rsidR="007D270F" w:rsidRPr="00C16A75">
        <w:rPr>
          <w:rFonts w:ascii="Times New Roman" w:hAnsi="Times New Roman" w:cs="Times New Roman"/>
          <w:lang w:val="en-US"/>
        </w:rPr>
        <w:t>dium</w:t>
      </w:r>
      <w:bookmarkEnd w:id="293"/>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50560" behindDoc="1" locked="0" layoutInCell="1" allowOverlap="1" wp14:anchorId="3C7DC4B1" wp14:editId="0D8F0286">
            <wp:simplePos x="0" y="0"/>
            <wp:positionH relativeFrom="column">
              <wp:posOffset>-866140</wp:posOffset>
            </wp:positionH>
            <wp:positionV relativeFrom="paragraph">
              <wp:posOffset>163195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2C7EC8" w:rsidRPr="00C16A75">
        <w:rPr>
          <w:rFonts w:ascii="Times New Roman" w:hAnsi="Times New Roman" w:cs="Times New Roman"/>
          <w:lang w:val="en-US"/>
        </w:rPr>
        <w:pict w14:anchorId="09981AF1">
          <v:shape id="_x0000_i1035" type="#_x0000_t75" style="width:354pt;height:438pt">
            <v:imagedata r:id="rId178"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4"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22</w:t>
      </w:r>
      <w:r w:rsidRPr="00C16A75">
        <w:rPr>
          <w:rFonts w:ascii="Times New Roman" w:hAnsi="Times New Roman" w:cs="Times New Roman"/>
          <w:lang w:val="en-US"/>
        </w:rPr>
        <w:fldChar w:fldCharType="end"/>
      </w:r>
      <w:bookmarkEnd w:id="294"/>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23</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4A61A8E6" w:rsidR="00953180" w:rsidRPr="00C16A75" w:rsidRDefault="00953180" w:rsidP="00953180">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60800" behindDoc="1" locked="0" layoutInCell="1" allowOverlap="1" wp14:anchorId="39425862" wp14:editId="2144DB06">
            <wp:simplePos x="0" y="0"/>
            <wp:positionH relativeFrom="column">
              <wp:posOffset>5536565</wp:posOffset>
            </wp:positionH>
            <wp:positionV relativeFrom="paragraph">
              <wp:posOffset>20320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11A4E97" wp14:editId="22427D34">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4BAFB1DB" w:rsidR="00953180" w:rsidRPr="00C16A75" w:rsidRDefault="00953180" w:rsidP="00953180">
      <w:pPr>
        <w:pStyle w:val="Titulek"/>
        <w:jc w:val="both"/>
        <w:rPr>
          <w:rFonts w:ascii="Times New Roman" w:hAnsi="Times New Roman" w:cs="Times New Roman"/>
          <w:lang w:val="en-US"/>
        </w:rPr>
      </w:pPr>
      <w:bookmarkStart w:id="295" w:name="_Ref41117175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23</w:t>
      </w:r>
      <w:r w:rsidRPr="00C16A75">
        <w:rPr>
          <w:rFonts w:ascii="Times New Roman" w:hAnsi="Times New Roman" w:cs="Times New Roman"/>
          <w:lang w:val="en-US"/>
        </w:rPr>
        <w:fldChar w:fldCharType="end"/>
      </w:r>
      <w:bookmarkEnd w:id="295"/>
      <w:r w:rsidRPr="00C16A75">
        <w:rPr>
          <w:rFonts w:ascii="Times New Roman" w:hAnsi="Times New Roman" w:cs="Times New Roman"/>
          <w:lang w:val="en-US"/>
        </w:rPr>
        <w:t>: Kidney excretion of sodium.</w:t>
      </w:r>
    </w:p>
    <w:p w14:paraId="012C0722" w14:textId="2E470B22" w:rsidR="00953180"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535872" behindDoc="1" locked="0" layoutInCell="1" allowOverlap="1" wp14:anchorId="73BAA2EB" wp14:editId="32AEAB6D">
            <wp:simplePos x="0" y="0"/>
            <wp:positionH relativeFrom="column">
              <wp:posOffset>5441315</wp:posOffset>
            </wp:positionH>
            <wp:positionV relativeFrom="paragraph">
              <wp:posOffset>74930</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p>
    <w:p w14:paraId="71011BEA" w14:textId="3D058B4E" w:rsidR="00781A0D"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4E3B0F4E">
          <v:shape id="_x0000_i1036" type="#_x0000_t75" style="width:420pt;height:228pt">
            <v:imagedata r:id="rId182"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24</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6" w:name="_Toc409289318"/>
      <w:r w:rsidRPr="00C16A75">
        <w:rPr>
          <w:rFonts w:ascii="Times New Roman" w:hAnsi="Times New Roman" w:cs="Times New Roman"/>
          <w:lang w:val="en-US"/>
        </w:rPr>
        <w:t>Potassium</w:t>
      </w:r>
      <w:bookmarkEnd w:id="296"/>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25</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54656" behindDoc="1" locked="0" layoutInCell="1" allowOverlap="1" wp14:anchorId="4075ED21" wp14:editId="1FE6934A">
            <wp:simplePos x="0" y="0"/>
            <wp:positionH relativeFrom="column">
              <wp:posOffset>-918210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en-US"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4">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03F6C370" w:rsidR="00781A0D" w:rsidRDefault="00953180" w:rsidP="00911E3F">
      <w:pPr>
        <w:pStyle w:val="Titulek"/>
        <w:jc w:val="both"/>
        <w:rPr>
          <w:rFonts w:ascii="Times New Roman" w:hAnsi="Times New Roman" w:cs="Times New Roman"/>
          <w:lang w:val="en-US"/>
        </w:rPr>
      </w:pPr>
      <w:bookmarkStart w:id="297" w:name="_Ref411252896"/>
      <w:r w:rsidRPr="00C16A75">
        <w:rPr>
          <w:rFonts w:ascii="Times New Roman" w:hAnsi="Times New Roman" w:cs="Times New Roman"/>
          <w:noProof/>
          <w:lang w:val="en-US" w:eastAsia="sk-SK"/>
        </w:rPr>
        <w:drawing>
          <wp:anchor distT="0" distB="0" distL="114300" distR="114300" simplePos="0" relativeHeight="251750912" behindDoc="1" locked="0" layoutInCell="1" allowOverlap="1" wp14:anchorId="12F165F4" wp14:editId="1CBC25DF">
            <wp:simplePos x="0" y="0"/>
            <wp:positionH relativeFrom="column">
              <wp:posOffset>-918210</wp:posOffset>
            </wp:positionH>
            <wp:positionV relativeFrom="paragraph">
              <wp:posOffset>408940</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781A0D" w:rsidRPr="00C16A75">
        <w:rPr>
          <w:rFonts w:ascii="Times New Roman" w:hAnsi="Times New Roman" w:cs="Times New Roman"/>
          <w:lang w:val="en-US"/>
        </w:rPr>
        <w:t xml:space="preserve">Diagram </w:t>
      </w:r>
      <w:r w:rsidR="00781A0D" w:rsidRPr="00C16A75">
        <w:rPr>
          <w:rFonts w:ascii="Times New Roman" w:hAnsi="Times New Roman" w:cs="Times New Roman"/>
          <w:lang w:val="en-US"/>
        </w:rPr>
        <w:fldChar w:fldCharType="begin"/>
      </w:r>
      <w:r w:rsidR="00781A0D" w:rsidRPr="00C16A75">
        <w:rPr>
          <w:rFonts w:ascii="Times New Roman" w:hAnsi="Times New Roman" w:cs="Times New Roman"/>
          <w:lang w:val="en-US"/>
        </w:rPr>
        <w:instrText xml:space="preserve"> SEQ Diagram \* ARABIC </w:instrText>
      </w:r>
      <w:r w:rsidR="00781A0D" w:rsidRPr="00C16A75">
        <w:rPr>
          <w:rFonts w:ascii="Times New Roman" w:hAnsi="Times New Roman" w:cs="Times New Roman"/>
          <w:lang w:val="en-US"/>
        </w:rPr>
        <w:fldChar w:fldCharType="separate"/>
      </w:r>
      <w:r w:rsidR="00DB5903">
        <w:rPr>
          <w:rFonts w:ascii="Times New Roman" w:hAnsi="Times New Roman" w:cs="Times New Roman"/>
          <w:noProof/>
          <w:lang w:val="en-US"/>
        </w:rPr>
        <w:t>25</w:t>
      </w:r>
      <w:r w:rsidR="00781A0D" w:rsidRPr="00C16A75">
        <w:rPr>
          <w:rFonts w:ascii="Times New Roman" w:hAnsi="Times New Roman" w:cs="Times New Roman"/>
          <w:lang w:val="en-US"/>
        </w:rPr>
        <w:fldChar w:fldCharType="end"/>
      </w:r>
      <w:bookmarkEnd w:id="297"/>
      <w:r w:rsidR="00511AD2" w:rsidRPr="00C16A75">
        <w:rPr>
          <w:rFonts w:ascii="Times New Roman" w:hAnsi="Times New Roman" w:cs="Times New Roman"/>
          <w:lang w:val="en-US"/>
        </w:rPr>
        <w:t>:</w:t>
      </w:r>
      <w:r w:rsidR="00781A0D"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00781A0D"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56833E38" w:rsidR="00953180" w:rsidRPr="00C16A75" w:rsidRDefault="00953180"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26</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64896" behindDoc="1" locked="0" layoutInCell="1" allowOverlap="1" wp14:anchorId="51E07B79" wp14:editId="16C62436">
            <wp:simplePos x="0" y="0"/>
            <wp:positionH relativeFrom="column">
              <wp:posOffset>5422265</wp:posOffset>
            </wp:positionH>
            <wp:positionV relativeFrom="paragraph">
              <wp:posOffset>196215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2C7EC8" w:rsidRPr="00C16A75">
        <w:rPr>
          <w:rFonts w:ascii="Times New Roman" w:hAnsi="Times New Roman" w:cs="Times New Roman"/>
          <w:lang w:val="en-US"/>
        </w:rPr>
        <w:pict w14:anchorId="17B57CB5">
          <v:shape id="_x0000_i1037" type="#_x0000_t75" style="width:372pt;height:354pt">
            <v:imagedata r:id="rId188"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27</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5D7CDD43" w14:textId="2CB7B315" w:rsidR="00464C19" w:rsidRPr="00C16A75" w:rsidRDefault="00464C19" w:rsidP="00464C19">
      <w:pPr>
        <w:rPr>
          <w:rFonts w:ascii="Times New Roman" w:hAnsi="Times New Roman" w:cs="Times New Roman"/>
          <w:lang w:val="en-US"/>
        </w:rPr>
      </w:pPr>
    </w:p>
    <w:p w14:paraId="3B03FCD5" w14:textId="77777777" w:rsidR="007D270F" w:rsidRPr="00C16A75" w:rsidRDefault="007D270F" w:rsidP="00911E3F">
      <w:pPr>
        <w:pStyle w:val="Nadpis3"/>
        <w:jc w:val="both"/>
        <w:rPr>
          <w:rFonts w:ascii="Times New Roman" w:hAnsi="Times New Roman" w:cs="Times New Roman"/>
          <w:lang w:val="en-US"/>
        </w:rPr>
      </w:pPr>
      <w:bookmarkStart w:id="298" w:name="_Toc409289319"/>
      <w:r w:rsidRPr="00C16A75">
        <w:rPr>
          <w:rFonts w:ascii="Times New Roman" w:hAnsi="Times New Roman" w:cs="Times New Roman"/>
          <w:lang w:val="en-US"/>
        </w:rPr>
        <w:t>Phosphates and Sulfates</w:t>
      </w:r>
      <w:bookmarkEnd w:id="298"/>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9"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9"/>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Pr="00C16A75">
        <w:rPr>
          <w:rFonts w:ascii="Times New Roman" w:hAnsi="Times New Roman" w:cs="Times New Roman"/>
          <w:lang w:val="en-US"/>
        </w:rPr>
        <w:lastRenderedPageBreak/>
        <w:t xml:space="preserve">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no 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300" w:name="_Toc409289320"/>
      <w:bookmarkStart w:id="301" w:name="_Ref414302320"/>
      <w:bookmarkStart w:id="302" w:name="_Toc420288836"/>
      <w:bookmarkStart w:id="303" w:name="_Ref420407964"/>
      <w:bookmarkStart w:id="304" w:name="_Toc421792687"/>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300"/>
      <w:bookmarkEnd w:id="301"/>
      <w:bookmarkEnd w:id="302"/>
      <w:bookmarkEnd w:id="303"/>
      <w:bookmarkEnd w:id="304"/>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74112" behindDoc="1" locked="0" layoutInCell="1" allowOverlap="1" wp14:anchorId="7E8E580E" wp14:editId="662B3ECD">
            <wp:simplePos x="0" y="0"/>
            <wp:positionH relativeFrom="column">
              <wp:posOffset>-915035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2C7EC8" w:rsidRPr="00C16A75">
        <w:rPr>
          <w:rFonts w:ascii="Times New Roman" w:hAnsi="Times New Roman" w:cs="Times New Roman"/>
          <w:lang w:val="en-US"/>
        </w:rPr>
        <w:pict w14:anchorId="26E3FD28">
          <v:shape id="_x0000_i1038" type="#_x0000_t75" style="width:276pt;height:162pt">
            <v:imagedata r:id="rId190"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28</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5" w:name="_Toc409289321"/>
      <w:r w:rsidRPr="00C16A75">
        <w:rPr>
          <w:rFonts w:ascii="Times New Roman" w:hAnsi="Times New Roman" w:cs="Times New Roman"/>
          <w:lang w:val="en-US"/>
        </w:rPr>
        <w:t>Ventilation</w:t>
      </w:r>
      <w:bookmarkEnd w:id="305"/>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7BC91CA8" w:rsidR="003362FC"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79232" behindDoc="1" locked="0" layoutInCell="1" allowOverlap="1" wp14:anchorId="58818967" wp14:editId="1276712C">
            <wp:simplePos x="0" y="0"/>
            <wp:positionH relativeFrom="column">
              <wp:posOffset>5450840</wp:posOffset>
            </wp:positionH>
            <wp:positionV relativeFrom="paragraph">
              <wp:posOffset>955675</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3362FC"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003362FC"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003362FC"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003362FC"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003362FC"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003362FC" w:rsidRPr="00C16A75">
        <w:rPr>
          <w:rFonts w:ascii="Times New Roman" w:hAnsi="Times New Roman" w:cs="Times New Roman"/>
          <w:lang w:val="en-US"/>
        </w:rPr>
        <w:t>submodel called alveolarVentilation.</w:t>
      </w:r>
    </w:p>
    <w:p w14:paraId="205B386A" w14:textId="15FF3CB8" w:rsidR="00F830D4"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1CE5B0BF">
          <v:shape id="_x0000_i1039" type="#_x0000_t75" style="width:420pt;height:222pt">
            <v:imagedata r:id="rId192"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6" w:name="_Toc409289322"/>
      <w:r w:rsidRPr="00C16A75">
        <w:rPr>
          <w:rFonts w:ascii="Times New Roman" w:hAnsi="Times New Roman" w:cs="Times New Roman"/>
          <w:lang w:val="en-US"/>
        </w:rPr>
        <w:t>Oxygen</w:t>
      </w:r>
      <w:bookmarkEnd w:id="306"/>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3"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83328" behindDoc="1" locked="0" layoutInCell="1" allowOverlap="1" wp14:anchorId="14C618D9" wp14:editId="137AE656">
            <wp:simplePos x="0" y="0"/>
            <wp:positionH relativeFrom="column">
              <wp:posOffset>-742315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2C7EC8" w:rsidRPr="00C16A75">
        <w:rPr>
          <w:rFonts w:ascii="Times New Roman" w:hAnsi="Times New Roman" w:cs="Times New Roman"/>
          <w:lang w:val="en-US"/>
        </w:rPr>
        <w:pict w14:anchorId="5B78460E">
          <v:shape id="_x0000_i1040" type="#_x0000_t75" style="width:420pt;height:372pt">
            <v:imagedata r:id="rId195"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30</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7" w:name="_Ref420408085"/>
      <w:bookmarkStart w:id="308" w:name="_Toc409289323"/>
      <w:r w:rsidRPr="00C16A75">
        <w:rPr>
          <w:rFonts w:ascii="Times New Roman" w:hAnsi="Times New Roman" w:cs="Times New Roman"/>
          <w:lang w:val="en-US"/>
        </w:rPr>
        <w:t>Hemoglobin</w:t>
      </w:r>
      <w:bookmarkEnd w:id="307"/>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6">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9" w:name="_Toc421535218"/>
      <w:bookmarkStart w:id="310"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7">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1" w:name="_Ref421675091"/>
      <w:bookmarkStart w:id="312" w:name="_Toc421535219"/>
      <w:bookmarkStart w:id="313"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w:t>
      </w:r>
      <w:r w:rsidRPr="00C16A75">
        <w:rPr>
          <w:rFonts w:ascii="Times New Roman" w:hAnsi="Times New Roman" w:cs="Times New Roman"/>
          <w:lang w:val="en-US"/>
        </w:rPr>
        <w:fldChar w:fldCharType="end"/>
      </w:r>
      <w:bookmarkEnd w:id="311"/>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2"/>
      <w:bookmarkEnd w:id="313"/>
    </w:p>
    <w:p w14:paraId="31DA237A" w14:textId="77777777" w:rsidR="003362FC" w:rsidRPr="00C16A75" w:rsidRDefault="003362FC" w:rsidP="00911E3F">
      <w:pPr>
        <w:pStyle w:val="Nadpis3"/>
        <w:jc w:val="both"/>
        <w:rPr>
          <w:rFonts w:ascii="Times New Roman" w:hAnsi="Times New Roman" w:cs="Times New Roman"/>
          <w:lang w:val="en-US"/>
        </w:rPr>
      </w:pPr>
      <w:bookmarkStart w:id="314" w:name="_Ref421561235"/>
      <w:r w:rsidRPr="00C16A75">
        <w:rPr>
          <w:rFonts w:ascii="Times New Roman" w:hAnsi="Times New Roman" w:cs="Times New Roman"/>
          <w:lang w:val="en-US"/>
        </w:rPr>
        <w:t>Carbon dioxide</w:t>
      </w:r>
      <w:bookmarkEnd w:id="308"/>
      <w:bookmarkEnd w:id="314"/>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77777777"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en-US" w:eastAsia="sk-SK"/>
        </w:rPr>
        <w:lastRenderedPageBreak/>
        <w:drawing>
          <wp:inline distT="0" distB="0" distL="0" distR="0" wp14:anchorId="2D023A92" wp14:editId="0486F9E0">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5" w:name="_Toc421535220"/>
      <w:bookmarkStart w:id="316"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5"/>
      <w:bookmarkEnd w:id="316"/>
    </w:p>
    <w:p w14:paraId="2101A80C" w14:textId="77777777" w:rsidR="001D5ABC" w:rsidRPr="00C16A75" w:rsidRDefault="00822BCE" w:rsidP="001D5ABC">
      <w:pPr>
        <w:pStyle w:val="Nadpis3"/>
        <w:rPr>
          <w:rFonts w:ascii="Times New Roman" w:hAnsi="Times New Roman" w:cs="Times New Roman"/>
          <w:lang w:val="en-US"/>
        </w:rPr>
      </w:pPr>
      <w:bookmarkStart w:id="317" w:name="_Ref414302052"/>
      <w:bookmarkStart w:id="318"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7"/>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9" w:name="_Toc420288837"/>
      <w:bookmarkStart w:id="320" w:name="_Toc421792688"/>
      <w:r w:rsidRPr="00C16A75">
        <w:rPr>
          <w:rStyle w:val="Znaknadpisu1"/>
          <w:rFonts w:ascii="Times New Roman" w:hAnsi="Times New Roman" w:cs="Times New Roman"/>
          <w:sz w:val="28"/>
        </w:rPr>
        <w:t>Nutrients and Metabolism</w:t>
      </w:r>
      <w:bookmarkEnd w:id="318"/>
      <w:bookmarkEnd w:id="319"/>
      <w:bookmarkEnd w:id="320"/>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38A19BD9" w:rsidR="007D7CFE" w:rsidRPr="00C16A75" w:rsidRDefault="00953180"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90496" behindDoc="1" locked="0" layoutInCell="1" allowOverlap="1" wp14:anchorId="3238DA7D" wp14:editId="08C7A734">
            <wp:simplePos x="0" y="0"/>
            <wp:positionH relativeFrom="column">
              <wp:posOffset>5612765</wp:posOffset>
            </wp:positionH>
            <wp:positionV relativeFrom="paragraph">
              <wp:posOffset>105410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2C7EC8" w:rsidRPr="00C16A75">
        <w:rPr>
          <w:rFonts w:ascii="Times New Roman" w:hAnsi="Times New Roman" w:cs="Times New Roman"/>
          <w:lang w:val="en-US"/>
        </w:rPr>
        <w:pict w14:anchorId="0E5152CB">
          <v:shape id="_x0000_i1041" type="#_x0000_t75" style="width:420pt;height:408pt">
            <v:imagedata r:id="rId200"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31</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1" w:name="_Toc409289325"/>
      <w:r w:rsidRPr="00C16A75">
        <w:rPr>
          <w:rFonts w:ascii="Times New Roman" w:hAnsi="Times New Roman" w:cs="Times New Roman"/>
          <w:lang w:val="en-US"/>
        </w:rPr>
        <w:t>Cellular metabolism</w:t>
      </w:r>
      <w:bookmarkEnd w:id="321"/>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2" w:name="_Toc409289326"/>
      <w:r w:rsidRPr="00C16A75">
        <w:rPr>
          <w:rFonts w:ascii="Times New Roman" w:hAnsi="Times New Roman" w:cs="Times New Roman"/>
          <w:lang w:val="en-US"/>
        </w:rPr>
        <w:t>Liver metabolism</w:t>
      </w:r>
      <w:bookmarkEnd w:id="322"/>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6EDC1BD7" w:rsidR="00E61D74" w:rsidRPr="00C16A75" w:rsidRDefault="00F93069" w:rsidP="00911E3F">
      <w:pPr>
        <w:jc w:val="both"/>
        <w:rPr>
          <w:rFonts w:ascii="Times New Roman" w:hAnsi="Times New Roman" w:cs="Times New Roman"/>
          <w:lang w:val="en-US"/>
        </w:rPr>
      </w:pPr>
      <w:r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Diagram </w:t>
      </w:r>
      <w:r w:rsidR="00DB5903">
        <w:rPr>
          <w:rFonts w:ascii="Times New Roman" w:hAnsi="Times New Roman" w:cs="Times New Roman"/>
          <w:lang w:val="en-US"/>
        </w:rPr>
        <w:t>32</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5E99ACDB" w14:textId="0D24EAFD" w:rsidR="0076444F"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en-US" w:eastAsia="sk-SK"/>
        </w:rPr>
        <w:drawing>
          <wp:anchor distT="0" distB="0" distL="114300" distR="114300" simplePos="0" relativeHeight="251694592" behindDoc="1" locked="0" layoutInCell="1" allowOverlap="1" wp14:anchorId="372DCF32" wp14:editId="3449D8C1">
            <wp:simplePos x="0" y="0"/>
            <wp:positionH relativeFrom="column">
              <wp:posOffset>-1104265</wp:posOffset>
            </wp:positionH>
            <wp:positionV relativeFrom="paragraph">
              <wp:posOffset>5080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2C7EC8" w:rsidRPr="00C16A75">
        <w:rPr>
          <w:rFonts w:ascii="Times New Roman" w:hAnsi="Times New Roman" w:cs="Times New Roman"/>
          <w:lang w:val="en-US"/>
        </w:rPr>
        <w:pict w14:anchorId="6A4C664F">
          <v:shape id="_x0000_i1042" type="#_x0000_t75" style="width:420pt;height:396pt">
            <v:imagedata r:id="rId202"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3"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32</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4" w:name="_Toc409289328"/>
      <w:r w:rsidRPr="00C16A75">
        <w:rPr>
          <w:rFonts w:ascii="Times New Roman" w:hAnsi="Times New Roman" w:cs="Times New Roman"/>
          <w:lang w:val="en-US"/>
        </w:rPr>
        <w:t>Lipids</w:t>
      </w:r>
      <w:bookmarkEnd w:id="324"/>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en-US" w:eastAsia="sk-SK"/>
        </w:rPr>
        <w:lastRenderedPageBreak/>
        <w:drawing>
          <wp:anchor distT="0" distB="0" distL="114300" distR="114300" simplePos="0" relativeHeight="251699712" behindDoc="1" locked="0" layoutInCell="1" allowOverlap="1" wp14:anchorId="76EFFA28" wp14:editId="2478905F">
            <wp:simplePos x="0" y="0"/>
            <wp:positionH relativeFrom="column">
              <wp:posOffset>5571490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2C7EC8" w:rsidP="00911E3F">
      <w:pPr>
        <w:keepNext/>
        <w:jc w:val="both"/>
        <w:rPr>
          <w:rFonts w:ascii="Times New Roman" w:hAnsi="Times New Roman" w:cs="Times New Roman"/>
          <w:lang w:val="en-US"/>
        </w:rPr>
      </w:pPr>
      <w:r w:rsidRPr="00C16A75">
        <w:rPr>
          <w:rFonts w:ascii="Times New Roman" w:hAnsi="Times New Roman" w:cs="Times New Roman"/>
          <w:lang w:val="en-US"/>
        </w:rPr>
        <w:pict w14:anchorId="71881445">
          <v:shape id="_x0000_i1043" type="#_x0000_t75" style="width:420pt;height:384pt">
            <v:imagedata r:id="rId204"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5"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33</w:t>
      </w:r>
      <w:r w:rsidRPr="00C16A75">
        <w:rPr>
          <w:rFonts w:ascii="Times New Roman" w:hAnsi="Times New Roman" w:cs="Times New Roman"/>
          <w:lang w:val="en-US"/>
        </w:rPr>
        <w:fldChar w:fldCharType="end"/>
      </w:r>
      <w:bookmarkEnd w:id="325"/>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6" w:name="_Toc409289329"/>
      <w:r w:rsidRPr="00C16A75">
        <w:rPr>
          <w:rFonts w:ascii="Times New Roman" w:hAnsi="Times New Roman" w:cs="Times New Roman"/>
          <w:lang w:val="en-US"/>
        </w:rPr>
        <w:t>Proteins, amino-acids and urea</w:t>
      </w:r>
      <w:bookmarkEnd w:id="326"/>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7" w:name="_Toc421535221"/>
      <w:bookmarkStart w:id="328"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7"/>
      <w:bookmarkEnd w:id="328"/>
    </w:p>
    <w:p w14:paraId="73EA0319" w14:textId="77777777" w:rsidR="00822BCE" w:rsidRPr="00C16A75" w:rsidRDefault="00822BCE" w:rsidP="00822BCE">
      <w:pPr>
        <w:pStyle w:val="Nadpis3"/>
        <w:rPr>
          <w:rFonts w:ascii="Times New Roman" w:hAnsi="Times New Roman" w:cs="Times New Roman"/>
          <w:lang w:val="en-US"/>
        </w:rPr>
      </w:pPr>
      <w:bookmarkStart w:id="329" w:name="_Ref415238969"/>
      <w:r w:rsidRPr="00C16A75">
        <w:rPr>
          <w:rFonts w:ascii="Times New Roman" w:hAnsi="Times New Roman" w:cs="Times New Roman"/>
          <w:lang w:val="en-US"/>
        </w:rPr>
        <w:t>Comparison with HumMod 1.6</w:t>
      </w:r>
      <w:bookmarkEnd w:id="329"/>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30" w:name="_Toc409289330"/>
      <w:bookmarkStart w:id="331" w:name="_Toc420288838"/>
      <w:bookmarkStart w:id="332" w:name="_Toc421792689"/>
      <w:r w:rsidRPr="00C16A75">
        <w:rPr>
          <w:rStyle w:val="Znaknadpisu1"/>
          <w:rFonts w:ascii="Times New Roman" w:hAnsi="Times New Roman" w:cs="Times New Roman"/>
          <w:sz w:val="28"/>
        </w:rPr>
        <w:t>Thermoregulation</w:t>
      </w:r>
      <w:bookmarkEnd w:id="330"/>
      <w:bookmarkEnd w:id="331"/>
      <w:bookmarkEnd w:id="332"/>
    </w:p>
    <w:p w14:paraId="0C83C5D8" w14:textId="77777777" w:rsidR="009C309A" w:rsidRPr="00C16A75" w:rsidRDefault="009C309A" w:rsidP="00911E3F">
      <w:pPr>
        <w:pStyle w:val="Nadpis3"/>
        <w:jc w:val="both"/>
        <w:rPr>
          <w:rFonts w:ascii="Times New Roman" w:hAnsi="Times New Roman" w:cs="Times New Roman"/>
          <w:lang w:val="en-US"/>
        </w:rPr>
      </w:pPr>
      <w:bookmarkStart w:id="333" w:name="_Toc409289331"/>
      <w:r w:rsidRPr="00C16A75">
        <w:rPr>
          <w:rFonts w:ascii="Times New Roman" w:hAnsi="Times New Roman" w:cs="Times New Roman"/>
          <w:lang w:val="en-US"/>
        </w:rPr>
        <w:t>Heat</w:t>
      </w:r>
      <w:bookmarkEnd w:id="333"/>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4" w:name="_Toc409289332"/>
      <w:r w:rsidRPr="00C16A75">
        <w:rPr>
          <w:rFonts w:ascii="Times New Roman" w:hAnsi="Times New Roman" w:cs="Times New Roman"/>
          <w:lang w:val="en-US"/>
        </w:rPr>
        <w:t>Evaporation</w:t>
      </w:r>
      <w:bookmarkEnd w:id="334"/>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5" w:name="_Ref421561244"/>
      <w:r w:rsidRPr="00C16A75">
        <w:rPr>
          <w:rFonts w:ascii="Times New Roman" w:hAnsi="Times New Roman" w:cs="Times New Roman"/>
          <w:lang w:val="en-US"/>
        </w:rPr>
        <w:t>Hemoglobin heat transport</w:t>
      </w:r>
      <w:bookmarkEnd w:id="335"/>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Figure </w:t>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en-US"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6" w:name="_Ref421527348"/>
      <w:bookmarkStart w:id="337" w:name="_Toc421535222"/>
      <w:bookmarkStart w:id="338"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6</w:t>
      </w:r>
      <w:r w:rsidRPr="00C16A75">
        <w:rPr>
          <w:rFonts w:ascii="Times New Roman" w:hAnsi="Times New Roman" w:cs="Times New Roman"/>
          <w:lang w:val="en-US"/>
        </w:rPr>
        <w:fldChar w:fldCharType="end"/>
      </w:r>
      <w:bookmarkEnd w:id="336"/>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7"/>
      <w:bookmarkEnd w:id="338"/>
    </w:p>
    <w:p w14:paraId="7E6B6071" w14:textId="77777777" w:rsidR="00C06A54" w:rsidRPr="00C16A75" w:rsidRDefault="00C06A54" w:rsidP="00D86650">
      <w:pPr>
        <w:pStyle w:val="Nadpis3"/>
        <w:jc w:val="both"/>
        <w:rPr>
          <w:rFonts w:ascii="Times New Roman" w:hAnsi="Times New Roman" w:cs="Times New Roman"/>
          <w:lang w:val="en-US"/>
        </w:rPr>
      </w:pPr>
      <w:bookmarkStart w:id="339" w:name="_Ref415238981"/>
      <w:r w:rsidRPr="00C16A75">
        <w:rPr>
          <w:rFonts w:ascii="Times New Roman" w:hAnsi="Times New Roman" w:cs="Times New Roman"/>
          <w:lang w:val="en-US"/>
        </w:rPr>
        <w:t>Comparison with HumMod 1.6</w:t>
      </w:r>
      <w:bookmarkEnd w:id="339"/>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40" w:name="_Toc409289336"/>
      <w:bookmarkStart w:id="341" w:name="_Toc420288839"/>
      <w:bookmarkStart w:id="342" w:name="_Toc421792690"/>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40"/>
      <w:bookmarkEnd w:id="341"/>
      <w:bookmarkEnd w:id="342"/>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proofErr w:type="gramStart"/>
      <w:r w:rsidR="00D93652" w:rsidRPr="00C16A75">
        <w:rPr>
          <w:rFonts w:ascii="Times New Roman" w:hAnsi="Times New Roman" w:cs="Times New Roman"/>
          <w:lang w:val="en-US"/>
        </w:rPr>
        <w:t>heart</w:t>
      </w:r>
      <w:proofErr w:type="gramEnd"/>
      <w:r w:rsidR="00D93652" w:rsidRPr="00C16A75">
        <w:rPr>
          <w:rFonts w:ascii="Times New Roman" w:hAnsi="Times New Roman" w:cs="Times New Roman"/>
          <w:lang w:val="en-US"/>
        </w:rPr>
        <w:t xml:space="preserve">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3" w:name="_Ref415238991"/>
      <w:r w:rsidRPr="00C16A75">
        <w:rPr>
          <w:rFonts w:ascii="Times New Roman" w:hAnsi="Times New Roman" w:cs="Times New Roman"/>
          <w:lang w:val="en-US"/>
        </w:rPr>
        <w:t>Comparison with HumMod 1.6</w:t>
      </w:r>
      <w:bookmarkEnd w:id="343"/>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4" w:name="_Toc408842159"/>
      <w:bookmarkStart w:id="345" w:name="_Toc408845957"/>
      <w:bookmarkStart w:id="346" w:name="_Toc409289340"/>
      <w:bookmarkStart w:id="347"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0BC6AD3A" w14:textId="717C4C06" w:rsidR="006B0C48" w:rsidRPr="00C16A75" w:rsidRDefault="006B0C48" w:rsidP="00504EC1">
      <w:pPr>
        <w:jc w:val="both"/>
        <w:rPr>
          <w:rFonts w:ascii="Times New Roman" w:hAnsi="Times New Roman" w:cs="Times New Roman"/>
          <w:lang w:val="en-US"/>
        </w:rPr>
      </w:pPr>
      <w:r w:rsidRPr="00C16A75">
        <w:rPr>
          <w:rFonts w:ascii="Times New Roman" w:hAnsi="Times New Roman" w:cs="Times New Roman"/>
          <w:lang w:val="en-US"/>
        </w:rPr>
        <w:lastRenderedPageBreak/>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8" w:name="_Toc420288840"/>
      <w:bookmarkStart w:id="349" w:name="_Toc421792691"/>
      <w:r w:rsidRPr="00C16A75">
        <w:rPr>
          <w:rStyle w:val="Znaknadpisu1"/>
          <w:rFonts w:ascii="Times New Roman" w:hAnsi="Times New Roman" w:cs="Times New Roman"/>
        </w:rPr>
        <w:lastRenderedPageBreak/>
        <w:t>Discussion</w:t>
      </w:r>
      <w:bookmarkEnd w:id="344"/>
      <w:bookmarkEnd w:id="345"/>
      <w:bookmarkEnd w:id="346"/>
      <w:bookmarkEnd w:id="347"/>
      <w:bookmarkEnd w:id="348"/>
      <w:bookmarkEnd w:id="349"/>
    </w:p>
    <w:p w14:paraId="60F9BD45" w14:textId="77777777" w:rsidR="00E57E31" w:rsidRPr="00C16A75" w:rsidRDefault="00E57E31" w:rsidP="00E57E31">
      <w:pPr>
        <w:pStyle w:val="Nadpis2"/>
        <w:rPr>
          <w:lang w:val="en-US"/>
        </w:rPr>
      </w:pPr>
      <w:bookmarkStart w:id="350" w:name="_Toc420288842"/>
      <w:bookmarkStart w:id="351" w:name="_Ref415232619"/>
      <w:bookmarkStart w:id="352" w:name="_Toc420288841"/>
      <w:bookmarkStart w:id="353" w:name="_Toc421792692"/>
      <w:r w:rsidRPr="00C16A75">
        <w:rPr>
          <w:lang w:val="en-US"/>
        </w:rPr>
        <w:t>Selection of first principles</w:t>
      </w:r>
      <w:bookmarkEnd w:id="350"/>
      <w:bookmarkEnd w:id="353"/>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77777777"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as a specific occurrence,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72A53739"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7"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2C7EC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4" w:name="_Ref413791469"/>
            <w:bookmarkStart w:id="355"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DB5903">
              <w:rPr>
                <w:rFonts w:ascii="Times New Roman" w:hAnsi="Times New Roman" w:cs="Times New Roman"/>
                <w:noProof/>
                <w:lang w:val="en-US"/>
              </w:rPr>
              <w:t>34</w:t>
            </w:r>
            <w:r w:rsidRPr="00C16A75">
              <w:rPr>
                <w:rFonts w:ascii="Times New Roman" w:hAnsi="Times New Roman" w:cs="Times New Roman"/>
                <w:lang w:val="en-US"/>
              </w:rPr>
              <w:fldChar w:fldCharType="end"/>
            </w:r>
            <w:bookmarkEnd w:id="354"/>
            <w:r w:rsidRPr="00C16A75">
              <w:rPr>
                <w:rFonts w:ascii="Times New Roman" w:hAnsi="Times New Roman" w:cs="Times New Roman"/>
                <w:lang w:val="en-US"/>
              </w:rPr>
              <w:t>: Gibbs free energy of the reaction.</w:t>
            </w:r>
            <w:bookmarkEnd w:id="355"/>
          </w:p>
        </w:tc>
      </w:tr>
    </w:tbl>
    <w:p w14:paraId="0CF33FE9" w14:textId="4133338A"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simply by connecting substances with the implementation of chemical reactions. The user simply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8"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6" w:name="_Toc421792693"/>
      <w:r w:rsidRPr="00C16A75">
        <w:rPr>
          <w:lang w:val="en-US"/>
        </w:rPr>
        <w:t>Development of integrative p</w:t>
      </w:r>
      <w:r w:rsidR="008C2976" w:rsidRPr="00C16A75">
        <w:rPr>
          <w:lang w:val="en-US"/>
        </w:rPr>
        <w:t xml:space="preserve">hysiological </w:t>
      </w:r>
      <w:r w:rsidRPr="00C16A75">
        <w:rPr>
          <w:lang w:val="en-US"/>
        </w:rPr>
        <w:t>theories</w:t>
      </w:r>
      <w:bookmarkEnd w:id="356"/>
      <w:r w:rsidRPr="00C16A75">
        <w:rPr>
          <w:lang w:val="en-US"/>
        </w:rPr>
        <w:t xml:space="preserve"> </w:t>
      </w:r>
      <w:bookmarkEnd w:id="351"/>
      <w:bookmarkEnd w:id="352"/>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33949573"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 xml:space="preserve">normal situation should have the value one as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18A05B42" w:rsidR="00CB3E16" w:rsidRPr="00C16A75"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proofErr w:type="gramStart"/>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w:t>
      </w:r>
      <w:proofErr w:type="gramEnd"/>
      <w:r w:rsidR="009A0AB2" w:rsidRPr="00C16A75">
        <w:rPr>
          <w:rFonts w:ascii="Times New Roman" w:hAnsi="Times New Roman" w:cs="Times New Roman"/>
          <w:lang w:val="en-US"/>
        </w:rPr>
        <w:t xml:space="preserv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electrolytes and all main acid-base puffers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(SID) or the charge on acid-base puffers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476C6A64" w14:textId="49504F2A" w:rsidR="00E57E31" w:rsidRPr="00C16A75" w:rsidRDefault="00EB4987" w:rsidP="00C96346">
      <w:pPr>
        <w:pStyle w:val="Nadpis2"/>
        <w:rPr>
          <w:lang w:val="en-US"/>
        </w:rPr>
      </w:pPr>
      <w:bookmarkStart w:id="357" w:name="_Toc421792694"/>
      <w:r w:rsidRPr="00C16A75">
        <w:rPr>
          <w:lang w:val="en-US"/>
        </w:rPr>
        <w:t>Verification</w:t>
      </w:r>
      <w:bookmarkEnd w:id="357"/>
      <w:r w:rsidRPr="00C16A75">
        <w:rPr>
          <w:lang w:val="en-US"/>
        </w:rPr>
        <w:t xml:space="preserve"> </w:t>
      </w:r>
    </w:p>
    <w:p w14:paraId="55C1B5DB" w14:textId="77777777" w:rsidR="002A3187" w:rsidRPr="00C16A75" w:rsidRDefault="000D24CF" w:rsidP="002A3187">
      <w:pPr>
        <w:jc w:val="both"/>
        <w:rPr>
          <w:rFonts w:ascii="Times New Roman" w:hAnsi="Times New Roman" w:cs="Times New Roman"/>
          <w:lang w:val="en-US"/>
        </w:rPr>
      </w:pPr>
      <w:r w:rsidRPr="00C16A75">
        <w:rPr>
          <w:rFonts w:ascii="Times New Roman" w:hAnsi="Times New Roman" w:cs="Times New Roman"/>
          <w:lang w:val="en-US"/>
        </w:rPr>
        <w:t xml:space="preserve">The goal of this integrative approach is to integrate as </w:t>
      </w:r>
      <w:r w:rsidR="002A3187" w:rsidRPr="00C16A75">
        <w:rPr>
          <w:rFonts w:ascii="Times New Roman" w:hAnsi="Times New Roman" w:cs="Times New Roman"/>
          <w:lang w:val="en-US"/>
        </w:rPr>
        <w:t>elementary</w:t>
      </w:r>
      <w:r w:rsidRPr="00C16A75">
        <w:rPr>
          <w:rFonts w:ascii="Times New Roman" w:hAnsi="Times New Roman" w:cs="Times New Roman"/>
          <w:lang w:val="en-US"/>
        </w:rPr>
        <w:t xml:space="preserve"> processes as </w:t>
      </w:r>
      <w:r w:rsidR="008C6D4E" w:rsidRPr="00C16A75">
        <w:rPr>
          <w:rFonts w:ascii="Times New Roman" w:hAnsi="Times New Roman" w:cs="Times New Roman"/>
          <w:lang w:val="en-US"/>
        </w:rPr>
        <w:t xml:space="preserve">they </w:t>
      </w:r>
      <w:r w:rsidRPr="00C16A75">
        <w:rPr>
          <w:rFonts w:ascii="Times New Roman" w:hAnsi="Times New Roman" w:cs="Times New Roman"/>
          <w:lang w:val="en-US"/>
        </w:rPr>
        <w:t xml:space="preserve">are possible to describe using physical laws. The huge advantage of these processes is that their verification and validation is simple and proven by measurements in almost each </w:t>
      </w:r>
      <w:r w:rsidR="002A3187" w:rsidRPr="00C16A75">
        <w:rPr>
          <w:rFonts w:ascii="Times New Roman" w:hAnsi="Times New Roman" w:cs="Times New Roman"/>
          <w:lang w:val="en-US"/>
        </w:rPr>
        <w:t xml:space="preserve">their </w:t>
      </w:r>
      <w:r w:rsidRPr="00C16A75">
        <w:rPr>
          <w:rFonts w:ascii="Times New Roman" w:hAnsi="Times New Roman" w:cs="Times New Roman"/>
          <w:lang w:val="en-US"/>
        </w:rPr>
        <w:t xml:space="preserve">referred scientific article. Having these observed parameters, it is a need to use them in the form of selected first principles. Usually some recalculation is needed, but finally </w:t>
      </w:r>
      <w:r w:rsidR="008C6D4E" w:rsidRPr="00C16A75">
        <w:rPr>
          <w:rFonts w:ascii="Times New Roman" w:hAnsi="Times New Roman" w:cs="Times New Roman"/>
          <w:lang w:val="en-US"/>
        </w:rPr>
        <w:t xml:space="preserve">in almost all mentioned cases exist a conversion to parameters of selected first principles. For example to recalculate dissociation coefficient to Gibbs energies using </w:t>
      </w:r>
      <w:r w:rsidR="008C6D4E" w:rsidRPr="00C16A75">
        <w:rPr>
          <w:rFonts w:ascii="Times New Roman" w:hAnsi="Times New Roman" w:cs="Times New Roman"/>
          <w:lang w:val="en-US"/>
        </w:rPr>
        <w:fldChar w:fldCharType="begin"/>
      </w:r>
      <w:r w:rsidR="008C6D4E" w:rsidRPr="00C16A75">
        <w:rPr>
          <w:rFonts w:ascii="Times New Roman" w:hAnsi="Times New Roman" w:cs="Times New Roman"/>
          <w:lang w:val="en-US"/>
        </w:rPr>
        <w:instrText xml:space="preserve"> REF _Ref421527533 \h </w:instrText>
      </w:r>
      <w:r w:rsidR="002A3187" w:rsidRPr="00C16A75">
        <w:rPr>
          <w:rFonts w:ascii="Times New Roman" w:hAnsi="Times New Roman" w:cs="Times New Roman"/>
          <w:lang w:val="en-US"/>
        </w:rPr>
        <w:instrText xml:space="preserve"> \* MERGEFORMAT </w:instrText>
      </w:r>
      <w:r w:rsidR="008C6D4E" w:rsidRPr="00C16A75">
        <w:rPr>
          <w:rFonts w:ascii="Times New Roman" w:hAnsi="Times New Roman" w:cs="Times New Roman"/>
          <w:lang w:val="en-US"/>
        </w:rPr>
      </w:r>
      <w:r w:rsidR="008C6D4E" w:rsidRPr="00C16A75">
        <w:rPr>
          <w:rFonts w:ascii="Times New Roman" w:hAnsi="Times New Roman" w:cs="Times New Roman"/>
          <w:lang w:val="en-US"/>
        </w:rPr>
        <w:fldChar w:fldCharType="separate"/>
      </w:r>
      <w:r w:rsidR="00DB5903" w:rsidRPr="00DB5903">
        <w:rPr>
          <w:rFonts w:ascii="Times New Roman" w:hAnsi="Times New Roman" w:cs="Times New Roman"/>
          <w:color w:val="1F4E79" w:themeColor="accent1" w:themeShade="80"/>
          <w:lang w:val="en-US"/>
        </w:rPr>
        <w:t xml:space="preserve">Equation </w:t>
      </w:r>
      <w:r w:rsidR="00DB5903" w:rsidRPr="00DB5903">
        <w:rPr>
          <w:rFonts w:ascii="Times New Roman" w:hAnsi="Times New Roman" w:cs="Times New Roman"/>
          <w:noProof/>
          <w:color w:val="1F4E79" w:themeColor="accent1" w:themeShade="80"/>
          <w:lang w:val="en-US"/>
        </w:rPr>
        <w:t>12</w:t>
      </w:r>
      <w:r w:rsidR="008C6D4E" w:rsidRPr="00C16A75">
        <w:rPr>
          <w:rFonts w:ascii="Times New Roman" w:hAnsi="Times New Roman" w:cs="Times New Roman"/>
          <w:lang w:val="en-US"/>
        </w:rPr>
        <w:fldChar w:fldCharType="end"/>
      </w:r>
      <w:r w:rsidR="008C6D4E" w:rsidRPr="00C16A75">
        <w:rPr>
          <w:rFonts w:ascii="Times New Roman" w:hAnsi="Times New Roman" w:cs="Times New Roman"/>
          <w:lang w:val="en-US"/>
        </w:rPr>
        <w:t xml:space="preserve">. </w:t>
      </w:r>
    </w:p>
    <w:p w14:paraId="77849967" w14:textId="71CA67D2" w:rsidR="00FE2C80" w:rsidRPr="00C16A75" w:rsidRDefault="008C6D4E" w:rsidP="002A3187">
      <w:pPr>
        <w:jc w:val="both"/>
        <w:rPr>
          <w:rFonts w:ascii="Times New Roman" w:hAnsi="Times New Roman" w:cs="Times New Roman"/>
          <w:lang w:val="en-US"/>
        </w:rPr>
      </w:pPr>
      <w:r w:rsidRPr="00C16A75">
        <w:rPr>
          <w:rFonts w:ascii="Times New Roman" w:hAnsi="Times New Roman" w:cs="Times New Roman"/>
          <w:lang w:val="en-US"/>
        </w:rPr>
        <w:t>The compact implementation of first principles as Modelica libraries</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has many examples of usage, which are designed also for verification purposes</w:t>
      </w:r>
      <w:r w:rsidR="002A3187" w:rsidRPr="00C16A75">
        <w:rPr>
          <w:rFonts w:ascii="Times New Roman" w:hAnsi="Times New Roman" w:cs="Times New Roman"/>
          <w:lang w:val="en-US"/>
        </w:rPr>
        <w:t xml:space="preserve">. The expected values are compared with results of small separable experiments. The set of these models is shown to the user as examples of use of the library. The great advantage to have one physical law in one component is, that the implementation mistake can be detected almost immediately, because the component is used in many examples and many places in huge complex model. For </w:t>
      </w:r>
      <w:r w:rsidR="00FE2C80" w:rsidRPr="00C16A75">
        <w:rPr>
          <w:rFonts w:ascii="Times New Roman" w:hAnsi="Times New Roman" w:cs="Times New Roman"/>
          <w:lang w:val="en-US"/>
        </w:rPr>
        <w:t xml:space="preserve">example the mistake in </w:t>
      </w:r>
      <w:r w:rsidR="007A6F13" w:rsidRPr="00C16A75">
        <w:rPr>
          <w:rFonts w:ascii="Times New Roman" w:hAnsi="Times New Roman" w:cs="Times New Roman"/>
          <w:lang w:val="en-US"/>
        </w:rPr>
        <w:t xml:space="preserve">our </w:t>
      </w:r>
      <w:r w:rsidR="00FE2C80" w:rsidRPr="00C16A75">
        <w:rPr>
          <w:rFonts w:ascii="Times New Roman" w:hAnsi="Times New Roman" w:cs="Times New Roman"/>
          <w:lang w:val="en-US"/>
        </w:rPr>
        <w:t>ElasticVessel compartment</w:t>
      </w:r>
      <w:r w:rsidR="007A6F13" w:rsidRPr="00C16A75">
        <w:rPr>
          <w:rFonts w:ascii="Times New Roman" w:hAnsi="Times New Roman" w:cs="Times New Roman"/>
          <w:lang w:val="en-US"/>
        </w:rPr>
        <w:t xml:space="preserve"> (</w:t>
      </w:r>
      <w:r w:rsidR="007A6F13" w:rsidRPr="00C16A75">
        <w:rPr>
          <w:rFonts w:ascii="Times New Roman" w:hAnsi="Times New Roman" w:cs="Times New Roman"/>
          <w:lang w:val="en-US"/>
        </w:rPr>
        <w:fldChar w:fldCharType="begin"/>
      </w:r>
      <w:r w:rsidR="007A6F13" w:rsidRPr="00C16A75">
        <w:rPr>
          <w:rFonts w:ascii="Times New Roman" w:hAnsi="Times New Roman" w:cs="Times New Roman"/>
          <w:lang w:val="en-US"/>
        </w:rPr>
        <w:instrText xml:space="preserve"> REF _Ref408240831 \h </w:instrText>
      </w:r>
      <w:r w:rsidR="00A761F2" w:rsidRPr="00C16A75">
        <w:rPr>
          <w:rFonts w:ascii="Times New Roman" w:hAnsi="Times New Roman" w:cs="Times New Roman"/>
          <w:lang w:val="en-US"/>
        </w:rPr>
        <w:instrText xml:space="preserve"> \* MERGEFORMAT </w:instrText>
      </w:r>
      <w:r w:rsidR="007A6F13" w:rsidRPr="00C16A75">
        <w:rPr>
          <w:rFonts w:ascii="Times New Roman" w:hAnsi="Times New Roman" w:cs="Times New Roman"/>
          <w:lang w:val="en-US"/>
        </w:rPr>
      </w:r>
      <w:r w:rsidR="007A6F13"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Equation </w:t>
      </w:r>
      <w:r w:rsidR="00DB5903">
        <w:rPr>
          <w:rFonts w:ascii="Times New Roman" w:hAnsi="Times New Roman" w:cs="Times New Roman"/>
          <w:noProof/>
          <w:lang w:val="en-US"/>
        </w:rPr>
        <w:t>27</w:t>
      </w:r>
      <w:r w:rsidR="007A6F13" w:rsidRPr="00C16A75">
        <w:rPr>
          <w:rFonts w:ascii="Times New Roman" w:hAnsi="Times New Roman" w:cs="Times New Roman"/>
          <w:lang w:val="en-US"/>
        </w:rPr>
        <w:fldChar w:fldCharType="end"/>
      </w:r>
      <w:r w:rsidR="007A6F13" w:rsidRPr="00C16A75">
        <w:rPr>
          <w:rFonts w:ascii="Times New Roman" w:hAnsi="Times New Roman" w:cs="Times New Roman"/>
          <w:lang w:val="en-US"/>
        </w:rPr>
        <w:t>)</w:t>
      </w:r>
      <w:r w:rsidR="00FE2C80" w:rsidRPr="00C16A75">
        <w:rPr>
          <w:rFonts w:ascii="Times New Roman" w:hAnsi="Times New Roman" w:cs="Times New Roman"/>
          <w:lang w:val="en-US"/>
        </w:rPr>
        <w:t xml:space="preserve"> was detected during one day after submitting. This error was found in Sweden, because they automatically get our last version </w:t>
      </w:r>
      <w:r w:rsidR="007A6F13" w:rsidRPr="00C16A75">
        <w:rPr>
          <w:rFonts w:ascii="Times New Roman" w:hAnsi="Times New Roman" w:cs="Times New Roman"/>
          <w:lang w:val="en-US"/>
        </w:rPr>
        <w:t xml:space="preserve">of Physiolibrary </w:t>
      </w:r>
      <w:r w:rsidR="00FE2C80" w:rsidRPr="00C16A75">
        <w:rPr>
          <w:rFonts w:ascii="Times New Roman" w:hAnsi="Times New Roman" w:cs="Times New Roman"/>
          <w:lang w:val="en-US"/>
        </w:rPr>
        <w:t>for testing OpenModelica</w:t>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environment</w:t>
      </w:r>
      <w:r w:rsidR="007A6F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et al., 2006)</w:t>
      </w:r>
      <w:r w:rsidR="00C31F84" w:rsidRPr="00C16A75">
        <w:rPr>
          <w:rFonts w:ascii="Times New Roman" w:hAnsi="Times New Roman" w:cs="Times New Roman"/>
          <w:lang w:val="en-US"/>
        </w:rPr>
        <w:fldChar w:fldCharType="end"/>
      </w:r>
      <w:r w:rsidR="00FE2C80" w:rsidRPr="00C16A75">
        <w:rPr>
          <w:rFonts w:ascii="Times New Roman" w:hAnsi="Times New Roman" w:cs="Times New Roman"/>
          <w:lang w:val="en-US"/>
        </w:rPr>
        <w:t xml:space="preserve">. Using versioning system </w:t>
      </w:r>
      <w:hyperlink r:id="rId209" w:history="1">
        <w:r w:rsidR="00FE2C80" w:rsidRPr="00C16A75">
          <w:rPr>
            <w:rStyle w:val="Hypertextovodkaz"/>
            <w:rFonts w:ascii="Times New Roman" w:hAnsi="Times New Roman" w:cs="Times New Roman"/>
            <w:lang w:val="en-US"/>
          </w:rPr>
          <w:t>GitHub</w:t>
        </w:r>
      </w:hyperlink>
      <w:r w:rsidR="00FE2C80"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(Dabbish, et al., 2012)</w:t>
      </w:r>
      <w:r w:rsidR="00C31F84" w:rsidRPr="00C16A75">
        <w:rPr>
          <w:rFonts w:ascii="Times New Roman" w:hAnsi="Times New Roman" w:cs="Times New Roman"/>
          <w:lang w:val="en-US"/>
        </w:rPr>
        <w:fldChar w:fldCharType="end"/>
      </w:r>
      <w:r w:rsidR="007A6F13" w:rsidRPr="00C16A75">
        <w:rPr>
          <w:rFonts w:ascii="Times New Roman" w:hAnsi="Times New Roman" w:cs="Times New Roman"/>
          <w:lang w:val="en-US"/>
        </w:rPr>
        <w:t xml:space="preserve"> </w:t>
      </w:r>
      <w:r w:rsidR="00FE2C80" w:rsidRPr="00C16A75">
        <w:rPr>
          <w:rFonts w:ascii="Times New Roman" w:hAnsi="Times New Roman" w:cs="Times New Roman"/>
          <w:lang w:val="en-US"/>
        </w:rPr>
        <w:t>can anybody join the development or report a</w:t>
      </w:r>
      <w:r w:rsidR="007A6F13" w:rsidRPr="00C16A75">
        <w:rPr>
          <w:rFonts w:ascii="Times New Roman" w:hAnsi="Times New Roman" w:cs="Times New Roman"/>
          <w:lang w:val="en-US"/>
        </w:rPr>
        <w:t>n</w:t>
      </w:r>
      <w:r w:rsidR="00FE2C80" w:rsidRPr="00C16A75">
        <w:rPr>
          <w:rFonts w:ascii="Times New Roman" w:hAnsi="Times New Roman" w:cs="Times New Roman"/>
          <w:lang w:val="en-US"/>
        </w:rPr>
        <w:t xml:space="preserve"> issue, mistake </w:t>
      </w:r>
      <w:r w:rsidR="007A6F13" w:rsidRPr="00C16A75">
        <w:rPr>
          <w:rFonts w:ascii="Times New Roman" w:hAnsi="Times New Roman" w:cs="Times New Roman"/>
          <w:lang w:val="en-US"/>
        </w:rPr>
        <w:t>and</w:t>
      </w:r>
      <w:r w:rsidR="00FE2C80" w:rsidRPr="00C16A75">
        <w:rPr>
          <w:rFonts w:ascii="Times New Roman" w:hAnsi="Times New Roman" w:cs="Times New Roman"/>
          <w:lang w:val="en-US"/>
        </w:rPr>
        <w:t xml:space="preserve"> error to our development as in mentioned case. </w:t>
      </w:r>
    </w:p>
    <w:p w14:paraId="2D9FC169" w14:textId="6572AB92" w:rsidR="00DD7621" w:rsidRPr="00C16A75" w:rsidRDefault="008C6D4E" w:rsidP="007A6F13">
      <w:pPr>
        <w:jc w:val="both"/>
        <w:rPr>
          <w:rFonts w:ascii="Times New Roman" w:hAnsi="Times New Roman" w:cs="Times New Roman"/>
          <w:lang w:val="en-US"/>
        </w:rPr>
      </w:pPr>
      <w:r w:rsidRPr="00C16A75">
        <w:rPr>
          <w:rFonts w:ascii="Times New Roman" w:hAnsi="Times New Roman" w:cs="Times New Roman"/>
          <w:lang w:val="en-US"/>
        </w:rPr>
        <w:lastRenderedPageBreak/>
        <w:t xml:space="preserve">Connecting the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together must achieve also the exact rules of physical principles. The verification of </w:t>
      </w:r>
      <w:r w:rsidR="007A6F13" w:rsidRPr="00C16A75">
        <w:rPr>
          <w:rFonts w:ascii="Times New Roman" w:hAnsi="Times New Roman" w:cs="Times New Roman"/>
          <w:lang w:val="en-US"/>
        </w:rPr>
        <w:t>these connections is done in the level of Modelica language, where the smart support of definition of physical quantities and physical units can generate a warning or error to user, if connections are not driven by these rules.</w:t>
      </w:r>
      <w:r w:rsidR="00850272" w:rsidRPr="00C16A75">
        <w:rPr>
          <w:rFonts w:ascii="Times New Roman" w:hAnsi="Times New Roman" w:cs="Times New Roman"/>
          <w:lang w:val="en-US"/>
        </w:rPr>
        <w:t xml:space="preserve"> However achieving these implementation rules does not mean that the new implemented theory is valid. The validation of the simulation results of integrated first principles must be done by experimental observations of the physiological system. From this point of view many integrative theories are already done and published, because each in vivo experiment must take into account all involved processes.</w:t>
      </w:r>
      <w:r w:rsidR="00DD7621" w:rsidRPr="00C16A75">
        <w:rPr>
          <w:rFonts w:ascii="Times New Roman" w:hAnsi="Times New Roman" w:cs="Times New Roman"/>
          <w:lang w:val="en-US"/>
        </w:rPr>
        <w:t xml:space="preserve"> </w:t>
      </w:r>
    </w:p>
    <w:p w14:paraId="6006C37A" w14:textId="3D73C238" w:rsidR="00AA73FD" w:rsidRPr="00C16A75" w:rsidRDefault="00DD7621" w:rsidP="007A6F13">
      <w:pPr>
        <w:jc w:val="both"/>
        <w:rPr>
          <w:rFonts w:ascii="Times New Roman" w:hAnsi="Times New Roman" w:cs="Times New Roman"/>
          <w:lang w:val="en-US"/>
        </w:rPr>
      </w:pPr>
      <w:r w:rsidRPr="00C16A75">
        <w:rPr>
          <w:rFonts w:ascii="Times New Roman" w:hAnsi="Times New Roman" w:cs="Times New Roman"/>
          <w:lang w:val="en-US"/>
        </w:rPr>
        <w:t>The overlap of these integrated theories can be so strong, that usually no more relations are needed and new theory can be deduced just by elimination of redundant mathematical equations</w:t>
      </w:r>
      <w:r w:rsidR="00AA73FD" w:rsidRPr="00C16A75">
        <w:rPr>
          <w:rFonts w:ascii="Times New Roman" w:hAnsi="Times New Roman" w:cs="Times New Roman"/>
          <w:lang w:val="en-US"/>
        </w:rPr>
        <w:t xml:space="preserve"> from the collected set of equations from each integrated theory. This was for example the case </w:t>
      </w:r>
      <w:r w:rsidRPr="00C16A75">
        <w:rPr>
          <w:rFonts w:ascii="Times New Roman" w:hAnsi="Times New Roman" w:cs="Times New Roman"/>
          <w:lang w:val="en-US"/>
        </w:rPr>
        <w:t xml:space="preserve">of </w:t>
      </w:r>
      <w:r w:rsidR="00AA73FD" w:rsidRPr="00C16A75">
        <w:rPr>
          <w:rFonts w:ascii="Times New Roman" w:hAnsi="Times New Roman" w:cs="Times New Roman"/>
          <w:lang w:val="en-US"/>
        </w:rPr>
        <w:t xml:space="preserve">my </w:t>
      </w:r>
      <w:r w:rsidRPr="00C16A75">
        <w:rPr>
          <w:rFonts w:ascii="Times New Roman" w:hAnsi="Times New Roman" w:cs="Times New Roman"/>
          <w:lang w:val="en-US"/>
        </w:rPr>
        <w:t xml:space="preserve">new integrative hemoglobin allosteric equilibrium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AA73FD" w:rsidRPr="00C16A75">
        <w:rPr>
          <w:rFonts w:ascii="Times New Roman" w:hAnsi="Times New Roman" w:cs="Times New Roman"/>
          <w:lang w:val="en-US"/>
        </w:rPr>
        <w:t>, where was</w:t>
      </w:r>
      <w:r w:rsidRPr="00C16A75">
        <w:rPr>
          <w:rFonts w:ascii="Times New Roman" w:hAnsi="Times New Roman" w:cs="Times New Roman"/>
          <w:lang w:val="en-US"/>
        </w:rPr>
        <w:t xml:space="preserve"> integrate</w:t>
      </w:r>
      <w:r w:rsidR="00AA73FD" w:rsidRPr="00C16A75">
        <w:rPr>
          <w:rFonts w:ascii="Times New Roman" w:hAnsi="Times New Roman" w:cs="Times New Roman"/>
          <w:lang w:val="en-US"/>
        </w:rPr>
        <w:t>d</w:t>
      </w:r>
      <w:r w:rsidRPr="00C16A75">
        <w:rPr>
          <w:rFonts w:ascii="Times New Roman" w:hAnsi="Times New Roman" w:cs="Times New Roman"/>
          <w:lang w:val="en-US"/>
        </w:rPr>
        <w:t xml:space="preserve"> the principle of detailed balance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with the chemical reactions with oxygen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Severinghaus, 1979)</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carbon dioxide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(Bauer and Schröder, 1972; Vandegriff, et al., 1991)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Bohr’s protons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r w:rsidR="00AA73FD" w:rsidRPr="00C16A75">
        <w:rPr>
          <w:rFonts w:ascii="Times New Roman" w:hAnsi="Times New Roman" w:cs="Times New Roman"/>
          <w:lang w:val="en-US"/>
        </w:rPr>
        <w:t xml:space="preserve"> The result of the integration is not only one possible, usually there exist also alternative explanation of each integrated process. For example the oxygen binding to hemoglobin tetramer can be described with at least f</w:t>
      </w:r>
      <w:r w:rsidR="0052794C" w:rsidRPr="00C16A75">
        <w:rPr>
          <w:rFonts w:ascii="Times New Roman" w:hAnsi="Times New Roman" w:cs="Times New Roman"/>
          <w:lang w:val="en-US"/>
        </w:rPr>
        <w:t>ive</w:t>
      </w:r>
      <w:r w:rsidR="00AA73FD" w:rsidRPr="00C16A75">
        <w:rPr>
          <w:rFonts w:ascii="Times New Roman" w:hAnsi="Times New Roman" w:cs="Times New Roman"/>
          <w:lang w:val="en-US"/>
        </w:rPr>
        <w:t xml:space="preserve"> distinguished theories: </w:t>
      </w:r>
    </w:p>
    <w:p w14:paraId="2CE83BAF" w14:textId="3147F603" w:rsidR="008C6D4E"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Allosteric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00C31F84" w:rsidRPr="00C16A75">
        <w:rPr>
          <w:rFonts w:ascii="Cambria Math" w:hAnsi="Cambria Math" w:cs="Cambria Math"/>
          <w:lang w:val="en-US"/>
        </w:rPr>
        <w:instrText>‐</w:instrText>
      </w:r>
      <w:r w:rsidR="00C31F84" w:rsidRPr="00C16A75">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(Eaton, et al., 2007; Monod, et al., 1965)</w:t>
      </w:r>
      <w:r w:rsidR="00C31F84" w:rsidRPr="00C16A75">
        <w:rPr>
          <w:rFonts w:ascii="Times New Roman" w:hAnsi="Times New Roman" w:cs="Times New Roman"/>
          <w:lang w:val="en-US"/>
        </w:rPr>
        <w:fldChar w:fldCharType="end"/>
      </w:r>
    </w:p>
    <w:p w14:paraId="1F6CE3AE" w14:textId="30F01EB2"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Adair’s theory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1925; Imai and Yonetani, 1975)</w:t>
      </w:r>
      <w:r w:rsidR="00C31F84" w:rsidRPr="00C16A75">
        <w:rPr>
          <w:rFonts w:ascii="Times New Roman" w:hAnsi="Times New Roman" w:cs="Times New Roman"/>
          <w:lang w:val="en-US"/>
        </w:rPr>
        <w:fldChar w:fldCharType="end"/>
      </w:r>
    </w:p>
    <w:p w14:paraId="1EA35F20" w14:textId="7147FB7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Siggaard-Anders</w:t>
      </w:r>
      <w:r w:rsidR="00402E2A" w:rsidRPr="00C16A75">
        <w:rPr>
          <w:rFonts w:ascii="Times New Roman" w:hAnsi="Times New Roman" w:cs="Times New Roman"/>
          <w:lang w:val="en-US"/>
        </w:rPr>
        <w:t>e</w:t>
      </w:r>
      <w:r w:rsidRPr="00C16A75">
        <w:rPr>
          <w:rFonts w:ascii="Times New Roman" w:hAnsi="Times New Roman" w:cs="Times New Roman"/>
          <w:lang w:val="en-US"/>
        </w:rPr>
        <w:t xml:space="preserve">n’s approximation </w:t>
      </w:r>
      <w:r w:rsidR="00C31F84" w:rsidRPr="00C16A75">
        <w:rPr>
          <w:rFonts w:ascii="Times New Roman" w:hAnsi="Times New Roman" w:cs="Times New Roman"/>
          <w:lang w:val="en-US"/>
        </w:rPr>
        <w:fldChar w:fldCharType="begin"/>
      </w:r>
      <w:r w:rsidR="005B66D8">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C31F84" w:rsidRPr="00C16A75">
        <w:rPr>
          <w:rFonts w:ascii="Times New Roman" w:hAnsi="Times New Roman" w:cs="Times New Roman"/>
          <w:lang w:val="en-US"/>
        </w:rPr>
        <w:fldChar w:fldCharType="separate"/>
      </w:r>
      <w:r w:rsidR="005B66D8">
        <w:rPr>
          <w:rFonts w:ascii="Times New Roman" w:hAnsi="Times New Roman" w:cs="Times New Roman"/>
          <w:noProof/>
          <w:lang w:val="en-US"/>
        </w:rPr>
        <w:t>(Siggaard-Andersen and Siggaard-Andersen, 1990)</w:t>
      </w:r>
      <w:r w:rsidR="00C31F84" w:rsidRPr="00C16A75">
        <w:rPr>
          <w:rFonts w:ascii="Times New Roman" w:hAnsi="Times New Roman" w:cs="Times New Roman"/>
          <w:lang w:val="en-US"/>
        </w:rPr>
        <w:fldChar w:fldCharType="end"/>
      </w:r>
    </w:p>
    <w:p w14:paraId="11C62779" w14:textId="564F534E" w:rsidR="0052794C" w:rsidRPr="00C16A75" w:rsidRDefault="0052794C" w:rsidP="00AA73FD">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Severinghaus’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(Severinghaus, 1979)</w:t>
      </w:r>
      <w:r w:rsidR="00C31F84" w:rsidRPr="00C16A75">
        <w:rPr>
          <w:rFonts w:ascii="Times New Roman" w:hAnsi="Times New Roman" w:cs="Times New Roman"/>
          <w:lang w:val="en-US"/>
        </w:rPr>
        <w:fldChar w:fldCharType="end"/>
      </w:r>
    </w:p>
    <w:p w14:paraId="59C156A1" w14:textId="22CBB855" w:rsidR="0052794C" w:rsidRPr="00C16A75" w:rsidRDefault="0052794C" w:rsidP="0052794C">
      <w:pPr>
        <w:pStyle w:val="Odstavecseseznamem"/>
        <w:numPr>
          <w:ilvl w:val="0"/>
          <w:numId w:val="31"/>
        </w:numPr>
        <w:jc w:val="both"/>
        <w:rPr>
          <w:rFonts w:ascii="Times New Roman" w:hAnsi="Times New Roman" w:cs="Times New Roman"/>
          <w:lang w:val="en-US"/>
        </w:rPr>
      </w:pPr>
      <w:r w:rsidRPr="00C16A75">
        <w:rPr>
          <w:rFonts w:ascii="Times New Roman" w:hAnsi="Times New Roman" w:cs="Times New Roman"/>
          <w:lang w:val="en-US"/>
        </w:rPr>
        <w:t xml:space="preserve">Hill’s approximation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(Hill, 1913)</w:t>
      </w:r>
      <w:r w:rsidR="00C31F84" w:rsidRPr="00C16A75">
        <w:rPr>
          <w:rFonts w:ascii="Times New Roman" w:hAnsi="Times New Roman" w:cs="Times New Roman"/>
          <w:lang w:val="en-US"/>
        </w:rPr>
        <w:fldChar w:fldCharType="end"/>
      </w:r>
    </w:p>
    <w:p w14:paraId="451BCFD9" w14:textId="05E1D0DA" w:rsidR="009E5140" w:rsidRPr="00C16A75" w:rsidRDefault="0052794C" w:rsidP="0052794C">
      <w:pPr>
        <w:jc w:val="both"/>
        <w:rPr>
          <w:rFonts w:ascii="Times New Roman" w:hAnsi="Times New Roman" w:cs="Times New Roman"/>
          <w:lang w:val="en-US"/>
        </w:rPr>
      </w:pPr>
      <w:r w:rsidRPr="00C16A75">
        <w:rPr>
          <w:rFonts w:ascii="Times New Roman" w:hAnsi="Times New Roman" w:cs="Times New Roman"/>
          <w:lang w:val="en-US"/>
        </w:rPr>
        <w:t xml:space="preserve">Each of these theories is </w:t>
      </w:r>
      <w:r w:rsidR="009E5140" w:rsidRPr="00C16A75">
        <w:rPr>
          <w:rFonts w:ascii="Times New Roman" w:hAnsi="Times New Roman" w:cs="Times New Roman"/>
          <w:lang w:val="en-US"/>
        </w:rPr>
        <w:t xml:space="preserve">accurately </w:t>
      </w:r>
      <w:r w:rsidRPr="00C16A75">
        <w:rPr>
          <w:rFonts w:ascii="Times New Roman" w:hAnsi="Times New Roman" w:cs="Times New Roman"/>
          <w:lang w:val="en-US"/>
        </w:rPr>
        <w:t>describing oxygen dissociation curve</w:t>
      </w:r>
      <w:r w:rsidR="009E5140" w:rsidRPr="00C16A75">
        <w:rPr>
          <w:rFonts w:ascii="Times New Roman" w:hAnsi="Times New Roman" w:cs="Times New Roman"/>
          <w:lang w:val="en-US"/>
        </w:rPr>
        <w:t xml:space="preserve"> in selected conditions</w:t>
      </w:r>
      <w:r w:rsidRPr="00C16A75">
        <w:rPr>
          <w:rFonts w:ascii="Times New Roman" w:hAnsi="Times New Roman" w:cs="Times New Roman"/>
          <w:lang w:val="en-US"/>
        </w:rPr>
        <w:t>.</w:t>
      </w:r>
      <w:r w:rsidR="009E5140" w:rsidRPr="00C16A75">
        <w:rPr>
          <w:rFonts w:ascii="Times New Roman" w:hAnsi="Times New Roman" w:cs="Times New Roman"/>
          <w:lang w:val="en-US"/>
        </w:rPr>
        <w:t xml:space="preserve"> However for integration purposes are much better the theories based on physical and chemical principles (allosteric or Adair) than the empirical approximation of collected data (other three theories). Because both allosteric theory and Adair’s theory are already in the level of elementary chemical reactions of oxygen binding, there are very suitable for integration. We get the Adair’s theory </w:t>
      </w:r>
    </w:p>
    <w:p w14:paraId="5DF56429" w14:textId="2CB373D5" w:rsidR="00762BD6" w:rsidRPr="00C16A75" w:rsidRDefault="009E5140" w:rsidP="0052794C">
      <w:pPr>
        <w:jc w:val="both"/>
        <w:rPr>
          <w:rFonts w:ascii="Times New Roman" w:hAnsi="Times New Roman" w:cs="Times New Roman"/>
          <w:lang w:val="en-US"/>
        </w:rPr>
      </w:pPr>
      <w:r w:rsidRPr="00C16A75">
        <w:rPr>
          <w:rFonts w:ascii="Times New Roman" w:hAnsi="Times New Roman" w:cs="Times New Roman"/>
          <w:lang w:val="en-US"/>
        </w:rPr>
        <w:t xml:space="preserve">However many researchers try to extend </w:t>
      </w:r>
      <w:r w:rsidR="00762BD6" w:rsidRPr="00C16A75">
        <w:rPr>
          <w:rFonts w:ascii="Times New Roman" w:hAnsi="Times New Roman" w:cs="Times New Roman"/>
          <w:lang w:val="en-US"/>
        </w:rPr>
        <w:t>even</w:t>
      </w:r>
      <w:r w:rsidRPr="00C16A75">
        <w:rPr>
          <w:rFonts w:ascii="Times New Roman" w:hAnsi="Times New Roman" w:cs="Times New Roman"/>
          <w:lang w:val="en-US"/>
        </w:rPr>
        <w:t xml:space="preserve"> the approximation of oxygen binding with different ligands</w:t>
      </w:r>
      <w:r w:rsidR="00762BD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(Dash and Bassingthwaighte, 2010; Rees and Andreassen, 2005; Severinghaus, 1979; Siggaard-Andersen and Garby, 1973)</w:t>
      </w:r>
      <w:r w:rsidR="00C31F84" w:rsidRPr="00C16A75">
        <w:rPr>
          <w:rFonts w:ascii="Times New Roman" w:hAnsi="Times New Roman" w:cs="Times New Roman"/>
          <w:lang w:val="en-US"/>
        </w:rPr>
        <w:fldChar w:fldCharType="end"/>
      </w:r>
      <w:r w:rsidR="00762BD6" w:rsidRPr="00C16A75">
        <w:rPr>
          <w:rFonts w:ascii="Times New Roman" w:hAnsi="Times New Roman" w:cs="Times New Roman"/>
          <w:lang w:val="en-US"/>
        </w:rPr>
        <w:t>. This approach shift the oxygen dissociation curve to the left or right based on empirical observations</w:t>
      </w:r>
      <w:r w:rsidRPr="00C16A75">
        <w:rPr>
          <w:rFonts w:ascii="Times New Roman" w:hAnsi="Times New Roman" w:cs="Times New Roman"/>
          <w:lang w:val="en-US"/>
        </w:rPr>
        <w:t>,</w:t>
      </w:r>
      <w:r w:rsidR="00762BD6" w:rsidRPr="00C16A75">
        <w:rPr>
          <w:rFonts w:ascii="Times New Roman" w:hAnsi="Times New Roman" w:cs="Times New Roman"/>
          <w:lang w:val="en-US"/>
        </w:rPr>
        <w:t xml:space="preserve"> but the ligands saturation is not included. These integrations are insufficient, because the relations between ligands are critical to have a complex answer to complex processes.</w:t>
      </w:r>
    </w:p>
    <w:p w14:paraId="24505B44" w14:textId="52224DD5" w:rsidR="0052794C" w:rsidRPr="00C16A75" w:rsidRDefault="00762BD6" w:rsidP="0052794C">
      <w:pPr>
        <w:jc w:val="both"/>
        <w:rPr>
          <w:rFonts w:ascii="Times New Roman" w:hAnsi="Times New Roman" w:cs="Times New Roman"/>
          <w:lang w:val="en-US"/>
        </w:rPr>
      </w:pPr>
      <w:r w:rsidRPr="00C16A75">
        <w:rPr>
          <w:rFonts w:ascii="Times New Roman" w:hAnsi="Times New Roman" w:cs="Times New Roman"/>
          <w:lang w:val="en-US"/>
        </w:rPr>
        <w:t>Each new theory built upon first principles is automatically improved each time when these principles are improved</w:t>
      </w:r>
      <w:r w:rsidR="004C5A4D" w:rsidRPr="00C16A75">
        <w:rPr>
          <w:rFonts w:ascii="Times New Roman" w:hAnsi="Times New Roman" w:cs="Times New Roman"/>
          <w:lang w:val="en-US"/>
        </w:rPr>
        <w:t xml:space="preserve"> in more details</w:t>
      </w:r>
      <w:r w:rsidRPr="00C16A75">
        <w:rPr>
          <w:rFonts w:ascii="Times New Roman" w:hAnsi="Times New Roman" w:cs="Times New Roman"/>
          <w:lang w:val="en-US"/>
        </w:rPr>
        <w:t>. For example the model of hemoglobin equilibrium based on chemical reaction automatically inherited the thermal properties already h</w:t>
      </w:r>
      <w:r w:rsidR="004C5A4D" w:rsidRPr="00C16A75">
        <w:rPr>
          <w:rFonts w:ascii="Times New Roman" w:hAnsi="Times New Roman" w:cs="Times New Roman"/>
          <w:lang w:val="en-US"/>
        </w:rPr>
        <w:t xml:space="preserve">idden behind reaction’s enthalpies with good agreement with observation of heat transfers and temperature dependences </w: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and Campbell, 2011; Weber, et al., 2014)</w:t>
      </w:r>
      <w:r w:rsidR="00C31F84" w:rsidRPr="00C16A75">
        <w:rPr>
          <w:rFonts w:ascii="Times New Roman" w:hAnsi="Times New Roman" w:cs="Times New Roman"/>
          <w:lang w:val="en-US"/>
        </w:rPr>
        <w:fldChar w:fldCharType="end"/>
      </w:r>
      <w:r w:rsidR="004C5A4D" w:rsidRPr="00C16A75">
        <w:rPr>
          <w:rFonts w:ascii="Times New Roman" w:hAnsi="Times New Roman" w:cs="Times New Roman"/>
          <w:lang w:val="en-US"/>
        </w:rPr>
        <w:t xml:space="preserve">. </w:t>
      </w:r>
    </w:p>
    <w:p w14:paraId="462553D6" w14:textId="294CCD69" w:rsidR="00EB4987" w:rsidRPr="00C16A75" w:rsidRDefault="00EB4987" w:rsidP="00EB4987">
      <w:pPr>
        <w:pStyle w:val="Nadpis2"/>
        <w:rPr>
          <w:lang w:val="en-US"/>
        </w:rPr>
      </w:pPr>
      <w:bookmarkStart w:id="358" w:name="_Toc421792695"/>
      <w:r w:rsidRPr="00C16A75">
        <w:rPr>
          <w:lang w:val="en-US"/>
        </w:rPr>
        <w:t>Sensitivity analysis and identification</w:t>
      </w:r>
      <w:bookmarkEnd w:id="358"/>
    </w:p>
    <w:p w14:paraId="23E14B94" w14:textId="77777777" w:rsidR="00EB4987" w:rsidRPr="00C16A75" w:rsidRDefault="00EB4987" w:rsidP="004616AB">
      <w:pPr>
        <w:shd w:val="clear" w:color="auto" w:fill="FFFFFF"/>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This work does not describe how to find, fit or estimate the large number of parameters in the presented model. Some parameters are patient-specific, such as weight or body volume, organs </w:t>
      </w:r>
      <w:r w:rsidRPr="00C16A75">
        <w:rPr>
          <w:rFonts w:ascii="Times New Roman" w:hAnsi="Times New Roman" w:cs="Times New Roman"/>
          <w:lang w:val="en-US"/>
        </w:rPr>
        <w:lastRenderedPageBreak/>
        <w:t>or tissues. However, most parameters are properties of chemical substances, membranes, tissues and organs, which are typically not patient-specific and are invariant in terms of other variables or parameters. On the other hand, there are also interpolation curves, which are simplifying empirical observations such as of the hormone effects or neural reflexes. In the following model developments, these interpolations should be more complexly modeled by both the physical and chemical bases of the processes. For example, the shifting of the interpolation curve of hemoglobin saturation with oxygen, as is implemented in HumMod 1.6 does not allow for examining this process together with the binding of Bohr’s protons and with the binding of carbon dioxide, as in our model. It also does not show the transfer of heat using these chemical processes.</w:t>
      </w:r>
    </w:p>
    <w:p w14:paraId="0ADD8AA5" w14:textId="70DE3A89" w:rsidR="004C5A4D" w:rsidRPr="00C16A75" w:rsidRDefault="004C5A4D" w:rsidP="004616AB">
      <w:pPr>
        <w:shd w:val="clear" w:color="auto" w:fill="FFFFFF"/>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new approach to work with complex models of integrative physiology shows, that these huge models can be used even for describing in vivo experiments in the case when all elementary processes are included in the model. </w:t>
      </w:r>
      <w:r w:rsidR="00EB351C" w:rsidRPr="00C16A75">
        <w:rPr>
          <w:rFonts w:ascii="Times New Roman" w:hAnsi="Times New Roman" w:cs="Times New Roman"/>
          <w:lang w:val="en-US"/>
        </w:rPr>
        <w:t xml:space="preserve">After the reproducible experiment is designed and </w:t>
      </w:r>
      <w:r w:rsidR="001826FF" w:rsidRPr="00C16A75">
        <w:rPr>
          <w:rFonts w:ascii="Times New Roman" w:hAnsi="Times New Roman" w:cs="Times New Roman"/>
          <w:lang w:val="en-US"/>
        </w:rPr>
        <w:t>set</w:t>
      </w:r>
      <w:r w:rsidR="00EB351C" w:rsidRPr="00C16A75">
        <w:rPr>
          <w:rFonts w:ascii="Times New Roman" w:hAnsi="Times New Roman" w:cs="Times New Roman"/>
          <w:lang w:val="en-US"/>
        </w:rPr>
        <w:t xml:space="preserve"> </w:t>
      </w:r>
      <w:r w:rsidR="001826FF" w:rsidRPr="00C16A75">
        <w:rPr>
          <w:rFonts w:ascii="Times New Roman" w:hAnsi="Times New Roman" w:cs="Times New Roman"/>
          <w:lang w:val="en-US"/>
        </w:rPr>
        <w:t>in</w:t>
      </w:r>
      <w:r w:rsidR="00EB351C" w:rsidRPr="00C16A75">
        <w:rPr>
          <w:rFonts w:ascii="Times New Roman" w:hAnsi="Times New Roman" w:cs="Times New Roman"/>
          <w:lang w:val="en-US"/>
        </w:rPr>
        <w:t>to the model it can be made the sensitivity analysi</w:t>
      </w:r>
      <w:r w:rsidR="001826FF" w:rsidRPr="00C16A75">
        <w:rPr>
          <w:rFonts w:ascii="Times New Roman" w:hAnsi="Times New Roman" w:cs="Times New Roman"/>
          <w:lang w:val="en-US"/>
        </w:rPr>
        <w:t xml:space="preserve">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(Moss, et al., 2012; Pruett, et al., 2013)</w:t>
      </w:r>
      <w:r w:rsidR="00C31F84" w:rsidRPr="00C16A75">
        <w:rPr>
          <w:rFonts w:ascii="Times New Roman" w:hAnsi="Times New Roman" w:cs="Times New Roman"/>
          <w:lang w:val="en-US"/>
        </w:rPr>
        <w:fldChar w:fldCharType="end"/>
      </w:r>
      <w:r w:rsidR="00EB351C" w:rsidRPr="00C16A75">
        <w:rPr>
          <w:rFonts w:ascii="Times New Roman" w:hAnsi="Times New Roman" w:cs="Times New Roman"/>
          <w:lang w:val="en-US"/>
        </w:rPr>
        <w:t xml:space="preserve">. This is an automatic tool for finding the correlated parameters with the experiment. Typically there are only small set from huge amount of parameters, which can be identified by the experiment. </w:t>
      </w:r>
      <w:r w:rsidR="000A09AD" w:rsidRPr="00C16A75">
        <w:rPr>
          <w:rFonts w:ascii="Times New Roman" w:hAnsi="Times New Roman" w:cs="Times New Roman"/>
          <w:lang w:val="en-US"/>
        </w:rPr>
        <w:t xml:space="preserve">And having the sufficient set of observed data, the identification of the values of these parameters can give sufficient results of simulation. </w:t>
      </w:r>
      <w:r w:rsidR="00EB351C" w:rsidRPr="00C16A75">
        <w:rPr>
          <w:rFonts w:ascii="Times New Roman" w:hAnsi="Times New Roman" w:cs="Times New Roman"/>
          <w:lang w:val="en-US"/>
        </w:rPr>
        <w:t xml:space="preserve">For example </w:t>
      </w:r>
      <w:r w:rsidR="000A09AD" w:rsidRPr="00C16A75">
        <w:rPr>
          <w:rFonts w:ascii="Times New Roman" w:hAnsi="Times New Roman" w:cs="Times New Roman"/>
          <w:lang w:val="en-US"/>
        </w:rPr>
        <w:t>the complex models</w:t>
      </w:r>
      <w:r w:rsidR="00EB351C" w:rsidRPr="00C16A75">
        <w:rPr>
          <w:rFonts w:ascii="Times New Roman" w:hAnsi="Times New Roman" w:cs="Times New Roman"/>
          <w:lang w:val="en-US"/>
        </w:rPr>
        <w:t xml:space="preserve"> from University of Mississippi Medical Centre was used </w:t>
      </w:r>
      <w:r w:rsidR="000A09AD" w:rsidRPr="00C16A75">
        <w:rPr>
          <w:rFonts w:ascii="Times New Roman" w:hAnsi="Times New Roman" w:cs="Times New Roman"/>
          <w:lang w:val="en-US"/>
        </w:rPr>
        <w:t xml:space="preserve">for simulation of exercise experiments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(Carter, et al., 2009; Hodnett, et al., 2009)</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 xml:space="preserve">, </w:t>
      </w:r>
      <w:r w:rsidR="00EB351C" w:rsidRPr="00C16A75">
        <w:rPr>
          <w:rFonts w:ascii="Times New Roman" w:hAnsi="Times New Roman" w:cs="Times New Roman"/>
          <w:lang w:val="en-US"/>
        </w:rPr>
        <w:t>for</w:t>
      </w:r>
      <w:r w:rsidR="000A09AD" w:rsidRPr="00C16A75">
        <w:rPr>
          <w:rFonts w:ascii="Times New Roman" w:hAnsi="Times New Roman" w:cs="Times New Roman"/>
          <w:lang w:val="en-US"/>
        </w:rPr>
        <w:t xml:space="preserve"> estimation of </w:t>
      </w:r>
      <w:r w:rsidR="00EB351C" w:rsidRPr="00C16A75">
        <w:rPr>
          <w:rFonts w:ascii="Times New Roman" w:hAnsi="Times New Roman" w:cs="Times New Roman"/>
          <w:lang w:val="en-US"/>
        </w:rPr>
        <w:t xml:space="preserve">carotid baroreflex </w:t>
      </w:r>
      <w:r w:rsidR="000A09AD" w:rsidRPr="00C16A75">
        <w:rPr>
          <w:rFonts w:ascii="Times New Roman" w:hAnsi="Times New Roman" w:cs="Times New Roman"/>
          <w:lang w:val="en-US"/>
        </w:rPr>
        <w:t xml:space="preserve">receptors stimulations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(Lohmeier and Iliescu, 2011)</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 xml:space="preserve"> or for simulation of hemorrhage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(Zhang, et al., 2015)</w:t>
      </w:r>
      <w:r w:rsidR="00C31F84" w:rsidRPr="00C16A75">
        <w:rPr>
          <w:rFonts w:ascii="Times New Roman" w:hAnsi="Times New Roman" w:cs="Times New Roman"/>
          <w:lang w:val="en-US"/>
        </w:rPr>
        <w:fldChar w:fldCharType="end"/>
      </w:r>
      <w:r w:rsidR="000A09AD" w:rsidRPr="00C16A75">
        <w:rPr>
          <w:rFonts w:ascii="Times New Roman" w:hAnsi="Times New Roman" w:cs="Times New Roman"/>
          <w:lang w:val="en-US"/>
        </w:rPr>
        <w:t>.</w:t>
      </w:r>
    </w:p>
    <w:p w14:paraId="1D5B1237" w14:textId="353C4B07" w:rsidR="000D24CF" w:rsidRPr="00C16A75" w:rsidRDefault="000D24CF">
      <w:pPr>
        <w:rPr>
          <w:rFonts w:ascii="Times New Roman" w:hAnsi="Times New Roman" w:cs="Times New Roman"/>
          <w:lang w:val="en-US"/>
        </w:rPr>
      </w:pPr>
      <w:r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1792696"/>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4B8479EB"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 this is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17E4035E" w14:textId="77777777" w:rsidR="007F00D2" w:rsidRPr="00C16A75" w:rsidRDefault="007F00D2" w:rsidP="007F00D2">
      <w:pPr>
        <w:jc w:val="both"/>
        <w:rPr>
          <w:rFonts w:ascii="Times New Roman" w:hAnsi="Times New Roman" w:cs="Times New Roman"/>
          <w:b/>
          <w:lang w:val="en-US"/>
        </w:rPr>
      </w:pPr>
      <w:r w:rsidRPr="00C16A75">
        <w:rPr>
          <w:rFonts w:ascii="Times New Roman" w:hAnsi="Times New Roman" w:cs="Times New Roman"/>
          <w:b/>
          <w:lang w:val="en-US"/>
        </w:rPr>
        <w:t xml:space="preserve">Hypothesis 1 (formalization): </w:t>
      </w:r>
    </w:p>
    <w:p w14:paraId="2161DA08" w14:textId="470F111F" w:rsidR="007F00D2" w:rsidRPr="00C16A75" w:rsidRDefault="007F00D2" w:rsidP="007F00D2">
      <w:pPr>
        <w:rPr>
          <w:rFonts w:ascii="Times New Roman" w:hAnsi="Times New Roman" w:cs="Times New Roman"/>
          <w:i/>
          <w:lang w:val="en-US"/>
        </w:rPr>
      </w:pPr>
      <w:r w:rsidRPr="00C16A75">
        <w:rPr>
          <w:rFonts w:ascii="Times New Roman" w:hAnsi="Times New Roman" w:cs="Times New Roman"/>
          <w:b/>
          <w:i/>
          <w:lang w:val="en-US"/>
        </w:rPr>
        <w:t>Modelica®, as the most recent generation of object-oriented equation-based computer language designed for the dynamic simulation of large complex systems and machines, is suitable for exact formalization of integrative human physiology</w:t>
      </w:r>
      <w:r w:rsidR="00601CA2" w:rsidRPr="00C16A75">
        <w:rPr>
          <w:rFonts w:ascii="Times New Roman" w:hAnsi="Times New Roman" w:cs="Times New Roman"/>
          <w:b/>
          <w:i/>
          <w:lang w:val="en-US"/>
        </w:rPr>
        <w:t xml:space="preserve"> using approach graphical schemes</w:t>
      </w:r>
      <w:r w:rsidRPr="00C16A75">
        <w:rPr>
          <w:rFonts w:ascii="Times New Roman" w:hAnsi="Times New Roman" w:cs="Times New Roman"/>
          <w:b/>
          <w:i/>
          <w:lang w:val="en-US"/>
        </w:rPr>
        <w:t>.</w:t>
      </w:r>
    </w:p>
    <w:p w14:paraId="7EFF9500" w14:textId="24C94344" w:rsidR="00783D6B" w:rsidRPr="00C16A75"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10"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1"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2"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3"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lastRenderedPageBreak/>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DB5903">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DB5903">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4"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5"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C16A75">
        <w:rPr>
          <w:rFonts w:ascii="Times New Roman" w:hAnsi="Times New Roman" w:cs="Times New Roman"/>
          <w:lang w:val="en-US"/>
        </w:rPr>
        <w:t xml:space="preserve">have </w:t>
      </w:r>
      <w:r w:rsidR="00783D6B" w:rsidRPr="00C16A75">
        <w:rPr>
          <w:rFonts w:ascii="Times New Roman" w:hAnsi="Times New Roman" w:cs="Times New Roman"/>
          <w:lang w:val="en-US"/>
        </w:rPr>
        <w:t xml:space="preserve">already </w:t>
      </w:r>
      <w:r w:rsidR="00EE17EC" w:rsidRPr="00C16A75">
        <w:rPr>
          <w:rFonts w:ascii="Times New Roman" w:hAnsi="Times New Roman" w:cs="Times New Roman"/>
          <w:lang w:val="en-US"/>
        </w:rPr>
        <w:t xml:space="preserve">been </w:t>
      </w:r>
      <w:r w:rsidR="00783D6B" w:rsidRPr="00C16A75">
        <w:rPr>
          <w:rFonts w:ascii="Times New Roman" w:hAnsi="Times New Roman" w:cs="Times New Roman"/>
          <w:lang w:val="en-US"/>
        </w:rPr>
        <w:t xml:space="preserve">integrated to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 xml:space="preserve">open-source Modelica environment called </w:t>
      </w:r>
      <w:hyperlink r:id="rId216" w:history="1">
        <w:r w:rsidR="00783D6B" w:rsidRPr="00C16A75">
          <w:rPr>
            <w:rStyle w:val="Hypertextovodkaz"/>
            <w:rFonts w:ascii="Times New Roman" w:hAnsi="Times New Roman" w:cs="Times New Roman"/>
            <w:lang w:val="en-US"/>
          </w:rPr>
          <w:t>OpenModelica</w:t>
        </w:r>
      </w:hyperlink>
      <w:r w:rsidR="00333729" w:rsidRPr="00C16A75">
        <w:rPr>
          <w:rFonts w:ascii="Times New Roman" w:hAnsi="Times New Roman" w:cs="Times New Roman"/>
          <w:lang w:val="en-US"/>
        </w:rPr>
        <w:t xml:space="preserve">. </w:t>
      </w:r>
    </w:p>
    <w:p w14:paraId="3AA65131" w14:textId="77777777" w:rsidR="00601CA2" w:rsidRPr="00C16A75" w:rsidRDefault="00601CA2" w:rsidP="00601CA2">
      <w:pPr>
        <w:jc w:val="both"/>
        <w:rPr>
          <w:rFonts w:ascii="Times New Roman" w:hAnsi="Times New Roman" w:cs="Times New Roman"/>
          <w:b/>
          <w:lang w:val="en-US"/>
        </w:rPr>
      </w:pPr>
      <w:r w:rsidRPr="00C16A75">
        <w:rPr>
          <w:rFonts w:ascii="Times New Roman" w:hAnsi="Times New Roman" w:cs="Times New Roman"/>
          <w:b/>
          <w:lang w:val="en-US"/>
        </w:rPr>
        <w:t xml:space="preserve">Hypothesis 2 (integrative): </w:t>
      </w:r>
    </w:p>
    <w:p w14:paraId="1985AA42" w14:textId="77777777" w:rsidR="00601CA2" w:rsidRPr="00C16A75" w:rsidRDefault="00601CA2" w:rsidP="00601CA2">
      <w:pPr>
        <w:jc w:val="both"/>
        <w:rPr>
          <w:rFonts w:ascii="Times New Roman" w:hAnsi="Times New Roman" w:cs="Times New Roman"/>
          <w:b/>
          <w:i/>
          <w:lang w:val="en-US"/>
        </w:rPr>
      </w:pPr>
      <w:r w:rsidRPr="00C16A75">
        <w:rPr>
          <w:rFonts w:ascii="Times New Roman" w:hAnsi="Times New Roman" w:cs="Times New Roman"/>
          <w:b/>
          <w:i/>
          <w:lang w:val="en-US"/>
        </w:rPr>
        <w:t>Mathematical formalizations of physiological knowledge about one organism can be integrated from base physical principles into one complex physiological model.</w:t>
      </w:r>
    </w:p>
    <w:p w14:paraId="7129C63C" w14:textId="40715829" w:rsidR="00783D6B" w:rsidRPr="00C16A75"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DB5903">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p>
    <w:p w14:paraId="210BE9EC" w14:textId="76EDC2BA"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DB5903">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DB5903" w:rsidRPr="00C16A75">
        <w:rPr>
          <w:rFonts w:ascii="Times New Roman" w:hAnsi="Times New Roman" w:cs="Times New Roman"/>
          <w:lang w:val="en-US"/>
        </w:rPr>
        <w:t xml:space="preserve">Table </w:t>
      </w:r>
      <w:r w:rsidR="00DB5903">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C217B5" w:rsidRPr="00C16A75">
        <w:rPr>
          <w:rFonts w:ascii="Times New Roman" w:hAnsi="Times New Roman" w:cs="Times New Roman"/>
          <w:lang w:val="en-US"/>
        </w:rPr>
        <w:t xml:space="preserve"> of the tissue or organ</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tissue or organ. </w:t>
      </w:r>
      <w:r w:rsidR="002234C2" w:rsidRPr="00C16A75">
        <w:rPr>
          <w:rFonts w:ascii="Times New Roman" w:hAnsi="Times New Roman" w:cs="Times New Roman"/>
          <w:lang w:val="en-US"/>
        </w:rPr>
        <w:t xml:space="preserve">Thus,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5.3.9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B5903">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C16A75"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 xml:space="preserve">ransports, water </w:t>
      </w:r>
      <w:proofErr w:type="gramStart"/>
      <w:r w:rsidR="00B86CE5" w:rsidRPr="00C16A75">
        <w:rPr>
          <w:rFonts w:ascii="Times New Roman" w:hAnsi="Times New Roman" w:cs="Times New Roman"/>
          <w:lang w:val="en-US"/>
        </w:rPr>
        <w:lastRenderedPageBreak/>
        <w:t>evaporation</w:t>
      </w:r>
      <w:proofErr w:type="gramEnd"/>
      <w:r w:rsidR="00B86CE5" w:rsidRPr="00C16A75">
        <w:rPr>
          <w:rFonts w:ascii="Times New Roman" w:hAnsi="Times New Roman" w:cs="Times New Roman"/>
          <w:lang w:val="en-US"/>
        </w:rPr>
        <w:t>,</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on Donnan’s electrolytes equilibrium and Nernst membrane potential in the field of physical chemistry, as described by first principles of chemical domain. </w:t>
      </w:r>
    </w:p>
    <w:p w14:paraId="614FA20E" w14:textId="6F080C97" w:rsidR="0026060F" w:rsidRPr="00C16A75"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Having the formalized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w:t>
      </w:r>
      <w:r w:rsidR="006B0C48" w:rsidRPr="00C16A75">
        <w:rPr>
          <w:rFonts w:ascii="Times New Roman" w:hAnsi="Times New Roman" w:cs="Times New Roman"/>
          <w:lang w:val="en-US"/>
        </w:rPr>
        <w:t xml:space="preserve">ciples for </w:t>
      </w:r>
      <w:r w:rsidRPr="00C16A75">
        <w:rPr>
          <w:rFonts w:ascii="Times New Roman" w:hAnsi="Times New Roman" w:cs="Times New Roman"/>
          <w:lang w:val="en-US"/>
        </w:rPr>
        <w:t>physiology</w:t>
      </w:r>
      <w:r w:rsidR="006B0C48" w:rsidRPr="00C16A75">
        <w:rPr>
          <w:rFonts w:ascii="Times New Roman" w:hAnsi="Times New Roman" w:cs="Times New Roman"/>
          <w:lang w:val="en-US"/>
        </w:rPr>
        <w:t xml:space="preserve"> the building of new integrative physiological theories is much suitable. </w:t>
      </w:r>
      <w:r w:rsidR="00F619FB" w:rsidRPr="00C16A75">
        <w:rPr>
          <w:rFonts w:ascii="Times New Roman" w:hAnsi="Times New Roman" w:cs="Times New Roman"/>
          <w:lang w:val="en-US"/>
        </w:rPr>
        <w:t xml:space="preserve">Using graphical schemes of Modelica language the differences between theory and implementation almost disappear. </w:t>
      </w:r>
      <w:r w:rsidR="00F62D60" w:rsidRPr="00C16A75">
        <w:rPr>
          <w:rFonts w:ascii="Times New Roman" w:hAnsi="Times New Roman" w:cs="Times New Roman"/>
          <w:lang w:val="en-US"/>
        </w:rPr>
        <w:t xml:space="preserve">As a result of </w:t>
      </w:r>
      <w:r w:rsidR="00F619FB" w:rsidRPr="00C16A75">
        <w:rPr>
          <w:rFonts w:ascii="Times New Roman" w:hAnsi="Times New Roman" w:cs="Times New Roman"/>
          <w:lang w:val="en-US"/>
        </w:rPr>
        <w:t xml:space="preserve">the automatic </w:t>
      </w:r>
      <w:r w:rsidR="00F62D60" w:rsidRPr="00C16A75">
        <w:rPr>
          <w:rFonts w:ascii="Times New Roman" w:hAnsi="Times New Roman" w:cs="Times New Roman"/>
          <w:lang w:val="en-US"/>
        </w:rPr>
        <w:t>generation of</w:t>
      </w:r>
      <w:r w:rsidR="00F619FB" w:rsidRPr="00C16A75">
        <w:rPr>
          <w:rFonts w:ascii="Times New Roman" w:hAnsi="Times New Roman" w:cs="Times New Roman"/>
          <w:lang w:val="en-US"/>
        </w:rPr>
        <w:t xml:space="preserve"> the computer code</w:t>
      </w:r>
      <w:r w:rsidR="00F62D60" w:rsidRPr="00C16A75">
        <w:rPr>
          <w:rFonts w:ascii="Times New Roman" w:hAnsi="Times New Roman" w:cs="Times New Roman"/>
          <w:lang w:val="en-US"/>
        </w:rPr>
        <w:t xml:space="preserve"> from these schemes</w:t>
      </w:r>
      <w:r w:rsidR="00F619FB" w:rsidRPr="00C16A75">
        <w:rPr>
          <w:rFonts w:ascii="Times New Roman" w:hAnsi="Times New Roman" w:cs="Times New Roman"/>
          <w:lang w:val="en-US"/>
        </w:rPr>
        <w:t xml:space="preserve"> the correctly defined physiological system</w:t>
      </w:r>
      <w:r w:rsidR="00F62D60" w:rsidRPr="00C16A75">
        <w:rPr>
          <w:rFonts w:ascii="Times New Roman" w:hAnsi="Times New Roman" w:cs="Times New Roman"/>
          <w:lang w:val="en-US"/>
        </w:rPr>
        <w:t>s</w:t>
      </w:r>
      <w:r w:rsidR="00F619FB" w:rsidRPr="00C16A75">
        <w:rPr>
          <w:rFonts w:ascii="Times New Roman" w:hAnsi="Times New Roman" w:cs="Times New Roman"/>
          <w:lang w:val="en-US"/>
        </w:rPr>
        <w:t xml:space="preserve"> can be directly simulated using computer. </w:t>
      </w:r>
      <w:r w:rsidR="006B0C48" w:rsidRPr="00C16A75">
        <w:rPr>
          <w:rFonts w:ascii="Times New Roman" w:hAnsi="Times New Roman" w:cs="Times New Roman"/>
          <w:lang w:val="en-US"/>
        </w:rPr>
        <w:t xml:space="preserve"> </w:t>
      </w:r>
    </w:p>
    <w:p w14:paraId="49865237" w14:textId="77777777" w:rsidR="001F30A7" w:rsidRPr="00C16A75" w:rsidRDefault="001F30A7" w:rsidP="001F30A7">
      <w:pPr>
        <w:rPr>
          <w:rFonts w:ascii="Times New Roman" w:hAnsi="Times New Roman" w:cs="Times New Roman"/>
          <w:lang w:val="en-US"/>
        </w:rPr>
      </w:pPr>
    </w:p>
    <w:p w14:paraId="6D59C537" w14:textId="51465152" w:rsidR="004616AB"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1792697"/>
      <w:r w:rsidRPr="00C16A75">
        <w:rPr>
          <w:rStyle w:val="Znaknadpisu1"/>
          <w:rFonts w:ascii="Times New Roman" w:hAnsi="Times New Roman" w:cs="Times New Roman"/>
        </w:rPr>
        <w:lastRenderedPageBreak/>
        <w:t>References</w:t>
      </w:r>
      <w:bookmarkEnd w:id="360"/>
    </w:p>
    <w:p w14:paraId="533C248C" w14:textId="77777777" w:rsidR="005B66D8" w:rsidRPr="005B66D8" w:rsidRDefault="00F71B55" w:rsidP="005B66D8">
      <w:pPr>
        <w:pStyle w:val="EndNoteBibliography"/>
        <w:spacing w:after="0"/>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EN.REFLIST </w:instrText>
      </w:r>
      <w:r w:rsidRPr="00C16A75">
        <w:rPr>
          <w:rFonts w:ascii="Times New Roman" w:hAnsi="Times New Roman" w:cs="Times New Roman"/>
          <w:lang w:val="en-US"/>
        </w:rPr>
        <w:fldChar w:fldCharType="separate"/>
      </w:r>
      <w:r w:rsidR="005B66D8" w:rsidRPr="005B66D8">
        <w:t>Abram, S.R.</w:t>
      </w:r>
      <w:r w:rsidR="005B66D8" w:rsidRPr="005B66D8">
        <w:rPr>
          <w:i/>
        </w:rPr>
        <w:t>, et al.</w:t>
      </w:r>
      <w:r w:rsidR="005B66D8" w:rsidRPr="005B66D8">
        <w:t xml:space="preserve"> Quantitative circulatory physiology: an integrative mathematical model of human physiology for medical education. </w:t>
      </w:r>
      <w:r w:rsidR="005B66D8" w:rsidRPr="005B66D8">
        <w:rPr>
          <w:i/>
        </w:rPr>
        <w:t>Advances in physiology education</w:t>
      </w:r>
      <w:r w:rsidR="005B66D8" w:rsidRPr="005B66D8">
        <w:t xml:space="preserve"> 2007;31(2):202-210.</w:t>
      </w:r>
    </w:p>
    <w:p w14:paraId="6A9C1A68" w14:textId="77777777" w:rsidR="005B66D8" w:rsidRPr="005B66D8" w:rsidRDefault="005B66D8" w:rsidP="005B66D8">
      <w:pPr>
        <w:pStyle w:val="EndNoteBibliography"/>
        <w:spacing w:after="0"/>
      </w:pPr>
      <w:r w:rsidRPr="005B66D8">
        <w:t xml:space="preserve">Adair, G., Cordero, N. and Shen, T. The effect of temperature on the equilibrium of carbon dioxide and blood and the heat of ionization of haemoglobin. </w:t>
      </w:r>
      <w:r w:rsidRPr="005B66D8">
        <w:rPr>
          <w:i/>
        </w:rPr>
        <w:t>The Journal of physiology</w:t>
      </w:r>
      <w:r w:rsidRPr="005B66D8">
        <w:t xml:space="preserve"> 1929;67(3):288-298.</w:t>
      </w:r>
    </w:p>
    <w:p w14:paraId="097E425D" w14:textId="77777777" w:rsidR="005B66D8" w:rsidRPr="005B66D8" w:rsidRDefault="005B66D8" w:rsidP="005B66D8">
      <w:pPr>
        <w:pStyle w:val="EndNoteBibliography"/>
        <w:spacing w:after="0"/>
      </w:pPr>
      <w:r w:rsidRPr="005B66D8">
        <w:t xml:space="preserve">Adair, G.S. The hemoglobin system VI. The oxygen dissociation curve of hemoglobin. </w:t>
      </w:r>
      <w:r w:rsidRPr="005B66D8">
        <w:rPr>
          <w:i/>
        </w:rPr>
        <w:t>J. Biol. Chem.</w:t>
      </w:r>
      <w:r w:rsidRPr="005B66D8">
        <w:t xml:space="preserve"> 1925;63(2):529-545.</w:t>
      </w:r>
    </w:p>
    <w:p w14:paraId="4FB33A4D" w14:textId="77777777" w:rsidR="005B66D8" w:rsidRPr="005B66D8" w:rsidRDefault="005B66D8" w:rsidP="005B66D8">
      <w:pPr>
        <w:pStyle w:val="EndNoteBibliography"/>
        <w:spacing w:after="0"/>
      </w:pPr>
      <w:r w:rsidRPr="005B66D8">
        <w:t xml:space="preserve">Ahlqvist, J. Plasma protein osmotic pressure equations for humans. </w:t>
      </w:r>
      <w:r w:rsidRPr="005B66D8">
        <w:rPr>
          <w:i/>
        </w:rPr>
        <w:t>Journal of Applied Physiology</w:t>
      </w:r>
      <w:r w:rsidRPr="005B66D8">
        <w:t xml:space="preserve"> 2003;94(3):1288-1289.</w:t>
      </w:r>
    </w:p>
    <w:p w14:paraId="4454D2AA" w14:textId="77777777" w:rsidR="005B66D8" w:rsidRPr="005B66D8" w:rsidRDefault="005B66D8" w:rsidP="005B66D8">
      <w:pPr>
        <w:pStyle w:val="EndNoteBibliography"/>
        <w:spacing w:after="0"/>
      </w:pPr>
      <w:r w:rsidRPr="005B66D8">
        <w:t xml:space="preserve">Almgård, L. and Ljungqvist, A. Effect of circulating norepinephrine on the renin release from the denervated kidney. </w:t>
      </w:r>
      <w:r w:rsidRPr="005B66D8">
        <w:rPr>
          <w:i/>
        </w:rPr>
        <w:t>Scandinavian journal of urology and nephrology</w:t>
      </w:r>
      <w:r w:rsidRPr="005B66D8">
        <w:t xml:space="preserve"> 1975;9(2):119-124.</w:t>
      </w:r>
    </w:p>
    <w:p w14:paraId="1A587B87" w14:textId="77777777" w:rsidR="005B66D8" w:rsidRPr="005B66D8" w:rsidRDefault="005B66D8" w:rsidP="005B66D8">
      <w:pPr>
        <w:pStyle w:val="EndNoteBibliography"/>
        <w:spacing w:after="0"/>
      </w:pPr>
      <w:r w:rsidRPr="005B66D8">
        <w:t xml:space="preserve">Angielski, S. and Lukowicz, J. The role of the kidney in the removal of ketone bodies under different acid-base status of the rat. </w:t>
      </w:r>
      <w:r w:rsidRPr="005B66D8">
        <w:rPr>
          <w:i/>
        </w:rPr>
        <w:t>The American Journal of Clinical Nutrition</w:t>
      </w:r>
      <w:r w:rsidRPr="005B66D8">
        <w:t xml:space="preserve"> 1978;31(9):1635-1641.</w:t>
      </w:r>
    </w:p>
    <w:p w14:paraId="3B022DA1" w14:textId="77777777" w:rsidR="005B66D8" w:rsidRPr="005B66D8" w:rsidRDefault="005B66D8" w:rsidP="005B66D8">
      <w:pPr>
        <w:pStyle w:val="EndNoteBibliography"/>
        <w:spacing w:after="0"/>
      </w:pPr>
      <w:r w:rsidRPr="005B66D8">
        <w:t>Archer, S. and Michelakis, E. The Mechanism(s) of Hypoxic Pulmonary Vasoconstriction: Potassium Channels, Redox O2 Sensors, and Controversies. 2002.</w:t>
      </w:r>
    </w:p>
    <w:p w14:paraId="11C9AC6B" w14:textId="77777777" w:rsidR="005B66D8" w:rsidRPr="005B66D8" w:rsidRDefault="005B66D8" w:rsidP="005B66D8">
      <w:pPr>
        <w:pStyle w:val="EndNoteBibliography"/>
        <w:spacing w:after="0"/>
      </w:pPr>
      <w:r w:rsidRPr="005B66D8">
        <w:t xml:space="preserve">Armstrong, R., Vandenakker, C. and Laughlin, M. Muscle blood flow patterns during exercise in partially curarized rats. </w:t>
      </w:r>
      <w:r w:rsidRPr="005B66D8">
        <w:rPr>
          <w:i/>
        </w:rPr>
        <w:t>Journal of Applied Physiology</w:t>
      </w:r>
      <w:r w:rsidRPr="005B66D8">
        <w:t xml:space="preserve"> 1985;58:698-701.</w:t>
      </w:r>
    </w:p>
    <w:p w14:paraId="67FFFD6A" w14:textId="77777777" w:rsidR="005B66D8" w:rsidRPr="005B66D8" w:rsidRDefault="005B66D8" w:rsidP="005B66D8">
      <w:pPr>
        <w:pStyle w:val="EndNoteBibliography"/>
        <w:spacing w:after="0"/>
      </w:pPr>
      <w:r w:rsidRPr="005B66D8">
        <w:t xml:space="preserve">Atherton, J., Green, R. and Thomas, S. Influence of lysine-vasopressin dosage on the time course of changes in renal tissue and urinary composition in the conscious rat. </w:t>
      </w:r>
      <w:r w:rsidRPr="005B66D8">
        <w:rPr>
          <w:i/>
        </w:rPr>
        <w:t>J. Physiol. (Lond.)</w:t>
      </w:r>
      <w:r w:rsidRPr="005B66D8">
        <w:t xml:space="preserve"> 1971;213(2):291-309.</w:t>
      </w:r>
    </w:p>
    <w:p w14:paraId="627EBDF3" w14:textId="77777777" w:rsidR="005B66D8" w:rsidRPr="005B66D8" w:rsidRDefault="005B66D8" w:rsidP="005B66D8">
      <w:pPr>
        <w:pStyle w:val="EndNoteBibliography"/>
        <w:spacing w:after="0"/>
      </w:pPr>
      <w:r w:rsidRPr="005B66D8">
        <w:t xml:space="preserve">Aukland, K. Myogenic mechanisms in the kidney. </w:t>
      </w:r>
      <w:r w:rsidRPr="005B66D8">
        <w:rPr>
          <w:i/>
        </w:rPr>
        <w:t>Journal of hypertension. Supplement: official journal of the International Society of Hypertension</w:t>
      </w:r>
      <w:r w:rsidRPr="005B66D8">
        <w:t xml:space="preserve"> 1989;7(4):S71-76; discussion S77.</w:t>
      </w:r>
    </w:p>
    <w:p w14:paraId="573A7DA0" w14:textId="77777777" w:rsidR="005B66D8" w:rsidRPr="005B66D8" w:rsidRDefault="005B66D8" w:rsidP="005B66D8">
      <w:pPr>
        <w:pStyle w:val="EndNoteBibliography"/>
        <w:spacing w:after="0"/>
      </w:pPr>
      <w:r w:rsidRPr="005B66D8">
        <w:t xml:space="preserve">Bassingthwaighte, J.B. Strategies for the physiome project. </w:t>
      </w:r>
      <w:r w:rsidRPr="005B66D8">
        <w:rPr>
          <w:i/>
        </w:rPr>
        <w:t>Annals of biomedical engineering</w:t>
      </w:r>
      <w:r w:rsidRPr="005B66D8">
        <w:t xml:space="preserve"> 2000;28(8):1043-1058.</w:t>
      </w:r>
    </w:p>
    <w:p w14:paraId="5D1C8146" w14:textId="77777777" w:rsidR="005B66D8" w:rsidRPr="005B66D8" w:rsidRDefault="005B66D8" w:rsidP="005B66D8">
      <w:pPr>
        <w:pStyle w:val="EndNoteBibliography"/>
        <w:spacing w:after="0"/>
      </w:pPr>
      <w:r w:rsidRPr="005B66D8">
        <w:t xml:space="preserve">Bauer, C. and Schröder, E. Carbamino compounds of haemoglobin in human adult and foetal blood. </w:t>
      </w:r>
      <w:r w:rsidRPr="005B66D8">
        <w:rPr>
          <w:i/>
        </w:rPr>
        <w:t>J. Physiol.</w:t>
      </w:r>
      <w:r w:rsidRPr="005B66D8">
        <w:t xml:space="preserve"> 1972;227(2):457-471.</w:t>
      </w:r>
    </w:p>
    <w:p w14:paraId="5CE6B69C" w14:textId="77777777" w:rsidR="005B66D8" w:rsidRPr="005B66D8" w:rsidRDefault="005B66D8" w:rsidP="005B66D8">
      <w:pPr>
        <w:pStyle w:val="EndNoteBibliography"/>
        <w:spacing w:after="0"/>
      </w:pPr>
      <w:r w:rsidRPr="005B66D8">
        <w:t xml:space="preserve">Begg, T. and Hearns, J. Components in blood viscosity. The relative contribution of haematocrit, plasma fibrinogen and other proteins. </w:t>
      </w:r>
      <w:r w:rsidRPr="005B66D8">
        <w:rPr>
          <w:i/>
        </w:rPr>
        <w:t>Clinical science</w:t>
      </w:r>
      <w:r w:rsidRPr="005B66D8">
        <w:t xml:space="preserve"> 1966;31(1):87-93.</w:t>
      </w:r>
    </w:p>
    <w:p w14:paraId="3995567F" w14:textId="77777777" w:rsidR="005B66D8" w:rsidRPr="005B66D8" w:rsidRDefault="005B66D8" w:rsidP="005B66D8">
      <w:pPr>
        <w:pStyle w:val="EndNoteBibliography"/>
        <w:spacing w:after="0"/>
      </w:pPr>
      <w:r w:rsidRPr="005B66D8">
        <w:t xml:space="preserve">Bevegärd, S. and Lodin, A. Postural Circulatory Changes at Rest and during Exercise in five Patients with Congenital Absence of Valves in the Deep Veins of the Legs. </w:t>
      </w:r>
      <w:r w:rsidRPr="005B66D8">
        <w:rPr>
          <w:i/>
        </w:rPr>
        <w:t>Acta Medica Scandinavica</w:t>
      </w:r>
      <w:r w:rsidRPr="005B66D8">
        <w:t xml:space="preserve"> 1962;172(1):21-29.</w:t>
      </w:r>
    </w:p>
    <w:p w14:paraId="53613AAE" w14:textId="77777777" w:rsidR="005B66D8" w:rsidRPr="005B66D8" w:rsidRDefault="005B66D8" w:rsidP="005B66D8">
      <w:pPr>
        <w:pStyle w:val="EndNoteBibliography"/>
        <w:spacing w:after="0"/>
      </w:pPr>
      <w:r w:rsidRPr="005B66D8">
        <w:t xml:space="preserve">Blackard, W.G. and Nelson, N.C. Portal and Peripheral Vein Immunoreactive Insulin Concentrations Before and After Glucose Infusion. </w:t>
      </w:r>
      <w:r w:rsidRPr="005B66D8">
        <w:rPr>
          <w:i/>
        </w:rPr>
        <w:t>Diabetes</w:t>
      </w:r>
      <w:r w:rsidRPr="005B66D8">
        <w:t xml:space="preserve"> 1970;19(5):302-306.</w:t>
      </w:r>
    </w:p>
    <w:p w14:paraId="119D5DC6" w14:textId="77777777" w:rsidR="005B66D8" w:rsidRPr="005B66D8" w:rsidRDefault="005B66D8" w:rsidP="005B66D8">
      <w:pPr>
        <w:pStyle w:val="EndNoteBibliography"/>
        <w:spacing w:after="0"/>
      </w:pPr>
      <w:r w:rsidRPr="005B66D8">
        <w:t xml:space="preserve">Bock, A.V., Dill, D.B. and Edwards, H.T. ON THE RELATION OF CHANGES IN BLOOD VELOCITY AND VOLUME FLOW OF BLOOD TO CHANGE OF POSTURE. </w:t>
      </w:r>
      <w:r w:rsidRPr="005B66D8">
        <w:rPr>
          <w:i/>
        </w:rPr>
        <w:t>The Journal of Clinical Investigation</w:t>
      </w:r>
      <w:r w:rsidRPr="005B66D8">
        <w:t xml:space="preserve"> 1930;8(4):533-544.</w:t>
      </w:r>
    </w:p>
    <w:p w14:paraId="2CBAC2EB" w14:textId="77777777" w:rsidR="005B66D8" w:rsidRPr="005B66D8" w:rsidRDefault="005B66D8" w:rsidP="005B66D8">
      <w:pPr>
        <w:pStyle w:val="EndNoteBibliography"/>
        <w:spacing w:after="0"/>
      </w:pPr>
      <w:r w:rsidRPr="005B66D8">
        <w:t>Bootsma, M.</w:t>
      </w:r>
      <w:r w:rsidRPr="005B66D8">
        <w:rPr>
          <w:i/>
        </w:rPr>
        <w:t>, et al.</w:t>
      </w:r>
      <w:r w:rsidRPr="005B66D8">
        <w:t xml:space="preserve"> Heart rate and heart rate variability as indexes of sympathovagal balance. </w:t>
      </w:r>
      <w:r w:rsidRPr="005B66D8">
        <w:rPr>
          <w:i/>
        </w:rPr>
        <w:t>American Journal of Physiology</w:t>
      </w:r>
      <w:r w:rsidRPr="005B66D8">
        <w:t xml:space="preserve"> 1994;266:H1565-H1565.</w:t>
      </w:r>
    </w:p>
    <w:p w14:paraId="5A9A378C" w14:textId="77777777" w:rsidR="005B66D8" w:rsidRPr="005B66D8" w:rsidRDefault="005B66D8" w:rsidP="005B66D8">
      <w:pPr>
        <w:pStyle w:val="EndNoteBibliography"/>
        <w:spacing w:after="0"/>
      </w:pPr>
      <w:r w:rsidRPr="005B66D8">
        <w:t>Braam, B.</w:t>
      </w:r>
      <w:r w:rsidRPr="005B66D8">
        <w:rPr>
          <w:i/>
        </w:rPr>
        <w:t>, et al.</w:t>
      </w:r>
      <w:r w:rsidRPr="005B66D8">
        <w:t xml:space="preserve"> Relevance of the tubuloglomerular feedback mechanism in pathophysiology. </w:t>
      </w:r>
      <w:r w:rsidRPr="005B66D8">
        <w:rPr>
          <w:i/>
        </w:rPr>
        <w:t>Journal of the American Society of Nephrology</w:t>
      </w:r>
      <w:r w:rsidRPr="005B66D8">
        <w:t xml:space="preserve"> 1993;4(6):1257-1274.</w:t>
      </w:r>
    </w:p>
    <w:p w14:paraId="58796A3E" w14:textId="77777777" w:rsidR="005B66D8" w:rsidRPr="005B66D8" w:rsidRDefault="005B66D8" w:rsidP="005B66D8">
      <w:pPr>
        <w:pStyle w:val="EndNoteBibliography"/>
        <w:spacing w:after="0"/>
      </w:pPr>
      <w:r w:rsidRPr="005B66D8">
        <w:t xml:space="preserve">BRADLEY, S.E., INGELFINGER, F.J. and BRADLEY, G.P. Hepatic Circulation in Cirrhosis of the Liver. </w:t>
      </w:r>
      <w:r w:rsidRPr="005B66D8">
        <w:rPr>
          <w:i/>
        </w:rPr>
        <w:t>Circulation</w:t>
      </w:r>
      <w:r w:rsidRPr="005B66D8">
        <w:t xml:space="preserve"> 1952;5(3):419-429.</w:t>
      </w:r>
    </w:p>
    <w:p w14:paraId="6C2DEE4A" w14:textId="77777777" w:rsidR="005B66D8" w:rsidRPr="005B66D8" w:rsidRDefault="005B66D8" w:rsidP="005B66D8">
      <w:pPr>
        <w:pStyle w:val="EndNoteBibliography"/>
        <w:spacing w:after="0"/>
      </w:pPr>
      <w:r w:rsidRPr="005B66D8">
        <w:t>Bradley, S.E.</w:t>
      </w:r>
      <w:r w:rsidRPr="005B66D8">
        <w:rPr>
          <w:i/>
        </w:rPr>
        <w:t>, et al.</w:t>
      </w:r>
      <w:r w:rsidRPr="005B66D8">
        <w:t xml:space="preserve"> The circulating splanchnic blood volume in dog and man. </w:t>
      </w:r>
      <w:r w:rsidRPr="005B66D8">
        <w:rPr>
          <w:i/>
        </w:rPr>
        <w:t>Transactions of the Association of American Physicians</w:t>
      </w:r>
      <w:r w:rsidRPr="005B66D8">
        <w:t xml:space="preserve"> 1953;66:294-302.</w:t>
      </w:r>
    </w:p>
    <w:p w14:paraId="7215DDAF" w14:textId="77777777" w:rsidR="005B66D8" w:rsidRPr="005B66D8" w:rsidRDefault="005B66D8" w:rsidP="005B66D8">
      <w:pPr>
        <w:pStyle w:val="EndNoteBibliography"/>
        <w:spacing w:after="0"/>
      </w:pPr>
      <w:r w:rsidRPr="005B66D8">
        <w:t>Brebbia, D.R., Goldman, R.F. and Buskirk, E.R. Water Vapor Loss From the Respiratory Tract During Outdoor Exercise in the Cold. 1957.</w:t>
      </w:r>
    </w:p>
    <w:p w14:paraId="78A3FCBB" w14:textId="77777777" w:rsidR="005B66D8" w:rsidRPr="005B66D8" w:rsidRDefault="005B66D8" w:rsidP="005B66D8">
      <w:pPr>
        <w:pStyle w:val="EndNoteBibliography"/>
        <w:spacing w:after="0"/>
      </w:pPr>
      <w:r w:rsidRPr="005B66D8">
        <w:lastRenderedPageBreak/>
        <w:t xml:space="preserve">Carter, C.B., Hodnett, B.L. and Hester, R. Modeling of gender differences in respiratory function during exercise using Quantitative Human Physiology. </w:t>
      </w:r>
      <w:r w:rsidRPr="005B66D8">
        <w:rPr>
          <w:i/>
        </w:rPr>
        <w:t>The FASEB Journal</w:t>
      </w:r>
      <w:r w:rsidRPr="005B66D8">
        <w:t xml:space="preserve"> 2009;23(1_MeetingAbstracts):LB118.</w:t>
      </w:r>
    </w:p>
    <w:p w14:paraId="5B2077B0" w14:textId="77777777" w:rsidR="005B66D8" w:rsidRPr="005B66D8" w:rsidRDefault="005B66D8" w:rsidP="005B66D8">
      <w:pPr>
        <w:pStyle w:val="EndNoteBibliography"/>
        <w:spacing w:after="0"/>
      </w:pPr>
      <w:r w:rsidRPr="005B66D8">
        <w:t>Carter, Y.M.</w:t>
      </w:r>
      <w:r w:rsidRPr="005B66D8">
        <w:rPr>
          <w:i/>
        </w:rPr>
        <w:t>, et al.</w:t>
      </w:r>
      <w:r w:rsidRPr="005B66D8">
        <w:t xml:space="preserve"> Diastolic properties, myocardial water content, and histologic condition of the rat left ventricle: effect of varied osmolarity of a coronary perfusate. </w:t>
      </w:r>
      <w:r w:rsidRPr="005B66D8">
        <w:rPr>
          <w:i/>
        </w:rPr>
        <w:t>J Heart Lung Transplant</w:t>
      </w:r>
      <w:r w:rsidRPr="005B66D8">
        <w:t xml:space="preserve"> 1998;17(2):140-149.</w:t>
      </w:r>
    </w:p>
    <w:p w14:paraId="7A58E114" w14:textId="77777777" w:rsidR="005B66D8" w:rsidRPr="005B66D8" w:rsidRDefault="005B66D8" w:rsidP="005B66D8">
      <w:pPr>
        <w:pStyle w:val="EndNoteBibliography"/>
        <w:spacing w:after="0"/>
      </w:pPr>
      <w:r w:rsidRPr="005B66D8">
        <w:t>Claassen, K.</w:t>
      </w:r>
      <w:r w:rsidRPr="005B66D8">
        <w:rPr>
          <w:i/>
        </w:rPr>
        <w:t>, et al.</w:t>
      </w:r>
      <w:r w:rsidRPr="005B66D8">
        <w:t xml:space="preserve"> A detailed physiologically-based model to simulate the pharmacokinetics and hormonal pharmacodynamics of enalapril on the circulating endocrine renin-angiotensin-aldosterone system. </w:t>
      </w:r>
      <w:r w:rsidRPr="005B66D8">
        <w:rPr>
          <w:i/>
        </w:rPr>
        <w:t>Frontiers in Physiology</w:t>
      </w:r>
      <w:r w:rsidRPr="005B66D8">
        <w:t xml:space="preserve"> 2013;4.</w:t>
      </w:r>
    </w:p>
    <w:p w14:paraId="78B4EEAD" w14:textId="77777777" w:rsidR="005B66D8" w:rsidRPr="005B66D8" w:rsidRDefault="005B66D8" w:rsidP="005B66D8">
      <w:pPr>
        <w:pStyle w:val="EndNoteBibliography"/>
        <w:spacing w:after="0"/>
      </w:pPr>
      <w:r w:rsidRPr="005B66D8">
        <w:t>Clutter, W.E.</w:t>
      </w:r>
      <w:r w:rsidRPr="005B66D8">
        <w:rPr>
          <w:i/>
        </w:rPr>
        <w:t>, et al.</w:t>
      </w:r>
      <w:r w:rsidRPr="005B66D8">
        <w:t xml:space="preserve"> Epinephrine plasma metabolic clearance rates and physiologic thresholds for metabolic and hemodynamic actions in man. </w:t>
      </w:r>
      <w:r w:rsidRPr="005B66D8">
        <w:rPr>
          <w:i/>
        </w:rPr>
        <w:t>The Journal of Clinical Investigation</w:t>
      </w:r>
      <w:r w:rsidRPr="005B66D8">
        <w:t xml:space="preserve"> 1980;66(1):94-101.</w:t>
      </w:r>
    </w:p>
    <w:p w14:paraId="3DE46485" w14:textId="77777777" w:rsidR="005B66D8" w:rsidRPr="005B66D8" w:rsidRDefault="005B66D8" w:rsidP="005B66D8">
      <w:pPr>
        <w:pStyle w:val="EndNoteBibliography"/>
        <w:spacing w:after="0"/>
      </w:pPr>
      <w:r w:rsidRPr="005B66D8">
        <w:t>Coleman, T.</w:t>
      </w:r>
      <w:r w:rsidRPr="005B66D8">
        <w:rPr>
          <w:i/>
        </w:rPr>
        <w:t>, et al.</w:t>
      </w:r>
      <w:r w:rsidRPr="005B66D8">
        <w:t xml:space="preserve"> Long-term regulation of the circulation. </w:t>
      </w:r>
      <w:r w:rsidRPr="005B66D8">
        <w:rPr>
          <w:i/>
        </w:rPr>
        <w:t>Interrelationships with body fluid volumes, Physical Bases of Circulatory Transport: Regulation and Exchange, WB Saunders Co, Philadelphia</w:t>
      </w:r>
      <w:r w:rsidRPr="005B66D8">
        <w:t xml:space="preserve"> 1967.</w:t>
      </w:r>
    </w:p>
    <w:p w14:paraId="251FC439" w14:textId="77777777" w:rsidR="005B66D8" w:rsidRPr="005B66D8" w:rsidRDefault="005B66D8" w:rsidP="005B66D8">
      <w:pPr>
        <w:pStyle w:val="EndNoteBibliography"/>
        <w:spacing w:after="0"/>
      </w:pPr>
      <w:r w:rsidRPr="005B66D8">
        <w:t xml:space="preserve">Coleman, T.G. and Randall, J.E. A Comprehensive Physiological Model. </w:t>
      </w:r>
      <w:r w:rsidRPr="005B66D8">
        <w:rPr>
          <w:i/>
        </w:rPr>
        <w:t>The Physiologist</w:t>
      </w:r>
      <w:r w:rsidRPr="005B66D8">
        <w:t xml:space="preserve"> 1983;26(1).</w:t>
      </w:r>
    </w:p>
    <w:p w14:paraId="328C3A7A" w14:textId="77777777" w:rsidR="005B66D8" w:rsidRPr="005B66D8" w:rsidRDefault="005B66D8" w:rsidP="005B66D8">
      <w:pPr>
        <w:pStyle w:val="EndNoteBibliography"/>
        <w:spacing w:after="0"/>
      </w:pPr>
      <w:r w:rsidRPr="005B66D8">
        <w:t>Conte, G.</w:t>
      </w:r>
      <w:r w:rsidRPr="005B66D8">
        <w:rPr>
          <w:i/>
        </w:rPr>
        <w:t>, et al.</w:t>
      </w:r>
      <w:r w:rsidRPr="005B66D8">
        <w:t xml:space="preserve"> Role of inhibition of atrial natriuretic factor release in the down-regulation of salt excretion. </w:t>
      </w:r>
      <w:r w:rsidRPr="005B66D8">
        <w:rPr>
          <w:i/>
        </w:rPr>
        <w:t>Kidney Int</w:t>
      </w:r>
      <w:r w:rsidRPr="005B66D8">
        <w:t xml:space="preserve"> 1992;42:673-680.</w:t>
      </w:r>
    </w:p>
    <w:p w14:paraId="52E25D58" w14:textId="77777777" w:rsidR="005B66D8" w:rsidRPr="005B66D8" w:rsidRDefault="005B66D8" w:rsidP="005B66D8">
      <w:pPr>
        <w:pStyle w:val="EndNoteBibliography"/>
        <w:spacing w:after="0"/>
      </w:pPr>
      <w:r w:rsidRPr="005B66D8">
        <w:t xml:space="preserve">Cumin, F., Baum, H.P. and Levens, N. Leptin is cleared from the circulation primarily by the kidney. </w:t>
      </w:r>
      <w:r w:rsidRPr="005B66D8">
        <w:rPr>
          <w:i/>
        </w:rPr>
        <w:t>Int J Obes Relat Metab Disord</w:t>
      </w:r>
      <w:r w:rsidRPr="005B66D8">
        <w:t xml:space="preserve"> 1996;20(12):1120-1126.</w:t>
      </w:r>
    </w:p>
    <w:p w14:paraId="68AE2619" w14:textId="77777777" w:rsidR="005B66D8" w:rsidRPr="005B66D8" w:rsidRDefault="005B66D8" w:rsidP="005B66D8">
      <w:pPr>
        <w:pStyle w:val="EndNoteBibliography"/>
        <w:spacing w:after="0"/>
      </w:pPr>
      <w:r w:rsidRPr="005B66D8">
        <w:t>Dabbish, L.</w:t>
      </w:r>
      <w:r w:rsidRPr="005B66D8">
        <w:rPr>
          <w:i/>
        </w:rPr>
        <w:t>, et al.</w:t>
      </w:r>
      <w:r w:rsidRPr="005B66D8">
        <w:t xml:space="preserve"> Social coding in GitHub: transparency and collaboration in an open software repository. In, </w:t>
      </w:r>
      <w:r w:rsidRPr="005B66D8">
        <w:rPr>
          <w:i/>
        </w:rPr>
        <w:t>Proceedings of the ACM 2012 conference on Computer Supported Cooperative Work</w:t>
      </w:r>
      <w:r w:rsidRPr="005B66D8">
        <w:t>. ACM; 2012. p. 1277-1286.</w:t>
      </w:r>
    </w:p>
    <w:p w14:paraId="4DD2D827" w14:textId="77777777" w:rsidR="005B66D8" w:rsidRPr="005B66D8" w:rsidRDefault="005B66D8" w:rsidP="005B66D8">
      <w:pPr>
        <w:pStyle w:val="EndNoteBibliography"/>
        <w:spacing w:after="0"/>
      </w:pPr>
      <w:r w:rsidRPr="005B66D8">
        <w:t xml:space="preserve">Dash, R.K. and Bassingthwaighte, J.B. Erratum to: Blood HbO2 and HbCO2 dissociation curves at varied O2, CO2, pH, 2, 3-DPG and temperature levels. </w:t>
      </w:r>
      <w:r w:rsidRPr="005B66D8">
        <w:rPr>
          <w:i/>
        </w:rPr>
        <w:t>Ann. Biomed. Eng.</w:t>
      </w:r>
      <w:r w:rsidRPr="005B66D8">
        <w:t xml:space="preserve"> 2010;38(4):1683-1701.</w:t>
      </w:r>
    </w:p>
    <w:p w14:paraId="53677CAC" w14:textId="77777777" w:rsidR="005B66D8" w:rsidRPr="005B66D8" w:rsidRDefault="005B66D8" w:rsidP="005B66D8">
      <w:pPr>
        <w:pStyle w:val="EndNoteBibliography"/>
        <w:spacing w:after="0"/>
      </w:pPr>
      <w:r w:rsidRPr="005B66D8">
        <w:t xml:space="preserve">Debye, P. and Huckel, E. Theory of electrolytes, part 1. </w:t>
      </w:r>
      <w:r w:rsidRPr="005B66D8">
        <w:rPr>
          <w:i/>
        </w:rPr>
        <w:t>Freezing point depression and cognate phenomena Phys. Zeits</w:t>
      </w:r>
      <w:r w:rsidRPr="005B66D8">
        <w:t xml:space="preserve"> 1923;24:185-206.</w:t>
      </w:r>
    </w:p>
    <w:p w14:paraId="1A0CC512" w14:textId="77777777" w:rsidR="005B66D8" w:rsidRPr="005B66D8" w:rsidRDefault="005B66D8" w:rsidP="005B66D8">
      <w:pPr>
        <w:pStyle w:val="EndNoteBibliography"/>
        <w:spacing w:after="0"/>
      </w:pPr>
      <w:r w:rsidRPr="005B66D8">
        <w:t>Dobson, H.L.</w:t>
      </w:r>
      <w:r w:rsidRPr="005B66D8">
        <w:rPr>
          <w:i/>
        </w:rPr>
        <w:t>, et al.</w:t>
      </w:r>
      <w:r w:rsidRPr="005B66D8">
        <w:t xml:space="preserve"> Absorption of 131-I labeled modified insulin. </w:t>
      </w:r>
      <w:r w:rsidRPr="005B66D8">
        <w:rPr>
          <w:i/>
        </w:rPr>
        <w:t>Metabolism</w:t>
      </w:r>
      <w:r w:rsidRPr="005B66D8">
        <w:t xml:space="preserve"> 1967;16(8):723-732.</w:t>
      </w:r>
    </w:p>
    <w:p w14:paraId="1546E5DF" w14:textId="77777777" w:rsidR="005B66D8" w:rsidRPr="005B66D8" w:rsidRDefault="005B66D8" w:rsidP="005B66D8">
      <w:pPr>
        <w:pStyle w:val="EndNoteBibliography"/>
        <w:spacing w:after="0"/>
      </w:pPr>
      <w:r w:rsidRPr="005B66D8">
        <w:t xml:space="preserve">Dodt, E. and Zotterman, Y. Mode of action of warm receptors. </w:t>
      </w:r>
      <w:r w:rsidRPr="005B66D8">
        <w:rPr>
          <w:i/>
        </w:rPr>
        <w:t>Acta physiologica scandinavica</w:t>
      </w:r>
      <w:r w:rsidRPr="005B66D8">
        <w:t xml:space="preserve"> 1952;26(4):345-357.</w:t>
      </w:r>
    </w:p>
    <w:p w14:paraId="7E3243B3" w14:textId="77777777" w:rsidR="005B66D8" w:rsidRPr="005B66D8" w:rsidRDefault="005B66D8" w:rsidP="005B66D8">
      <w:pPr>
        <w:pStyle w:val="EndNoteBibliography"/>
        <w:spacing w:after="0"/>
      </w:pPr>
      <w:r w:rsidRPr="005B66D8">
        <w:t xml:space="preserve">DOEDEN, B. and RIZZA, R. Use of a Variable Insulin Infusion to Assess Insulin Action in Obesity: Defects in Both the Kinetics and Amplitude of Response. </w:t>
      </w:r>
      <w:r w:rsidRPr="005B66D8">
        <w:rPr>
          <w:i/>
        </w:rPr>
        <w:t>The Journal of Clinical Endocrinology &amp; Metabolism</w:t>
      </w:r>
      <w:r w:rsidRPr="005B66D8">
        <w:t xml:space="preserve"> 1987;64(5):902-908.</w:t>
      </w:r>
    </w:p>
    <w:p w14:paraId="340E0695" w14:textId="77777777" w:rsidR="005B66D8" w:rsidRPr="005B66D8" w:rsidRDefault="005B66D8" w:rsidP="005B66D8">
      <w:pPr>
        <w:pStyle w:val="EndNoteBibliography"/>
        <w:spacing w:after="0"/>
      </w:pPr>
      <w:r w:rsidRPr="005B66D8">
        <w:t xml:space="preserve">Drummond, H.A., Grifoni, S.C. and Jernigan, N.L. A new trick for an old dogma: ENaC proteins as mechanotransducers in vascular smooth muscle. </w:t>
      </w:r>
      <w:r w:rsidRPr="005B66D8">
        <w:rPr>
          <w:i/>
        </w:rPr>
        <w:t>Physiology</w:t>
      </w:r>
      <w:r w:rsidRPr="005B66D8">
        <w:t xml:space="preserve"> 2008;23(1):23-31.</w:t>
      </w:r>
    </w:p>
    <w:p w14:paraId="6054EA94" w14:textId="77777777" w:rsidR="005B66D8" w:rsidRPr="005B66D8" w:rsidRDefault="005B66D8" w:rsidP="005B66D8">
      <w:pPr>
        <w:pStyle w:val="EndNoteBibliography"/>
        <w:spacing w:after="0"/>
      </w:pPr>
      <w:r w:rsidRPr="005B66D8">
        <w:t>Eaton, W.A.</w:t>
      </w:r>
      <w:r w:rsidRPr="005B66D8">
        <w:rPr>
          <w:i/>
        </w:rPr>
        <w:t>, et al.</w:t>
      </w:r>
      <w:r w:rsidRPr="005B66D8">
        <w:t xml:space="preserve"> Evolution of allosteric models for hemoglobin. </w:t>
      </w:r>
      <w:r w:rsidRPr="005B66D8">
        <w:rPr>
          <w:i/>
        </w:rPr>
        <w:t>IUBMB Life</w:t>
      </w:r>
      <w:r w:rsidRPr="005B66D8">
        <w:t xml:space="preserve"> 2007;59(8‐9):586-599.</w:t>
      </w:r>
    </w:p>
    <w:p w14:paraId="1D603765" w14:textId="77777777" w:rsidR="005B66D8" w:rsidRPr="005B66D8" w:rsidRDefault="005B66D8" w:rsidP="005B66D8">
      <w:pPr>
        <w:pStyle w:val="EndNoteBibliography"/>
        <w:spacing w:after="0"/>
      </w:pPr>
      <w:r w:rsidRPr="005B66D8">
        <w:t xml:space="preserve">Edelman, I.S. Thyroid Thermogenesis. </w:t>
      </w:r>
      <w:r w:rsidRPr="005B66D8">
        <w:rPr>
          <w:i/>
        </w:rPr>
        <w:t>New England Journal of Medicine</w:t>
      </w:r>
      <w:r w:rsidRPr="005B66D8">
        <w:t xml:space="preserve"> 1974;290(23):1303-1308.</w:t>
      </w:r>
    </w:p>
    <w:p w14:paraId="29D415AB" w14:textId="77777777" w:rsidR="005B66D8" w:rsidRPr="005B66D8" w:rsidRDefault="005B66D8" w:rsidP="005B66D8">
      <w:pPr>
        <w:pStyle w:val="EndNoteBibliography"/>
        <w:spacing w:after="0"/>
      </w:pPr>
      <w:r w:rsidRPr="005B66D8">
        <w:t>ECHT, M.</w:t>
      </w:r>
      <w:r w:rsidRPr="005B66D8">
        <w:rPr>
          <w:i/>
        </w:rPr>
        <w:t>, et al.</w:t>
      </w:r>
      <w:r w:rsidRPr="005B66D8">
        <w:t xml:space="preserve"> Effective Compliance of the Total Vascular Bed and the Intrathoracic Compartment Derived from Changes in Central Venous Pressure Induced by Volume Changes in Man. </w:t>
      </w:r>
      <w:r w:rsidRPr="005B66D8">
        <w:rPr>
          <w:i/>
        </w:rPr>
        <w:t>Circulation Research</w:t>
      </w:r>
      <w:r w:rsidRPr="005B66D8">
        <w:t xml:space="preserve"> 1974;34(1):61-68.</w:t>
      </w:r>
    </w:p>
    <w:p w14:paraId="417AFFD2" w14:textId="77777777" w:rsidR="005B66D8" w:rsidRPr="005B66D8" w:rsidRDefault="005B66D8" w:rsidP="005B66D8">
      <w:pPr>
        <w:pStyle w:val="EndNoteBibliography"/>
        <w:spacing w:after="0"/>
      </w:pPr>
      <w:r w:rsidRPr="005B66D8">
        <w:t xml:space="preserve">Eisenhoffer, J., Lee, S. and Johnston, M. Pressure-flow relationships in isolated sheep prenodal lymphatic vessels. </w:t>
      </w:r>
      <w:r w:rsidRPr="005B66D8">
        <w:rPr>
          <w:i/>
        </w:rPr>
        <w:t>American Journal of Physiology-Heart and Circulatory Physiology</w:t>
      </w:r>
      <w:r w:rsidRPr="005B66D8">
        <w:t xml:space="preserve"> 1994;36(3):H938.</w:t>
      </w:r>
    </w:p>
    <w:p w14:paraId="24CB11B7" w14:textId="77777777" w:rsidR="005B66D8" w:rsidRPr="005B66D8" w:rsidRDefault="005B66D8" w:rsidP="005B66D8">
      <w:pPr>
        <w:pStyle w:val="EndNoteBibliography"/>
        <w:spacing w:after="0"/>
      </w:pPr>
      <w:r w:rsidRPr="005B66D8">
        <w:t>Engeset, A.</w:t>
      </w:r>
      <w:r w:rsidRPr="005B66D8">
        <w:rPr>
          <w:i/>
        </w:rPr>
        <w:t>, et al.</w:t>
      </w:r>
      <w:r w:rsidRPr="005B66D8">
        <w:t xml:space="preserve"> Studies on human peripheral lymph. I. Sampling method. </w:t>
      </w:r>
      <w:r w:rsidRPr="005B66D8">
        <w:rPr>
          <w:i/>
        </w:rPr>
        <w:t>Lymphology</w:t>
      </w:r>
      <w:r w:rsidRPr="005B66D8">
        <w:t xml:space="preserve"> 1973;6(1):1-5.</w:t>
      </w:r>
    </w:p>
    <w:p w14:paraId="6E10E581" w14:textId="77777777" w:rsidR="005B66D8" w:rsidRPr="005B66D8" w:rsidRDefault="005B66D8" w:rsidP="005B66D8">
      <w:pPr>
        <w:pStyle w:val="EndNoteBibliography"/>
        <w:spacing w:after="0"/>
      </w:pPr>
      <w:r w:rsidRPr="005B66D8">
        <w:lastRenderedPageBreak/>
        <w:t xml:space="preserve">Erwald, R. and Wiechel, K. Effect of vasopressin on central and splanchnic hemodynamics in awake man. </w:t>
      </w:r>
      <w:r w:rsidRPr="005B66D8">
        <w:rPr>
          <w:i/>
        </w:rPr>
        <w:t>Acta chirurgica Scandinavica</w:t>
      </w:r>
      <w:r w:rsidRPr="005B66D8">
        <w:t xml:space="preserve"> 1978;144(6):347.</w:t>
      </w:r>
    </w:p>
    <w:p w14:paraId="5DFD3563" w14:textId="77777777" w:rsidR="005B66D8" w:rsidRPr="005B66D8" w:rsidRDefault="005B66D8" w:rsidP="005B66D8">
      <w:pPr>
        <w:pStyle w:val="EndNoteBibliography"/>
        <w:spacing w:after="0"/>
      </w:pPr>
      <w:r w:rsidRPr="005B66D8">
        <w:t>Fan, F.C.</w:t>
      </w:r>
      <w:r w:rsidRPr="005B66D8">
        <w:rPr>
          <w:i/>
        </w:rPr>
        <w:t>, et al.</w:t>
      </w:r>
      <w:r w:rsidRPr="005B66D8">
        <w:t xml:space="preserve"> Effects of hematocrit variations on regional hemodynamics and oxygen transport in the dog. 1980.</w:t>
      </w:r>
    </w:p>
    <w:p w14:paraId="4B1B0A02" w14:textId="77777777" w:rsidR="005B66D8" w:rsidRPr="005B66D8" w:rsidRDefault="005B66D8" w:rsidP="005B66D8">
      <w:pPr>
        <w:pStyle w:val="EndNoteBibliography"/>
        <w:spacing w:after="0"/>
      </w:pPr>
      <w:r w:rsidRPr="005B66D8">
        <w:t xml:space="preserve">Ferguson, D.W., Abboud, F.M. and Mark, A.L. Relative contribution of aortic and carotid baroreflexes to heart rate control in man during steady state and dynamic increases in arterial pressure. </w:t>
      </w:r>
      <w:r w:rsidRPr="005B66D8">
        <w:rPr>
          <w:i/>
        </w:rPr>
        <w:t>The Journal of Clinical Investigation</w:t>
      </w:r>
      <w:r w:rsidRPr="005B66D8">
        <w:t xml:space="preserve"> 1985;76(6):2265-2274.</w:t>
      </w:r>
    </w:p>
    <w:p w14:paraId="27CAD4EF" w14:textId="77777777" w:rsidR="005B66D8" w:rsidRPr="005B66D8" w:rsidRDefault="005B66D8" w:rsidP="005B66D8">
      <w:pPr>
        <w:pStyle w:val="EndNoteBibliography"/>
        <w:spacing w:after="0"/>
      </w:pPr>
      <w:r w:rsidRPr="005B66D8">
        <w:t xml:space="preserve">Figge, J.J. The Figge-Fencl Quantitative Physicochemical Model of Human Acid-Base Physiology (Version 2.0). </w:t>
      </w:r>
      <w:r w:rsidRPr="005B66D8">
        <w:rPr>
          <w:i/>
        </w:rPr>
        <w:t>An Educational Web Site about Modern Human Acid-Base Physiology</w:t>
      </w:r>
      <w:r w:rsidRPr="005B66D8">
        <w:t>.</w:t>
      </w:r>
    </w:p>
    <w:p w14:paraId="5CB22E7D" w14:textId="77777777" w:rsidR="005B66D8" w:rsidRPr="005B66D8" w:rsidRDefault="005B66D8" w:rsidP="005B66D8">
      <w:pPr>
        <w:pStyle w:val="EndNoteBibliography"/>
        <w:spacing w:after="0"/>
      </w:pPr>
      <w:r w:rsidRPr="005B66D8">
        <w:t xml:space="preserve">Florez-Duquet, M. and McDonald, R.B. Cold-induced thermoregulation and biological aging. </w:t>
      </w:r>
      <w:r w:rsidRPr="005B66D8">
        <w:rPr>
          <w:i/>
        </w:rPr>
        <w:t>Physiological reviews</w:t>
      </w:r>
      <w:r w:rsidRPr="005B66D8">
        <w:t xml:space="preserve"> 1998;78(2):339-358.</w:t>
      </w:r>
    </w:p>
    <w:p w14:paraId="505AD071" w14:textId="77777777" w:rsidR="005B66D8" w:rsidRPr="005B66D8" w:rsidRDefault="005B66D8" w:rsidP="005B66D8">
      <w:pPr>
        <w:pStyle w:val="EndNoteBibliography"/>
        <w:spacing w:after="0"/>
      </w:pPr>
      <w:r w:rsidRPr="005B66D8">
        <w:t xml:space="preserve">Frayn, K. Adipose tissue as a buffer for daily lipid flux. </w:t>
      </w:r>
      <w:r w:rsidRPr="005B66D8">
        <w:rPr>
          <w:i/>
        </w:rPr>
        <w:t>Diabetologia</w:t>
      </w:r>
      <w:r w:rsidRPr="005B66D8">
        <w:t xml:space="preserve"> 2002;45(9):1201-1210.</w:t>
      </w:r>
    </w:p>
    <w:p w14:paraId="4C6F673F" w14:textId="77777777" w:rsidR="005B66D8" w:rsidRPr="005B66D8" w:rsidRDefault="005B66D8" w:rsidP="005B66D8">
      <w:pPr>
        <w:pStyle w:val="EndNoteBibliography"/>
        <w:spacing w:after="0"/>
      </w:pPr>
      <w:r w:rsidRPr="005B66D8">
        <w:t>Friedman-Einat, M.</w:t>
      </w:r>
      <w:r w:rsidRPr="005B66D8">
        <w:rPr>
          <w:i/>
        </w:rPr>
        <w:t>, et al.</w:t>
      </w:r>
      <w:r w:rsidRPr="005B66D8">
        <w:t xml:space="preserve"> Serum leptin activity in obese and lean patients. </w:t>
      </w:r>
      <w:r w:rsidRPr="005B66D8">
        <w:rPr>
          <w:i/>
        </w:rPr>
        <w:t>Regulatory peptides</w:t>
      </w:r>
      <w:r w:rsidRPr="005B66D8">
        <w:t xml:space="preserve"> 2003;111(1):77-82.</w:t>
      </w:r>
    </w:p>
    <w:p w14:paraId="1CB9E1AB" w14:textId="77777777" w:rsidR="005B66D8" w:rsidRPr="005B66D8" w:rsidRDefault="005B66D8" w:rsidP="005B66D8">
      <w:pPr>
        <w:pStyle w:val="EndNoteBibliography"/>
        <w:spacing w:after="0"/>
      </w:pPr>
      <w:r w:rsidRPr="005B66D8">
        <w:t>Fritzson, P.</w:t>
      </w:r>
      <w:r w:rsidRPr="005B66D8">
        <w:rPr>
          <w:i/>
        </w:rPr>
        <w:t>, et al.</w:t>
      </w:r>
      <w:r w:rsidRPr="005B66D8">
        <w:t xml:space="preserve"> OpenModelica-A free open-source environment for system modeling, simulation, and teaching. In, </w:t>
      </w:r>
      <w:r w:rsidRPr="005B66D8">
        <w:rPr>
          <w:i/>
        </w:rPr>
        <w:t>IEEE International Symposium on Computer-Aided Control Systems Design</w:t>
      </w:r>
      <w:r w:rsidRPr="005B66D8">
        <w:t>. 2006. p. 1588-1595.</w:t>
      </w:r>
    </w:p>
    <w:p w14:paraId="54FCBAE0" w14:textId="77777777" w:rsidR="005B66D8" w:rsidRPr="005B66D8" w:rsidRDefault="005B66D8" w:rsidP="005B66D8">
      <w:pPr>
        <w:pStyle w:val="EndNoteBibliography"/>
        <w:spacing w:after="0"/>
      </w:pPr>
      <w:r w:rsidRPr="005B66D8">
        <w:t xml:space="preserve">Fritzson, P. and Engelson, V. Modelica—A unified object-oriented language for system modeling and simulation. In, </w:t>
      </w:r>
      <w:r w:rsidRPr="005B66D8">
        <w:rPr>
          <w:i/>
        </w:rPr>
        <w:t>ECOOP’98—Object-Oriented Programming</w:t>
      </w:r>
      <w:r w:rsidRPr="005B66D8">
        <w:t>. Springer; 1998. p. 67-90.</w:t>
      </w:r>
    </w:p>
    <w:p w14:paraId="51A72320" w14:textId="77777777" w:rsidR="005B66D8" w:rsidRPr="005B66D8" w:rsidRDefault="005B66D8" w:rsidP="005B66D8">
      <w:pPr>
        <w:pStyle w:val="EndNoteBibliography"/>
        <w:spacing w:after="0"/>
      </w:pPr>
      <w:r w:rsidRPr="005B66D8">
        <w:t>Gaasch, W.H.</w:t>
      </w:r>
      <w:r w:rsidRPr="005B66D8">
        <w:rPr>
          <w:i/>
        </w:rPr>
        <w:t>, et al.</w:t>
      </w:r>
      <w:r w:rsidRPr="005B66D8">
        <w:t xml:space="preserve"> Dynamic determinants of letf ventricular diastolic pressure-volume relations in man. </w:t>
      </w:r>
      <w:r w:rsidRPr="005B66D8">
        <w:rPr>
          <w:i/>
        </w:rPr>
        <w:t>Circulation</w:t>
      </w:r>
      <w:r w:rsidRPr="005B66D8">
        <w:t xml:space="preserve"> 1975;51(2):317-323.</w:t>
      </w:r>
    </w:p>
    <w:p w14:paraId="067F0CE9" w14:textId="77777777" w:rsidR="005B66D8" w:rsidRPr="005B66D8" w:rsidRDefault="005B66D8" w:rsidP="005B66D8">
      <w:pPr>
        <w:pStyle w:val="EndNoteBibliography"/>
        <w:spacing w:after="0"/>
      </w:pPr>
      <w:r w:rsidRPr="005B66D8">
        <w:t xml:space="preserve">GAUER, O.H., HENRY, J.P. and SIEKER, H.O. Changes in Central Venous Pressure after Moderate Hemorrhage and Transfusion in Man. </w:t>
      </w:r>
      <w:r w:rsidRPr="005B66D8">
        <w:rPr>
          <w:i/>
        </w:rPr>
        <w:t>Circulation Research</w:t>
      </w:r>
      <w:r w:rsidRPr="005B66D8">
        <w:t xml:space="preserve"> 1956;4(1):79-84.</w:t>
      </w:r>
    </w:p>
    <w:p w14:paraId="675CDE33" w14:textId="77777777" w:rsidR="005B66D8" w:rsidRPr="005B66D8" w:rsidRDefault="005B66D8" w:rsidP="005B66D8">
      <w:pPr>
        <w:pStyle w:val="EndNoteBibliography"/>
        <w:spacing w:after="0"/>
      </w:pPr>
      <w:r w:rsidRPr="005B66D8">
        <w:t xml:space="preserve">Gedde, M.M. and Huestis, W.H. Membrane potential and human erythrocyte shape. </w:t>
      </w:r>
      <w:r w:rsidRPr="005B66D8">
        <w:rPr>
          <w:i/>
        </w:rPr>
        <w:t>Biophys. J.</w:t>
      </w:r>
      <w:r w:rsidRPr="005B66D8">
        <w:t xml:space="preserve"> 1997;72(3):1220.</w:t>
      </w:r>
    </w:p>
    <w:p w14:paraId="567B5709" w14:textId="77777777" w:rsidR="005B66D8" w:rsidRPr="005B66D8" w:rsidRDefault="005B66D8" w:rsidP="005B66D8">
      <w:pPr>
        <w:pStyle w:val="EndNoteBibliography"/>
        <w:spacing w:after="0"/>
      </w:pPr>
      <w:r w:rsidRPr="005B66D8">
        <w:t>George, S.</w:t>
      </w:r>
      <w:r w:rsidRPr="005B66D8">
        <w:rPr>
          <w:i/>
        </w:rPr>
        <w:t>, et al.</w:t>
      </w:r>
      <w:r w:rsidRPr="005B66D8">
        <w:t xml:space="preserve"> A family with severe insulin resistance and diabetes due to a mutation in AKT2. </w:t>
      </w:r>
      <w:r w:rsidRPr="005B66D8">
        <w:rPr>
          <w:i/>
        </w:rPr>
        <w:t>Science</w:t>
      </w:r>
      <w:r w:rsidRPr="005B66D8">
        <w:t xml:space="preserve"> 2004;304(5675):1325-1328.</w:t>
      </w:r>
    </w:p>
    <w:p w14:paraId="712E5BFB" w14:textId="77777777" w:rsidR="005B66D8" w:rsidRPr="005B66D8" w:rsidRDefault="005B66D8" w:rsidP="005B66D8">
      <w:pPr>
        <w:pStyle w:val="EndNoteBibliography"/>
        <w:spacing w:after="0"/>
      </w:pPr>
      <w:r w:rsidRPr="005B66D8">
        <w:t>GINSBERG, S.</w:t>
      </w:r>
      <w:r w:rsidRPr="005B66D8">
        <w:rPr>
          <w:i/>
        </w:rPr>
        <w:t>, et al.</w:t>
      </w:r>
      <w:r w:rsidRPr="005B66D8">
        <w:t xml:space="preserve"> Serum Insulin Levels Following Administration of Exogenous Insulin. </w:t>
      </w:r>
      <w:r w:rsidRPr="005B66D8">
        <w:rPr>
          <w:i/>
        </w:rPr>
        <w:t>The Journal of Clinical Endocrinology &amp; Metabolism</w:t>
      </w:r>
      <w:r w:rsidRPr="005B66D8">
        <w:t xml:space="preserve"> 1973;36(6):1175-1179.</w:t>
      </w:r>
    </w:p>
    <w:p w14:paraId="4EFF6C2D" w14:textId="77777777" w:rsidR="005B66D8" w:rsidRPr="005B66D8" w:rsidRDefault="005B66D8" w:rsidP="005B66D8">
      <w:pPr>
        <w:pStyle w:val="EndNoteBibliography"/>
        <w:spacing w:after="0"/>
      </w:pPr>
      <w:r w:rsidRPr="005B66D8">
        <w:t xml:space="preserve">Goldberg, M.A. and Schneider, T.J. Similarities between the oxygen-sensing mechanisms regulating the expression of vascular endothelial growth factor and erythropoietin. </w:t>
      </w:r>
      <w:r w:rsidRPr="005B66D8">
        <w:rPr>
          <w:i/>
        </w:rPr>
        <w:t>Journal of Biological Chemistry</w:t>
      </w:r>
      <w:r w:rsidRPr="005B66D8">
        <w:t xml:space="preserve"> 1994;269(6):4355-4359.</w:t>
      </w:r>
    </w:p>
    <w:p w14:paraId="0A5CE0D5" w14:textId="77777777" w:rsidR="005B66D8" w:rsidRPr="005B66D8" w:rsidRDefault="005B66D8" w:rsidP="005B66D8">
      <w:pPr>
        <w:pStyle w:val="EndNoteBibliography"/>
        <w:spacing w:after="0"/>
      </w:pPr>
      <w:r w:rsidRPr="005B66D8">
        <w:t>Goldblatt, H., Lamfrom, H. and Haas, E. Physiological Properties of Renin and Hypertensin. 1953.</w:t>
      </w:r>
    </w:p>
    <w:p w14:paraId="034EDF1D" w14:textId="77777777" w:rsidR="005B66D8" w:rsidRPr="005B66D8" w:rsidRDefault="005B66D8" w:rsidP="005B66D8">
      <w:pPr>
        <w:pStyle w:val="EndNoteBibliography"/>
        <w:spacing w:after="0"/>
      </w:pPr>
      <w:r w:rsidRPr="005B66D8">
        <w:t xml:space="preserve">Gottschalk, C.W. and Mylle, M. Micropuncture study of the mammalian urinary concentrating mechanism: evidence for the countercurrent hypothesis. </w:t>
      </w:r>
      <w:r w:rsidRPr="005B66D8">
        <w:rPr>
          <w:i/>
        </w:rPr>
        <w:t>American Journal of Physiology--Legacy Content</w:t>
      </w:r>
      <w:r w:rsidRPr="005B66D8">
        <w:t xml:space="preserve"> 1959;196(4):927-936.</w:t>
      </w:r>
    </w:p>
    <w:p w14:paraId="5CABD777" w14:textId="77777777" w:rsidR="005B66D8" w:rsidRPr="005B66D8" w:rsidRDefault="005B66D8" w:rsidP="005B66D8">
      <w:pPr>
        <w:pStyle w:val="EndNoteBibliography"/>
        <w:spacing w:after="0"/>
      </w:pPr>
      <w:r w:rsidRPr="005B66D8">
        <w:t xml:space="preserve">Greenway, C.V. and Lister, G.E. Capacitance effects and blood reservoir function in the splanchnic vascular bed during non-hypotensive haemorrhage and blood volume expansion in anaesthetized cats. </w:t>
      </w:r>
      <w:r w:rsidRPr="005B66D8">
        <w:rPr>
          <w:i/>
        </w:rPr>
        <w:t>J. Physiol. (Lond.)</w:t>
      </w:r>
      <w:r w:rsidRPr="005B66D8">
        <w:t xml:space="preserve"> 1974;237(2):279-294.</w:t>
      </w:r>
    </w:p>
    <w:p w14:paraId="0C7810C7" w14:textId="77777777" w:rsidR="005B66D8" w:rsidRPr="005B66D8" w:rsidRDefault="005B66D8" w:rsidP="005B66D8">
      <w:pPr>
        <w:pStyle w:val="EndNoteBibliography"/>
        <w:spacing w:after="0"/>
      </w:pPr>
      <w:r w:rsidRPr="005B66D8">
        <w:t>Grodins, F.S., Buell, J. and Bart, A.J. Mathematical analysis and digital simulation of the respiratory control system. In.: DTIC Document; 1967.</w:t>
      </w:r>
    </w:p>
    <w:p w14:paraId="2749D9EC" w14:textId="77777777" w:rsidR="005B66D8" w:rsidRPr="005B66D8" w:rsidRDefault="005B66D8" w:rsidP="005B66D8">
      <w:pPr>
        <w:pStyle w:val="EndNoteBibliography"/>
        <w:spacing w:after="0"/>
      </w:pPr>
      <w:r w:rsidRPr="005B66D8">
        <w:t>Grodins, F.S.</w:t>
      </w:r>
      <w:r w:rsidRPr="005B66D8">
        <w:rPr>
          <w:i/>
        </w:rPr>
        <w:t>, et al.</w:t>
      </w:r>
      <w:r w:rsidRPr="005B66D8">
        <w:t xml:space="preserve"> Respiratory responses to CO2 inhalation. A theoretical study of a nonlinear biological regulator. </w:t>
      </w:r>
      <w:r w:rsidRPr="005B66D8">
        <w:rPr>
          <w:i/>
        </w:rPr>
        <w:t>Journal of applied physiology</w:t>
      </w:r>
      <w:r w:rsidRPr="005B66D8">
        <w:t xml:space="preserve"> 1954;7(3):283-308.</w:t>
      </w:r>
    </w:p>
    <w:p w14:paraId="2C0011A0" w14:textId="77777777" w:rsidR="005B66D8" w:rsidRPr="005B66D8" w:rsidRDefault="005B66D8" w:rsidP="005B66D8">
      <w:pPr>
        <w:pStyle w:val="EndNoteBibliography"/>
        <w:spacing w:after="0"/>
      </w:pPr>
      <w:r w:rsidRPr="005B66D8">
        <w:t xml:space="preserve">Gross, J. and Pitt-Rivers, R. 3: 5: 3′-Triiodothyronine. 2. Physiological activity. </w:t>
      </w:r>
      <w:r w:rsidRPr="005B66D8">
        <w:rPr>
          <w:i/>
        </w:rPr>
        <w:t>Biochemical Journal</w:t>
      </w:r>
      <w:r w:rsidRPr="005B66D8">
        <w:t xml:space="preserve"> 1953;53(4):652.</w:t>
      </w:r>
    </w:p>
    <w:p w14:paraId="345F8DD9" w14:textId="77777777" w:rsidR="005B66D8" w:rsidRPr="005B66D8" w:rsidRDefault="005B66D8" w:rsidP="005B66D8">
      <w:pPr>
        <w:pStyle w:val="EndNoteBibliography"/>
        <w:spacing w:after="0"/>
      </w:pPr>
      <w:r w:rsidRPr="005B66D8">
        <w:t xml:space="preserve">Guyton, A.C. Interstitial fluid pressure: II. Pressure-volume curves of interstitial space. </w:t>
      </w:r>
      <w:r w:rsidRPr="005B66D8">
        <w:rPr>
          <w:i/>
        </w:rPr>
        <w:t>Circulation research</w:t>
      </w:r>
      <w:r w:rsidRPr="005B66D8">
        <w:t xml:space="preserve"> 1965;16(5):452-460.</w:t>
      </w:r>
    </w:p>
    <w:p w14:paraId="2EDA789D" w14:textId="77777777" w:rsidR="005B66D8" w:rsidRPr="005B66D8" w:rsidRDefault="005B66D8" w:rsidP="005B66D8">
      <w:pPr>
        <w:pStyle w:val="EndNoteBibliography"/>
        <w:spacing w:after="0"/>
      </w:pPr>
      <w:r w:rsidRPr="005B66D8">
        <w:lastRenderedPageBreak/>
        <w:t xml:space="preserve">Guyton, A.C. The relationship of cardiac output and arterial pressure control. </w:t>
      </w:r>
      <w:r w:rsidRPr="005B66D8">
        <w:rPr>
          <w:i/>
        </w:rPr>
        <w:t>Circulation</w:t>
      </w:r>
      <w:r w:rsidRPr="005B66D8">
        <w:t xml:space="preserve"> 1981;64(6):1079-1088.</w:t>
      </w:r>
    </w:p>
    <w:p w14:paraId="74E5F32C" w14:textId="77777777" w:rsidR="005B66D8" w:rsidRPr="005B66D8" w:rsidRDefault="005B66D8" w:rsidP="005B66D8">
      <w:pPr>
        <w:pStyle w:val="EndNoteBibliography"/>
        <w:spacing w:after="0"/>
      </w:pPr>
      <w:r w:rsidRPr="005B66D8">
        <w:t xml:space="preserve">Guyton, A.C. Blood pressure control--special role of the kidneys and body fluids. </w:t>
      </w:r>
      <w:r w:rsidRPr="005B66D8">
        <w:rPr>
          <w:i/>
        </w:rPr>
        <w:t>Science</w:t>
      </w:r>
      <w:r w:rsidRPr="005B66D8">
        <w:t xml:space="preserve"> 1991;252(5014):1813-1816.</w:t>
      </w:r>
    </w:p>
    <w:p w14:paraId="1BB85F4D" w14:textId="77777777" w:rsidR="005B66D8" w:rsidRPr="005B66D8" w:rsidRDefault="005B66D8" w:rsidP="005B66D8">
      <w:pPr>
        <w:pStyle w:val="EndNoteBibliography"/>
        <w:spacing w:after="0"/>
      </w:pPr>
      <w:r w:rsidRPr="005B66D8">
        <w:t>Guyton, A.C. and CE Coleman, T. Circulatory physiology: cardiac output and its regulation. 1973.</w:t>
      </w:r>
    </w:p>
    <w:p w14:paraId="5288E34A" w14:textId="77777777" w:rsidR="005B66D8" w:rsidRPr="005B66D8" w:rsidRDefault="005B66D8" w:rsidP="005B66D8">
      <w:pPr>
        <w:pStyle w:val="EndNoteBibliography"/>
        <w:spacing w:after="0"/>
      </w:pPr>
      <w:r w:rsidRPr="005B66D8">
        <w:t xml:space="preserve">Guyton, A.C., Coleman, T.G. and Granger, H.J. Circulation: overall regulation. </w:t>
      </w:r>
      <w:r w:rsidRPr="005B66D8">
        <w:rPr>
          <w:i/>
        </w:rPr>
        <w:t>Annual review of physiology</w:t>
      </w:r>
      <w:r w:rsidRPr="005B66D8">
        <w:t xml:space="preserve"> 1972;34(1):13-44.</w:t>
      </w:r>
    </w:p>
    <w:p w14:paraId="41FDF3E1" w14:textId="77777777" w:rsidR="005B66D8" w:rsidRPr="005B66D8" w:rsidRDefault="005B66D8" w:rsidP="005B66D8">
      <w:pPr>
        <w:pStyle w:val="EndNoteBibliography"/>
        <w:spacing w:after="0"/>
      </w:pPr>
      <w:r w:rsidRPr="005B66D8">
        <w:t xml:space="preserve">Guyton, A.C. and Sagawa, K. Compensations of cardiac output and other circulatory functions in areflex dogs with large AV fistulas. </w:t>
      </w:r>
      <w:r w:rsidRPr="005B66D8">
        <w:rPr>
          <w:i/>
        </w:rPr>
        <w:t>Am. J. Physiol</w:t>
      </w:r>
      <w:r w:rsidRPr="005B66D8">
        <w:t xml:space="preserve"> 1961;200:1157.</w:t>
      </w:r>
    </w:p>
    <w:p w14:paraId="7BBAF5D3" w14:textId="77777777" w:rsidR="005B66D8" w:rsidRPr="005B66D8" w:rsidRDefault="005B66D8" w:rsidP="005B66D8">
      <w:pPr>
        <w:pStyle w:val="EndNoteBibliography"/>
        <w:spacing w:after="0"/>
      </w:pPr>
      <w:r w:rsidRPr="005B66D8">
        <w:t>Guyton, A.C., Taylor, A.E. and Granger, H.J. Dynamics and control of the body fluids. Saunders; 1975.</w:t>
      </w:r>
    </w:p>
    <w:p w14:paraId="1559B78E" w14:textId="77777777" w:rsidR="005B66D8" w:rsidRPr="005B66D8" w:rsidRDefault="005B66D8" w:rsidP="005B66D8">
      <w:pPr>
        <w:pStyle w:val="EndNoteBibliography"/>
        <w:spacing w:after="0"/>
      </w:pPr>
      <w:r w:rsidRPr="005B66D8">
        <w:t>Guyton, J.R.</w:t>
      </w:r>
      <w:r w:rsidRPr="005B66D8">
        <w:rPr>
          <w:i/>
        </w:rPr>
        <w:t>, et al.</w:t>
      </w:r>
      <w:r w:rsidRPr="005B66D8">
        <w:t xml:space="preserve"> A Model of Glucose-insulin Homeostasis in Man that Incorporates the Heterogeneous Fast Pool Theory of Pancreatic Insulin Release. </w:t>
      </w:r>
      <w:r w:rsidRPr="005B66D8">
        <w:rPr>
          <w:i/>
        </w:rPr>
        <w:t>Diabetes</w:t>
      </w:r>
      <w:r w:rsidRPr="005B66D8">
        <w:t xml:space="preserve"> 1978;27(10):1027-1042.</w:t>
      </w:r>
    </w:p>
    <w:p w14:paraId="0DE9AACF" w14:textId="77777777" w:rsidR="005B66D8" w:rsidRPr="005B66D8" w:rsidRDefault="005B66D8" w:rsidP="005B66D8">
      <w:pPr>
        <w:pStyle w:val="EndNoteBibliography"/>
        <w:spacing w:after="0"/>
      </w:pPr>
      <w:r w:rsidRPr="005B66D8">
        <w:t>Hall, J.E. Guyton and Hall textbook of medical physiology. Elsevier Health Sciences; 2010.</w:t>
      </w:r>
    </w:p>
    <w:p w14:paraId="70DDC187" w14:textId="77777777" w:rsidR="005B66D8" w:rsidRPr="005B66D8" w:rsidRDefault="005B66D8" w:rsidP="005B66D8">
      <w:pPr>
        <w:pStyle w:val="EndNoteBibliography"/>
        <w:spacing w:after="0"/>
      </w:pPr>
      <w:r w:rsidRPr="005B66D8">
        <w:t>Hannaford, M.C.</w:t>
      </w:r>
      <w:r w:rsidRPr="005B66D8">
        <w:rPr>
          <w:i/>
        </w:rPr>
        <w:t>, et al.</w:t>
      </w:r>
      <w:r w:rsidRPr="005B66D8">
        <w:t xml:space="preserve"> Protein wasting due to acidosis of prolonged fasting. 1982.</w:t>
      </w:r>
    </w:p>
    <w:p w14:paraId="360642C8" w14:textId="77777777" w:rsidR="005B66D8" w:rsidRPr="005B66D8" w:rsidRDefault="005B66D8" w:rsidP="005B66D8">
      <w:pPr>
        <w:pStyle w:val="EndNoteBibliography"/>
        <w:spacing w:after="0"/>
      </w:pPr>
      <w:r w:rsidRPr="005B66D8">
        <w:t xml:space="preserve">Hardy, J.D. and Soderstrom, G.F. Heat Loss from the Nude Body and Peripheral Blood Flow at Temperatures of 22°C. to 35°C.: Two Figures. </w:t>
      </w:r>
      <w:r w:rsidRPr="005B66D8">
        <w:rPr>
          <w:i/>
        </w:rPr>
        <w:t>The Journal of Nutrition</w:t>
      </w:r>
      <w:r w:rsidRPr="005B66D8">
        <w:t xml:space="preserve"> 1938;16(5):493-510.</w:t>
      </w:r>
    </w:p>
    <w:p w14:paraId="0C4E0F61" w14:textId="77777777" w:rsidR="005B66D8" w:rsidRPr="005B66D8" w:rsidRDefault="005B66D8" w:rsidP="005B66D8">
      <w:pPr>
        <w:pStyle w:val="EndNoteBibliography"/>
        <w:spacing w:after="0"/>
      </w:pPr>
      <w:r w:rsidRPr="005B66D8">
        <w:t xml:space="preserve">HAYS, M.T. Colonic excretion of iodide in normal human subjects. </w:t>
      </w:r>
      <w:r w:rsidRPr="005B66D8">
        <w:rPr>
          <w:i/>
        </w:rPr>
        <w:t>Thyroid</w:t>
      </w:r>
      <w:r w:rsidRPr="005B66D8">
        <w:t xml:space="preserve"> 1993;3(1):31-35.</w:t>
      </w:r>
    </w:p>
    <w:p w14:paraId="0AB5C87E" w14:textId="77777777" w:rsidR="005B66D8" w:rsidRPr="005B66D8" w:rsidRDefault="005B66D8" w:rsidP="005B66D8">
      <w:pPr>
        <w:pStyle w:val="EndNoteBibliography"/>
        <w:spacing w:after="0"/>
      </w:pPr>
      <w:r w:rsidRPr="005B66D8">
        <w:t xml:space="preserve">Henriksen, J.H. Estimation of lymphatic conductance: A model based on protein-kinetic studies and haemodynamic measurements in patients with cirrhosis of the liver and in pigs. </w:t>
      </w:r>
      <w:r w:rsidRPr="005B66D8">
        <w:rPr>
          <w:i/>
        </w:rPr>
        <w:t>Scandinavian journal of clinical &amp; laboratory investigation</w:t>
      </w:r>
      <w:r w:rsidRPr="005B66D8">
        <w:t xml:space="preserve"> 1985;45(2):123-130.</w:t>
      </w:r>
    </w:p>
    <w:p w14:paraId="7B9F4B74" w14:textId="77777777" w:rsidR="005B66D8" w:rsidRPr="005B66D8" w:rsidRDefault="005B66D8" w:rsidP="005B66D8">
      <w:pPr>
        <w:pStyle w:val="EndNoteBibliography"/>
        <w:spacing w:after="0"/>
      </w:pPr>
      <w:r w:rsidRPr="005B66D8">
        <w:t xml:space="preserve">Henry, J.P. and Gauer, O.H. THE INFLUENCE OF TEMPERATURE UPON VENOUS PRESSURE IN THE FOOT. </w:t>
      </w:r>
      <w:r w:rsidRPr="005B66D8">
        <w:rPr>
          <w:i/>
        </w:rPr>
        <w:t>The Journal of Clinical Investigation</w:t>
      </w:r>
      <w:r w:rsidRPr="005B66D8">
        <w:t xml:space="preserve"> 1950;29(7):855-861.</w:t>
      </w:r>
    </w:p>
    <w:p w14:paraId="66C10044" w14:textId="77777777" w:rsidR="005B66D8" w:rsidRPr="005B66D8" w:rsidRDefault="005B66D8" w:rsidP="005B66D8">
      <w:pPr>
        <w:pStyle w:val="EndNoteBibliography"/>
        <w:spacing w:after="0"/>
      </w:pPr>
      <w:r w:rsidRPr="005B66D8">
        <w:t xml:space="preserve">HENSEL, H. The time factor in thermoreceptor excitation. </w:t>
      </w:r>
      <w:r w:rsidRPr="005B66D8">
        <w:rPr>
          <w:i/>
        </w:rPr>
        <w:t>Acta Physiologica Scandinavica</w:t>
      </w:r>
      <w:r w:rsidRPr="005B66D8">
        <w:t xml:space="preserve"> 1953;29(1):109-116.</w:t>
      </w:r>
    </w:p>
    <w:p w14:paraId="0C67DB6D" w14:textId="77777777" w:rsidR="005B66D8" w:rsidRPr="005B66D8" w:rsidRDefault="005B66D8" w:rsidP="005B66D8">
      <w:pPr>
        <w:pStyle w:val="EndNoteBibliography"/>
        <w:spacing w:after="0"/>
      </w:pPr>
      <w:r w:rsidRPr="005B66D8">
        <w:t>Hesslink, R.L.</w:t>
      </w:r>
      <w:r w:rsidRPr="005B66D8">
        <w:rPr>
          <w:i/>
        </w:rPr>
        <w:t>, et al.</w:t>
      </w:r>
      <w:r w:rsidRPr="005B66D8">
        <w:t xml:space="preserve"> Human cold air habituation is independent of thyroxine and thyrotropin. 1992.</w:t>
      </w:r>
    </w:p>
    <w:p w14:paraId="7451ECD9" w14:textId="77777777" w:rsidR="005B66D8" w:rsidRPr="005B66D8" w:rsidRDefault="005B66D8" w:rsidP="005B66D8">
      <w:pPr>
        <w:pStyle w:val="EndNoteBibliography"/>
        <w:spacing w:after="0"/>
      </w:pPr>
      <w:r w:rsidRPr="005B66D8">
        <w:t>Hester, R.L.</w:t>
      </w:r>
      <w:r w:rsidRPr="005B66D8">
        <w:rPr>
          <w:i/>
        </w:rPr>
        <w:t>, et al.</w:t>
      </w:r>
      <w:r w:rsidRPr="005B66D8">
        <w:t xml:space="preserve"> HumMod: A Modeling Environment for the Simulation of Integrative Human Physiology. </w:t>
      </w:r>
      <w:r w:rsidRPr="005B66D8">
        <w:rPr>
          <w:i/>
        </w:rPr>
        <w:t>Frontiers in physiology</w:t>
      </w:r>
      <w:r w:rsidRPr="005B66D8">
        <w:t xml:space="preserve"> 2011;2:12.</w:t>
      </w:r>
    </w:p>
    <w:p w14:paraId="1EBBB544" w14:textId="77777777" w:rsidR="005B66D8" w:rsidRPr="005B66D8" w:rsidRDefault="005B66D8" w:rsidP="005B66D8">
      <w:pPr>
        <w:pStyle w:val="EndNoteBibliography"/>
        <w:spacing w:after="0"/>
      </w:pPr>
      <w:r w:rsidRPr="005B66D8">
        <w:t xml:space="preserve">Hester, R.L., Coleman, T. and Summers, R. A multilevel open source integrative model of human physiology. </w:t>
      </w:r>
      <w:r w:rsidRPr="005B66D8">
        <w:rPr>
          <w:i/>
        </w:rPr>
        <w:t>The FASEB Journal</w:t>
      </w:r>
      <w:r w:rsidRPr="005B66D8">
        <w:t xml:space="preserve"> 2008;22(1_MeetingAbstracts):756.758.</w:t>
      </w:r>
    </w:p>
    <w:p w14:paraId="35155F0A" w14:textId="77777777" w:rsidR="005B66D8" w:rsidRPr="005B66D8" w:rsidRDefault="005B66D8" w:rsidP="005B66D8">
      <w:pPr>
        <w:pStyle w:val="EndNoteBibliography"/>
        <w:spacing w:after="0"/>
      </w:pPr>
      <w:r w:rsidRPr="005B66D8">
        <w:t>Hester, R.L.</w:t>
      </w:r>
      <w:r w:rsidRPr="005B66D8">
        <w:rPr>
          <w:i/>
        </w:rPr>
        <w:t>, et al.</w:t>
      </w:r>
      <w:r w:rsidRPr="005B66D8">
        <w:t xml:space="preserve"> Systems biology and integrative physiological modelling. </w:t>
      </w:r>
      <w:r w:rsidRPr="005B66D8">
        <w:rPr>
          <w:i/>
        </w:rPr>
        <w:t>The Journal of physiology</w:t>
      </w:r>
      <w:r w:rsidRPr="005B66D8">
        <w:t xml:space="preserve"> 2011;589(5):1053-1060.</w:t>
      </w:r>
    </w:p>
    <w:p w14:paraId="663C6237" w14:textId="77777777" w:rsidR="005B66D8" w:rsidRPr="005B66D8" w:rsidRDefault="005B66D8" w:rsidP="005B66D8">
      <w:pPr>
        <w:pStyle w:val="EndNoteBibliography"/>
        <w:spacing w:after="0"/>
      </w:pPr>
      <w:r w:rsidRPr="005B66D8">
        <w:t xml:space="preserve">Heyeraas, K.J. and Aukland, K. Interlobular arterial resistance: Influence of renal arterial pressure and angiotensin II. </w:t>
      </w:r>
      <w:r w:rsidRPr="005B66D8">
        <w:rPr>
          <w:i/>
        </w:rPr>
        <w:t>Kidney Int</w:t>
      </w:r>
      <w:r w:rsidRPr="005B66D8">
        <w:t xml:space="preserve"> 1987;31(6):1291-1298.</w:t>
      </w:r>
    </w:p>
    <w:p w14:paraId="24A7291B" w14:textId="77777777" w:rsidR="005B66D8" w:rsidRPr="005B66D8" w:rsidRDefault="005B66D8" w:rsidP="005B66D8">
      <w:pPr>
        <w:pStyle w:val="EndNoteBibliography"/>
        <w:spacing w:after="0"/>
      </w:pPr>
      <w:r w:rsidRPr="005B66D8">
        <w:t xml:space="preserve">Hill, A.V. The combinations of haemoglobin with oxygen and with carbon monoxide. I. </w:t>
      </w:r>
      <w:r w:rsidRPr="005B66D8">
        <w:rPr>
          <w:i/>
        </w:rPr>
        <w:t>Biochem. J.</w:t>
      </w:r>
      <w:r w:rsidRPr="005B66D8">
        <w:t xml:space="preserve"> 1913;7(5):471.</w:t>
      </w:r>
    </w:p>
    <w:p w14:paraId="319917DF" w14:textId="77777777" w:rsidR="005B66D8" w:rsidRPr="005B66D8" w:rsidRDefault="005B66D8" w:rsidP="005B66D8">
      <w:pPr>
        <w:pStyle w:val="EndNoteBibliography"/>
        <w:spacing w:after="0"/>
      </w:pPr>
      <w:r w:rsidRPr="005B66D8">
        <w:t xml:space="preserve">Hodgkin, A.L. and Huxley, A.F. A quantitative description of membrane current and its application to conduction and excitation in nerve. </w:t>
      </w:r>
      <w:r w:rsidRPr="005B66D8">
        <w:rPr>
          <w:i/>
        </w:rPr>
        <w:t>The Journal of physiology</w:t>
      </w:r>
      <w:r w:rsidRPr="005B66D8">
        <w:t xml:space="preserve"> 1952;117(4):500-544.</w:t>
      </w:r>
    </w:p>
    <w:p w14:paraId="76F7DA3F" w14:textId="77777777" w:rsidR="005B66D8" w:rsidRPr="005B66D8" w:rsidRDefault="005B66D8" w:rsidP="005B66D8">
      <w:pPr>
        <w:pStyle w:val="EndNoteBibliography"/>
        <w:spacing w:after="0"/>
      </w:pPr>
      <w:r w:rsidRPr="005B66D8">
        <w:t xml:space="preserve">Hodnett, B.L., Carter, C.B. and Hester, R. Modeling of gender differences in cardiovascular function during exercise using Quantitative Human Physiology. </w:t>
      </w:r>
      <w:r w:rsidRPr="005B66D8">
        <w:rPr>
          <w:i/>
        </w:rPr>
        <w:t>The FASEB Journal</w:t>
      </w:r>
      <w:r w:rsidRPr="005B66D8">
        <w:t xml:space="preserve"> 2009;23(1_MeetingAbstracts):LB117.</w:t>
      </w:r>
    </w:p>
    <w:p w14:paraId="1883C646" w14:textId="77777777" w:rsidR="005B66D8" w:rsidRPr="005B66D8" w:rsidRDefault="005B66D8" w:rsidP="005B66D8">
      <w:pPr>
        <w:pStyle w:val="EndNoteBibliography"/>
        <w:spacing w:after="0"/>
      </w:pPr>
      <w:r w:rsidRPr="005B66D8">
        <w:t>Hsieh, A.C.L., Nagasaka, T. and Carlson, L.D. Effects of immersion of the hand in cold water on digital blood flow. 1965.</w:t>
      </w:r>
    </w:p>
    <w:p w14:paraId="26F5F53B" w14:textId="77777777" w:rsidR="005B66D8" w:rsidRPr="005B66D8" w:rsidRDefault="005B66D8" w:rsidP="005B66D8">
      <w:pPr>
        <w:pStyle w:val="EndNoteBibliography"/>
        <w:spacing w:after="0"/>
      </w:pPr>
      <w:r w:rsidRPr="005B66D8">
        <w:t>Chiasson, J.</w:t>
      </w:r>
      <w:r w:rsidRPr="005B66D8">
        <w:rPr>
          <w:i/>
        </w:rPr>
        <w:t>, et al.</w:t>
      </w:r>
      <w:r w:rsidRPr="005B66D8">
        <w:t xml:space="preserve"> Differential sensitivity of glycogenolysis and gluconeogenesis to insulin infusions in dogs. </w:t>
      </w:r>
      <w:r w:rsidRPr="005B66D8">
        <w:rPr>
          <w:i/>
        </w:rPr>
        <w:t>Diabetes</w:t>
      </w:r>
      <w:r w:rsidRPr="005B66D8">
        <w:t xml:space="preserve"> 1976;25(4):283-291.</w:t>
      </w:r>
    </w:p>
    <w:p w14:paraId="4802A14B" w14:textId="77777777" w:rsidR="005B66D8" w:rsidRPr="005B66D8" w:rsidRDefault="005B66D8" w:rsidP="005B66D8">
      <w:pPr>
        <w:pStyle w:val="EndNoteBibliography"/>
        <w:spacing w:after="0"/>
      </w:pPr>
      <w:r w:rsidRPr="005B66D8">
        <w:lastRenderedPageBreak/>
        <w:t xml:space="preserve">Chopra, I.J. An assessment of daily production and significance of thyroidal secretion of 3, 3', 5'-triiodothyronine (reverse T3) in man. </w:t>
      </w:r>
      <w:r w:rsidRPr="005B66D8">
        <w:rPr>
          <w:i/>
        </w:rPr>
        <w:t>The Journal of Clinical Investigation</w:t>
      </w:r>
      <w:r w:rsidRPr="005B66D8">
        <w:t xml:space="preserve"> 1976;58(1):32-40.</w:t>
      </w:r>
    </w:p>
    <w:p w14:paraId="060D6E71" w14:textId="77777777" w:rsidR="005B66D8" w:rsidRPr="005B66D8" w:rsidRDefault="005B66D8" w:rsidP="005B66D8">
      <w:pPr>
        <w:pStyle w:val="EndNoteBibliography"/>
        <w:spacing w:after="0"/>
      </w:pPr>
      <w:r w:rsidRPr="005B66D8">
        <w:t xml:space="preserve">CHOPRA, I.J., HERSHMAN, J.M. and HORNABROOK, R.W. Serum Thyroid Hormone and Thyrotropin Levels in Subjects from Endemic Goiter Regions of New Guinea. </w:t>
      </w:r>
      <w:r w:rsidRPr="005B66D8">
        <w:rPr>
          <w:i/>
        </w:rPr>
        <w:t>The Journal of Clinical Endocrinology &amp; Metabolism</w:t>
      </w:r>
      <w:r w:rsidRPr="005B66D8">
        <w:t xml:space="preserve"> 1975;40(2):326-333.</w:t>
      </w:r>
    </w:p>
    <w:p w14:paraId="1916B4AE" w14:textId="77777777" w:rsidR="005B66D8" w:rsidRPr="005B66D8" w:rsidRDefault="005B66D8" w:rsidP="005B66D8">
      <w:pPr>
        <w:pStyle w:val="EndNoteBibliography"/>
        <w:spacing w:after="0"/>
      </w:pPr>
      <w:r w:rsidRPr="005B66D8">
        <w:t>Christlieb, A.R.</w:t>
      </w:r>
      <w:r w:rsidRPr="005B66D8">
        <w:rPr>
          <w:i/>
        </w:rPr>
        <w:t>, et al.</w:t>
      </w:r>
      <w:r w:rsidRPr="005B66D8">
        <w:t xml:space="preserve"> Renin extraction by the human liver. </w:t>
      </w:r>
      <w:r w:rsidRPr="005B66D8">
        <w:rPr>
          <w:i/>
        </w:rPr>
        <w:t>Experimental Biology and Medicine</w:t>
      </w:r>
      <w:r w:rsidRPr="005B66D8">
        <w:t xml:space="preserve"> 1968;128(3):821-823.</w:t>
      </w:r>
    </w:p>
    <w:p w14:paraId="5D6977AB" w14:textId="77777777" w:rsidR="005B66D8" w:rsidRPr="005B66D8" w:rsidRDefault="005B66D8" w:rsidP="005B66D8">
      <w:pPr>
        <w:pStyle w:val="EndNoteBibliography"/>
        <w:spacing w:after="0"/>
      </w:pPr>
      <w:r w:rsidRPr="005B66D8">
        <w:t>Ikeda, N.</w:t>
      </w:r>
      <w:r w:rsidRPr="005B66D8">
        <w:rPr>
          <w:i/>
        </w:rPr>
        <w:t>, et al.</w:t>
      </w:r>
      <w:r w:rsidRPr="005B66D8">
        <w:t xml:space="preserve"> A model of overall regulation of body fluids. </w:t>
      </w:r>
      <w:r w:rsidRPr="005B66D8">
        <w:rPr>
          <w:i/>
        </w:rPr>
        <w:t>Annals of biomedical engineering</w:t>
      </w:r>
      <w:r w:rsidRPr="005B66D8">
        <w:t xml:space="preserve"> 1979;7(2):135-166.</w:t>
      </w:r>
    </w:p>
    <w:p w14:paraId="2C049074" w14:textId="77777777" w:rsidR="005B66D8" w:rsidRPr="005B66D8" w:rsidRDefault="005B66D8" w:rsidP="005B66D8">
      <w:pPr>
        <w:pStyle w:val="EndNoteBibliography"/>
        <w:spacing w:after="0"/>
      </w:pPr>
      <w:r w:rsidRPr="005B66D8">
        <w:t>Imai, J.</w:t>
      </w:r>
      <w:r w:rsidRPr="005B66D8">
        <w:rPr>
          <w:i/>
        </w:rPr>
        <w:t>, et al.</w:t>
      </w:r>
      <w:r w:rsidRPr="005B66D8">
        <w:t xml:space="preserve"> Regulation of Pancreatic β Cell Mass by Neuronal Signals from the Liver. </w:t>
      </w:r>
      <w:r w:rsidRPr="005B66D8">
        <w:rPr>
          <w:i/>
        </w:rPr>
        <w:t>Science</w:t>
      </w:r>
      <w:r w:rsidRPr="005B66D8">
        <w:t xml:space="preserve"> 2008;322(5905):1250-1254.</w:t>
      </w:r>
    </w:p>
    <w:p w14:paraId="6427D8E9" w14:textId="77777777" w:rsidR="005B66D8" w:rsidRPr="005B66D8" w:rsidRDefault="005B66D8" w:rsidP="005B66D8">
      <w:pPr>
        <w:pStyle w:val="EndNoteBibliography"/>
        <w:spacing w:after="0"/>
      </w:pPr>
      <w:r w:rsidRPr="005B66D8">
        <w:t xml:space="preserve">Imai, K. and Yonetani, T. PH dependence of the Adair constants of human hemoglobin. Nonuniform contribution of successive oxygen bindings to the alkaline Bohr effect. </w:t>
      </w:r>
      <w:r w:rsidRPr="005B66D8">
        <w:rPr>
          <w:i/>
        </w:rPr>
        <w:t>J. Biol. Chem.</w:t>
      </w:r>
      <w:r w:rsidRPr="005B66D8">
        <w:t xml:space="preserve"> 1975;250(6):2227-2231.</w:t>
      </w:r>
    </w:p>
    <w:p w14:paraId="4CB0720C" w14:textId="77777777" w:rsidR="005B66D8" w:rsidRPr="005B66D8" w:rsidRDefault="005B66D8" w:rsidP="005B66D8">
      <w:pPr>
        <w:pStyle w:val="EndNoteBibliography"/>
        <w:spacing w:after="0"/>
      </w:pPr>
      <w:r w:rsidRPr="005B66D8">
        <w:t xml:space="preserve">Ito, S. and Carretero, O.A. An in vitro approach to the study of macula densa-mediated glomerular hemodynamics. </w:t>
      </w:r>
      <w:r w:rsidRPr="005B66D8">
        <w:rPr>
          <w:i/>
        </w:rPr>
        <w:t>Kidney Int</w:t>
      </w:r>
      <w:r w:rsidRPr="005B66D8">
        <w:t xml:space="preserve"> 1990;38(6):1206-1210.</w:t>
      </w:r>
    </w:p>
    <w:p w14:paraId="53E5F9DB" w14:textId="77777777" w:rsidR="005B66D8" w:rsidRPr="005B66D8" w:rsidRDefault="005B66D8" w:rsidP="005B66D8">
      <w:pPr>
        <w:pStyle w:val="EndNoteBibliography"/>
        <w:spacing w:after="0"/>
      </w:pPr>
      <w:r w:rsidRPr="005B66D8">
        <w:t xml:space="preserve">Iwanishi, M., Czech, M.P. and Cherniack, A.D. The Protein-tyrosine Kinase Fer Associates with Signaling Complexes Containing Insulin Receptor Substrate-1 and Phosphatidylinositol 3-Kinase. </w:t>
      </w:r>
      <w:r w:rsidRPr="005B66D8">
        <w:rPr>
          <w:i/>
        </w:rPr>
        <w:t>Journal of Biological Chemistry</w:t>
      </w:r>
      <w:r w:rsidRPr="005B66D8">
        <w:t xml:space="preserve"> 2000;275(50):38995-39000.</w:t>
      </w:r>
    </w:p>
    <w:p w14:paraId="34E77348" w14:textId="77777777" w:rsidR="005B66D8" w:rsidRPr="005B66D8" w:rsidRDefault="005B66D8" w:rsidP="005B66D8">
      <w:pPr>
        <w:pStyle w:val="EndNoteBibliography"/>
        <w:spacing w:after="0"/>
      </w:pPr>
      <w:r w:rsidRPr="005B66D8">
        <w:t xml:space="preserve">Jackson, I.M.D. Thyrotropin-Releasing Hormone. </w:t>
      </w:r>
      <w:r w:rsidRPr="005B66D8">
        <w:rPr>
          <w:i/>
        </w:rPr>
        <w:t>New England Journal of Medicine</w:t>
      </w:r>
      <w:r w:rsidRPr="005B66D8">
        <w:t xml:space="preserve"> 1982;306(3):145-155.</w:t>
      </w:r>
    </w:p>
    <w:p w14:paraId="2CE61B70" w14:textId="77777777" w:rsidR="005B66D8" w:rsidRPr="005B66D8" w:rsidRDefault="005B66D8" w:rsidP="005B66D8">
      <w:pPr>
        <w:pStyle w:val="EndNoteBibliography"/>
        <w:spacing w:after="0"/>
      </w:pPr>
      <w:r w:rsidRPr="005B66D8">
        <w:t>Jacobson, L.O.</w:t>
      </w:r>
      <w:r w:rsidRPr="005B66D8">
        <w:rPr>
          <w:i/>
        </w:rPr>
        <w:t>, et al.</w:t>
      </w:r>
      <w:r w:rsidRPr="005B66D8">
        <w:t xml:space="preserve"> Role of the Kidney in Erythropoiesis. </w:t>
      </w:r>
      <w:r w:rsidRPr="005B66D8">
        <w:rPr>
          <w:i/>
        </w:rPr>
        <w:t>Nature</w:t>
      </w:r>
      <w:r w:rsidRPr="005B66D8">
        <w:t xml:space="preserve"> 1957;179(4560):633-634.</w:t>
      </w:r>
    </w:p>
    <w:p w14:paraId="3FF70151" w14:textId="77777777" w:rsidR="005B66D8" w:rsidRPr="005B66D8" w:rsidRDefault="005B66D8" w:rsidP="005B66D8">
      <w:pPr>
        <w:pStyle w:val="EndNoteBibliography"/>
        <w:spacing w:after="0"/>
      </w:pPr>
      <w:r w:rsidRPr="005B66D8">
        <w:t xml:space="preserve">Jamison, R. and Lacy, F.B. Evidence for urinary dilution by the collecting tubule. </w:t>
      </w:r>
      <w:r w:rsidRPr="005B66D8">
        <w:rPr>
          <w:i/>
        </w:rPr>
        <w:t>Am. J. Physiol</w:t>
      </w:r>
      <w:r w:rsidRPr="005B66D8">
        <w:t xml:space="preserve"> 1972;223:898-902.</w:t>
      </w:r>
    </w:p>
    <w:p w14:paraId="769E537B" w14:textId="77777777" w:rsidR="005B66D8" w:rsidRPr="005B66D8" w:rsidRDefault="005B66D8" w:rsidP="005B66D8">
      <w:pPr>
        <w:pStyle w:val="EndNoteBibliography"/>
        <w:spacing w:after="0"/>
      </w:pPr>
      <w:r w:rsidRPr="005B66D8">
        <w:t>Jamison, R.L.</w:t>
      </w:r>
      <w:r w:rsidRPr="005B66D8">
        <w:rPr>
          <w:i/>
        </w:rPr>
        <w:t>, et al.</w:t>
      </w:r>
      <w:r w:rsidRPr="005B66D8">
        <w:t xml:space="preserve"> A micropuncture study of collecting tubule function in rats with hereditary diabetes insipidus. </w:t>
      </w:r>
      <w:r w:rsidRPr="005B66D8">
        <w:rPr>
          <w:i/>
        </w:rPr>
        <w:t>Journal of Clinical Investigation</w:t>
      </w:r>
      <w:r w:rsidRPr="005B66D8">
        <w:t xml:space="preserve"> 1971;50(11):2444.</w:t>
      </w:r>
    </w:p>
    <w:p w14:paraId="10844E3C" w14:textId="77777777" w:rsidR="005B66D8" w:rsidRPr="005B66D8" w:rsidRDefault="005B66D8" w:rsidP="005B66D8">
      <w:pPr>
        <w:pStyle w:val="EndNoteBibliography"/>
        <w:spacing w:after="0"/>
      </w:pPr>
      <w:r w:rsidRPr="005B66D8">
        <w:t>Jan, K.M. and Chien, S. Effect of hematocrit variations on coronary hemodynamics and oxygen utilization. 1977.</w:t>
      </w:r>
    </w:p>
    <w:p w14:paraId="6778928B" w14:textId="77777777" w:rsidR="005B66D8" w:rsidRPr="005B66D8" w:rsidRDefault="005B66D8" w:rsidP="005B66D8">
      <w:pPr>
        <w:pStyle w:val="EndNoteBibliography"/>
        <w:spacing w:after="0"/>
      </w:pPr>
      <w:r w:rsidRPr="005B66D8">
        <w:t xml:space="preserve">JÉQuier, E. Leptin Signaling, Adiposity, and Energy Balance. </w:t>
      </w:r>
      <w:r w:rsidRPr="005B66D8">
        <w:rPr>
          <w:i/>
        </w:rPr>
        <w:t>Annals of the New York Academy of Sciences</w:t>
      </w:r>
      <w:r w:rsidRPr="005B66D8">
        <w:t xml:space="preserve"> 2002;967(1):379-388.</w:t>
      </w:r>
    </w:p>
    <w:p w14:paraId="267EC2D4" w14:textId="77777777" w:rsidR="005B66D8" w:rsidRPr="005B66D8" w:rsidRDefault="005B66D8" w:rsidP="005B66D8">
      <w:pPr>
        <w:pStyle w:val="EndNoteBibliography"/>
        <w:spacing w:after="0"/>
      </w:pPr>
      <w:r w:rsidRPr="005B66D8">
        <w:t>Kamon, E. and Belding, H.S. Heat uptake and dermal conductance in forearm and hand when heated. 1968.</w:t>
      </w:r>
    </w:p>
    <w:p w14:paraId="24587519" w14:textId="77777777" w:rsidR="005B66D8" w:rsidRPr="005B66D8" w:rsidRDefault="005B66D8" w:rsidP="005B66D8">
      <w:pPr>
        <w:pStyle w:val="EndNoteBibliography"/>
        <w:spacing w:after="0"/>
      </w:pPr>
      <w:r w:rsidRPr="005B66D8">
        <w:t xml:space="preserve">Katschinski, D.M. On heat and cells and proteins. </w:t>
      </w:r>
      <w:r w:rsidRPr="005B66D8">
        <w:rPr>
          <w:i/>
        </w:rPr>
        <w:t>Physiology</w:t>
      </w:r>
      <w:r w:rsidRPr="005B66D8">
        <w:t xml:space="preserve"> 2004;19(1):11-15.</w:t>
      </w:r>
    </w:p>
    <w:p w14:paraId="7CB574B0" w14:textId="77777777" w:rsidR="005B66D8" w:rsidRPr="005B66D8" w:rsidRDefault="005B66D8" w:rsidP="005B66D8">
      <w:pPr>
        <w:pStyle w:val="EndNoteBibliography"/>
        <w:spacing w:after="0"/>
      </w:pPr>
      <w:r w:rsidRPr="005B66D8">
        <w:t xml:space="preserve">Kety, S.S. and Schmidt, C.F. THE EFFECTS OF ALTERED ARTERIAL TENSIONS OF CARBON DIOXIDE AND OXYGEN ON CEREBRAL BLOOD FLOW AND CEREBRAL OXYGEN CONSUMPTION OF NORMAL YOUNG MEN 1. </w:t>
      </w:r>
      <w:r w:rsidRPr="005B66D8">
        <w:rPr>
          <w:i/>
        </w:rPr>
        <w:t>The Journal of Clinical Investigation</w:t>
      </w:r>
      <w:r w:rsidRPr="005B66D8">
        <w:t xml:space="preserve"> 1948;27(4):484-492.</w:t>
      </w:r>
    </w:p>
    <w:p w14:paraId="514D737E" w14:textId="77777777" w:rsidR="005B66D8" w:rsidRPr="005B66D8" w:rsidRDefault="005B66D8" w:rsidP="005B66D8">
      <w:pPr>
        <w:pStyle w:val="EndNoteBibliography"/>
        <w:spacing w:after="0"/>
      </w:pPr>
      <w:r w:rsidRPr="005B66D8">
        <w:t>Khokhar, A.</w:t>
      </w:r>
      <w:r w:rsidRPr="005B66D8">
        <w:rPr>
          <w:i/>
        </w:rPr>
        <w:t>, et al.</w:t>
      </w:r>
      <w:r w:rsidRPr="005B66D8">
        <w:t xml:space="preserve"> Effect of vasopressin on plasma volume and renin release in man. </w:t>
      </w:r>
      <w:r w:rsidRPr="005B66D8">
        <w:rPr>
          <w:i/>
        </w:rPr>
        <w:t>Clinical Science</w:t>
      </w:r>
      <w:r w:rsidRPr="005B66D8">
        <w:t xml:space="preserve"> 1976;50(Pt 5):415-424.</w:t>
      </w:r>
    </w:p>
    <w:p w14:paraId="197E832C" w14:textId="77777777" w:rsidR="005B66D8" w:rsidRPr="005B66D8" w:rsidRDefault="005B66D8" w:rsidP="005B66D8">
      <w:pPr>
        <w:pStyle w:val="EndNoteBibliography"/>
        <w:spacing w:after="0"/>
      </w:pPr>
      <w:r w:rsidRPr="005B66D8">
        <w:t>Kintner, D.</w:t>
      </w:r>
      <w:r w:rsidRPr="005B66D8">
        <w:rPr>
          <w:i/>
        </w:rPr>
        <w:t>, et al.</w:t>
      </w:r>
      <w:r w:rsidRPr="005B66D8">
        <w:t xml:space="preserve"> 31P-MRS-based determination of brain intracellular and interstitial pH: its application to in vivo H+ compartmentation and cellular regulation during hypoxic/ischemic conditions. </w:t>
      </w:r>
      <w:r w:rsidRPr="005B66D8">
        <w:rPr>
          <w:i/>
        </w:rPr>
        <w:t>Neurochemical research</w:t>
      </w:r>
      <w:r w:rsidRPr="005B66D8">
        <w:t xml:space="preserve"> 2000;25(9-10):1385-1396.</w:t>
      </w:r>
    </w:p>
    <w:p w14:paraId="79E67127" w14:textId="77777777" w:rsidR="005B66D8" w:rsidRPr="005B66D8" w:rsidRDefault="005B66D8" w:rsidP="005B66D8">
      <w:pPr>
        <w:pStyle w:val="EndNoteBibliography"/>
        <w:spacing w:after="0"/>
      </w:pPr>
      <w:r w:rsidRPr="005B66D8">
        <w:t>Kittnar, O. and Mlček, M. Atlas fyziologických regulací. Grada Publishing as; 2009.</w:t>
      </w:r>
    </w:p>
    <w:p w14:paraId="612618DD" w14:textId="77777777" w:rsidR="005B66D8" w:rsidRPr="005B66D8" w:rsidRDefault="005B66D8" w:rsidP="005B66D8">
      <w:pPr>
        <w:pStyle w:val="EndNoteBibliography"/>
        <w:spacing w:after="0"/>
      </w:pPr>
      <w:r w:rsidRPr="005B66D8">
        <w:t xml:space="preserve">Kofránek, J. Complex model of blood acid-base balance. In: Ziethamlová, M., editor, </w:t>
      </w:r>
      <w:r w:rsidRPr="005B66D8">
        <w:rPr>
          <w:i/>
        </w:rPr>
        <w:t>MEDSOFT 2009</w:t>
      </w:r>
      <w:r w:rsidRPr="005B66D8">
        <w:t>. Creative Connections; 2009. p. 23-60.</w:t>
      </w:r>
    </w:p>
    <w:p w14:paraId="395D8766" w14:textId="77777777" w:rsidR="005B66D8" w:rsidRPr="005B66D8" w:rsidRDefault="005B66D8" w:rsidP="005B66D8">
      <w:pPr>
        <w:pStyle w:val="EndNoteBibliography"/>
        <w:spacing w:after="0"/>
      </w:pPr>
      <w:r w:rsidRPr="005B66D8">
        <w:t xml:space="preserve">Kofránek, J., Mateják, M. and Privitzer, P. Leaving toil to machines - building simulation kernel of educational software in modern software environments. In, </w:t>
      </w:r>
      <w:r w:rsidRPr="005B66D8">
        <w:rPr>
          <w:i/>
        </w:rPr>
        <w:t>Mefanet 2009</w:t>
      </w:r>
      <w:r w:rsidRPr="005B66D8">
        <w:t>. Masaryk University, Brno; 2009.</w:t>
      </w:r>
    </w:p>
    <w:p w14:paraId="18FB5095" w14:textId="77777777" w:rsidR="005B66D8" w:rsidRPr="005B66D8" w:rsidRDefault="005B66D8" w:rsidP="005B66D8">
      <w:pPr>
        <w:pStyle w:val="EndNoteBibliography"/>
        <w:spacing w:after="0"/>
      </w:pPr>
      <w:r w:rsidRPr="005B66D8">
        <w:t xml:space="preserve">Kofranek, J., Matousek, S. and Andrlik, M. Border flux balance approach towards modelling acid-base chemistry and blood gases transport. In, </w:t>
      </w:r>
      <w:r w:rsidRPr="005B66D8">
        <w:rPr>
          <w:i/>
        </w:rPr>
        <w:t>In: Proceedings of the 6th EUROSIM congress on modelling and simulation. Ljubljana: University of Ljubljana</w:t>
      </w:r>
      <w:r w:rsidRPr="005B66D8">
        <w:t>. 2007. p. 1-9.</w:t>
      </w:r>
    </w:p>
    <w:p w14:paraId="6034EB1A" w14:textId="77777777" w:rsidR="005B66D8" w:rsidRPr="005B66D8" w:rsidRDefault="005B66D8" w:rsidP="005B66D8">
      <w:pPr>
        <w:pStyle w:val="EndNoteBibliography"/>
        <w:spacing w:after="0"/>
      </w:pPr>
      <w:r w:rsidRPr="005B66D8">
        <w:lastRenderedPageBreak/>
        <w:t>Kotani, K.</w:t>
      </w:r>
      <w:r w:rsidRPr="005B66D8">
        <w:rPr>
          <w:i/>
        </w:rPr>
        <w:t>, et al.</w:t>
      </w:r>
      <w:r w:rsidRPr="005B66D8">
        <w:t xml:space="preserve"> GLUT4 glucose transporter deficiency increases hepatic lipid production and peripheral lipid utilization. </w:t>
      </w:r>
      <w:r w:rsidRPr="005B66D8">
        <w:rPr>
          <w:i/>
        </w:rPr>
        <w:t>The Journal of clinical investigation</w:t>
      </w:r>
      <w:r w:rsidRPr="005B66D8">
        <w:t xml:space="preserve"> 2004;114(11):1666-1675.</w:t>
      </w:r>
    </w:p>
    <w:p w14:paraId="5B76BBF8" w14:textId="77777777" w:rsidR="005B66D8" w:rsidRPr="005B66D8" w:rsidRDefault="005B66D8" w:rsidP="005B66D8">
      <w:pPr>
        <w:pStyle w:val="EndNoteBibliography"/>
        <w:spacing w:after="0"/>
      </w:pPr>
      <w:r w:rsidRPr="005B66D8">
        <w:t xml:space="preserve">Kulhánek, T., Kofránek, J. and Mateják, M. Modeling of short-term mechanism of arterial pressure control in the cardiovascular system: Object-oriented and acausal approach. </w:t>
      </w:r>
      <w:r w:rsidRPr="005B66D8">
        <w:rPr>
          <w:i/>
        </w:rPr>
        <w:t>Computers in Biology and Medicine</w:t>
      </w:r>
      <w:r w:rsidRPr="005B66D8">
        <w:t xml:space="preserve"> 2014;54(0):137-144.</w:t>
      </w:r>
    </w:p>
    <w:p w14:paraId="67EA176A" w14:textId="77777777" w:rsidR="005B66D8" w:rsidRPr="005B66D8" w:rsidRDefault="005B66D8" w:rsidP="005B66D8">
      <w:pPr>
        <w:pStyle w:val="EndNoteBibliography"/>
        <w:spacing w:after="0"/>
      </w:pPr>
      <w:r w:rsidRPr="005B66D8">
        <w:t>Kulhánek, T.</w:t>
      </w:r>
      <w:r w:rsidRPr="005B66D8">
        <w:rPr>
          <w:i/>
        </w:rPr>
        <w:t>, et al.</w:t>
      </w:r>
      <w:r w:rsidRPr="005B66D8">
        <w:t xml:space="preserve"> Simple models of the cardiovascular system for educational and research purposes. </w:t>
      </w:r>
      <w:r w:rsidRPr="005B66D8">
        <w:rPr>
          <w:i/>
        </w:rPr>
        <w:t>MEFANET Journal</w:t>
      </w:r>
      <w:r w:rsidRPr="005B66D8">
        <w:t xml:space="preserve"> 2014.</w:t>
      </w:r>
    </w:p>
    <w:p w14:paraId="700D57DA" w14:textId="77777777" w:rsidR="005B66D8" w:rsidRPr="005B66D8" w:rsidRDefault="005B66D8" w:rsidP="005B66D8">
      <w:pPr>
        <w:pStyle w:val="EndNoteBibliography"/>
        <w:spacing w:after="0"/>
      </w:pPr>
      <w:r w:rsidRPr="005B66D8">
        <w:t>Lankford, S.P.</w:t>
      </w:r>
      <w:r w:rsidRPr="005B66D8">
        <w:rPr>
          <w:i/>
        </w:rPr>
        <w:t>, et al.</w:t>
      </w:r>
      <w:r w:rsidRPr="005B66D8">
        <w:t xml:space="preserve"> Regulation of collecting duct water permeability independent of cAMP-mediated AVP response. </w:t>
      </w:r>
      <w:r w:rsidRPr="005B66D8">
        <w:rPr>
          <w:i/>
        </w:rPr>
        <w:t>American Journal of Physiology-Renal Physiology</w:t>
      </w:r>
      <w:r w:rsidRPr="005B66D8">
        <w:t xml:space="preserve"> 1991;261(3):F554-F566.</w:t>
      </w:r>
    </w:p>
    <w:p w14:paraId="0C9BF921" w14:textId="77777777" w:rsidR="005B66D8" w:rsidRPr="005B66D8" w:rsidRDefault="005B66D8" w:rsidP="005B66D8">
      <w:pPr>
        <w:pStyle w:val="EndNoteBibliography"/>
        <w:spacing w:after="0"/>
      </w:pPr>
      <w:r w:rsidRPr="005B66D8">
        <w:t xml:space="preserve">Larsen, P.R. Direct immunoassay of triiodothyronine in human serum. </w:t>
      </w:r>
      <w:r w:rsidRPr="005B66D8">
        <w:rPr>
          <w:i/>
        </w:rPr>
        <w:t>The Journal of Clinical Investigation</w:t>
      </w:r>
      <w:r w:rsidRPr="005B66D8">
        <w:t xml:space="preserve"> 1972;51(8):1939-1949.</w:t>
      </w:r>
    </w:p>
    <w:p w14:paraId="633A19EF" w14:textId="77777777" w:rsidR="005B66D8" w:rsidRPr="005B66D8" w:rsidRDefault="005B66D8" w:rsidP="005B66D8">
      <w:pPr>
        <w:pStyle w:val="EndNoteBibliography"/>
        <w:spacing w:after="0"/>
      </w:pPr>
      <w:r w:rsidRPr="005B66D8">
        <w:t xml:space="preserve">LAUGHLIN, M.H. Skeletal muscle blood flow capacity: role of muscle pump in exercise hyperemia. </w:t>
      </w:r>
      <w:r w:rsidRPr="005B66D8">
        <w:rPr>
          <w:i/>
        </w:rPr>
        <w:t>Am J Physiol</w:t>
      </w:r>
      <w:r w:rsidRPr="005B66D8">
        <w:t xml:space="preserve"> 1987;253:1004.</w:t>
      </w:r>
    </w:p>
    <w:p w14:paraId="25EA0FE6" w14:textId="77777777" w:rsidR="005B66D8" w:rsidRPr="005B66D8" w:rsidRDefault="005B66D8" w:rsidP="005B66D8">
      <w:pPr>
        <w:pStyle w:val="EndNoteBibliography"/>
        <w:spacing w:after="0"/>
      </w:pPr>
      <w:r w:rsidRPr="005B66D8">
        <w:t xml:space="preserve">Laughlin, M.H. and Armstrong, R. Rat muscle blood flows as a function of time during prolonged slow treadmill exercise. </w:t>
      </w:r>
      <w:r w:rsidRPr="005B66D8">
        <w:rPr>
          <w:i/>
        </w:rPr>
        <w:t>Am J Physiol Heart Circ Physiol</w:t>
      </w:r>
      <w:r w:rsidRPr="005B66D8">
        <w:t xml:space="preserve"> 1983;244:H814-H824.</w:t>
      </w:r>
    </w:p>
    <w:p w14:paraId="43CC4CA2" w14:textId="77777777" w:rsidR="005B66D8" w:rsidRPr="005B66D8" w:rsidRDefault="005B66D8" w:rsidP="005B66D8">
      <w:pPr>
        <w:pStyle w:val="EndNoteBibliography"/>
        <w:spacing w:after="0"/>
      </w:pPr>
      <w:r w:rsidRPr="005B66D8">
        <w:t xml:space="preserve">Levitin, H., Branscome, W. and Epstein, F.H. The pathogenesis of hypochloremia in respiratory acidosis. </w:t>
      </w:r>
      <w:r w:rsidRPr="005B66D8">
        <w:rPr>
          <w:i/>
        </w:rPr>
        <w:t>Journal of Clinical Investigation</w:t>
      </w:r>
      <w:r w:rsidRPr="005B66D8">
        <w:t xml:space="preserve"> 1958;37(12):1667.</w:t>
      </w:r>
    </w:p>
    <w:p w14:paraId="06CD84FB" w14:textId="77777777" w:rsidR="005B66D8" w:rsidRPr="005B66D8" w:rsidRDefault="005B66D8" w:rsidP="005B66D8">
      <w:pPr>
        <w:pStyle w:val="EndNoteBibliography"/>
        <w:spacing w:after="0"/>
      </w:pPr>
      <w:r w:rsidRPr="005B66D8">
        <w:t xml:space="preserve">Little, W.C. and Cheng, C.P. Effect of exercise on left ventricular-arterial coupling assessed in the pressure-volume plane. </w:t>
      </w:r>
      <w:r w:rsidRPr="005B66D8">
        <w:rPr>
          <w:i/>
        </w:rPr>
        <w:t>AMERICAN JOURNAL OF PHYSIOLOGY</w:t>
      </w:r>
      <w:r w:rsidRPr="005B66D8">
        <w:t xml:space="preserve"> 1993;264:H1629-H1629.</w:t>
      </w:r>
    </w:p>
    <w:p w14:paraId="6D462A3A" w14:textId="77777777" w:rsidR="005B66D8" w:rsidRPr="005B66D8" w:rsidRDefault="005B66D8" w:rsidP="005B66D8">
      <w:pPr>
        <w:pStyle w:val="EndNoteBibliography"/>
        <w:spacing w:after="0"/>
      </w:pPr>
      <w:r w:rsidRPr="005B66D8">
        <w:t xml:space="preserve">Lohmeier, T.E. and Iliescu, R. Chronic lowering of blood pressure by carotid baroreflex activation mechanisms and potential for hypertension therapy. </w:t>
      </w:r>
      <w:r w:rsidRPr="005B66D8">
        <w:rPr>
          <w:i/>
        </w:rPr>
        <w:t>Hypertension</w:t>
      </w:r>
      <w:r w:rsidRPr="005B66D8">
        <w:t xml:space="preserve"> 2011;57(5):880-886.</w:t>
      </w:r>
    </w:p>
    <w:p w14:paraId="0DAEFDCE" w14:textId="77777777" w:rsidR="005B66D8" w:rsidRPr="005B66D8" w:rsidRDefault="005B66D8" w:rsidP="005B66D8">
      <w:pPr>
        <w:pStyle w:val="EndNoteBibliography"/>
        <w:spacing w:after="0"/>
      </w:pPr>
      <w:r w:rsidRPr="005B66D8">
        <w:t xml:space="preserve">Maass-Moreno, R. and Rothe, C.F. Contribution of the large hepatic veins to postsinusoidal vascular resistance. </w:t>
      </w:r>
      <w:r w:rsidRPr="005B66D8">
        <w:rPr>
          <w:i/>
        </w:rPr>
        <w:t>Am J Physiol Gastrointest Liver Physiol</w:t>
      </w:r>
      <w:r w:rsidRPr="005B66D8">
        <w:t xml:space="preserve"> 1992;262:G14-G22.</w:t>
      </w:r>
    </w:p>
    <w:p w14:paraId="24113A60" w14:textId="77777777" w:rsidR="005B66D8" w:rsidRPr="005B66D8" w:rsidRDefault="005B66D8" w:rsidP="005B66D8">
      <w:pPr>
        <w:pStyle w:val="EndNoteBibliography"/>
        <w:spacing w:after="0"/>
      </w:pPr>
      <w:r w:rsidRPr="005B66D8">
        <w:t>Manning, R.D. Renal hemodynamic, fluid volume, and arterial pressure changes during hyperproteinemia. 1987.</w:t>
      </w:r>
    </w:p>
    <w:p w14:paraId="49AD496F" w14:textId="77777777" w:rsidR="005B66D8" w:rsidRPr="005B66D8" w:rsidRDefault="005B66D8" w:rsidP="005B66D8">
      <w:pPr>
        <w:pStyle w:val="EndNoteBibliography"/>
        <w:spacing w:after="0"/>
      </w:pPr>
      <w:r w:rsidRPr="005B66D8">
        <w:t>Manning, R.D. Effects of hypoproteinemia on blood volume and arterial pressure of volume-loaded dogs. 1990.</w:t>
      </w:r>
    </w:p>
    <w:p w14:paraId="1D0E9714" w14:textId="77777777" w:rsidR="005B66D8" w:rsidRPr="005B66D8" w:rsidRDefault="005B66D8" w:rsidP="005B66D8">
      <w:pPr>
        <w:pStyle w:val="EndNoteBibliography"/>
        <w:spacing w:after="0"/>
      </w:pPr>
      <w:r w:rsidRPr="005B66D8">
        <w:t>Mantzoros, C.S.</w:t>
      </w:r>
      <w:r w:rsidRPr="005B66D8">
        <w:rPr>
          <w:i/>
        </w:rPr>
        <w:t>, et al.</w:t>
      </w:r>
      <w:r w:rsidRPr="005B66D8">
        <w:t xml:space="preserve"> Leptin in human physiology and pathophysiology. 2011.</w:t>
      </w:r>
    </w:p>
    <w:p w14:paraId="02CE287C" w14:textId="77777777" w:rsidR="005B66D8" w:rsidRPr="005B66D8" w:rsidRDefault="005B66D8" w:rsidP="005B66D8">
      <w:pPr>
        <w:pStyle w:val="EndNoteBibliography"/>
        <w:spacing w:after="0"/>
      </w:pPr>
      <w:r w:rsidRPr="005B66D8">
        <w:t xml:space="preserve">Mateják, M. Simulovanie ketoacidózy. In, </w:t>
      </w:r>
      <w:r w:rsidRPr="005B66D8">
        <w:rPr>
          <w:i/>
        </w:rPr>
        <w:t>Medsoft 2013</w:t>
      </w:r>
      <w:r w:rsidRPr="005B66D8">
        <w:t>. 2013. p. 140-150.</w:t>
      </w:r>
    </w:p>
    <w:p w14:paraId="2D887685" w14:textId="77777777" w:rsidR="005B66D8" w:rsidRPr="005B66D8" w:rsidRDefault="005B66D8" w:rsidP="005B66D8">
      <w:pPr>
        <w:pStyle w:val="EndNoteBibliography"/>
        <w:spacing w:before="240" w:after="0"/>
      </w:pPr>
      <w:r w:rsidRPr="005B66D8">
        <w:t xml:space="preserve">Mateják, M. Adairove viazanie O2, CO2 a H+ na hemoglobín In, </w:t>
      </w:r>
      <w:r w:rsidRPr="005B66D8">
        <w:rPr>
          <w:i/>
        </w:rPr>
        <w:t>Medsoft 2015</w:t>
      </w:r>
      <w:r w:rsidRPr="005B66D8">
        <w:t>. 2015. p. 140-149.</w:t>
      </w:r>
    </w:p>
    <w:p w14:paraId="5C0548AD" w14:textId="77777777" w:rsidR="005B66D8" w:rsidRPr="005B66D8" w:rsidRDefault="005B66D8" w:rsidP="005B66D8">
      <w:pPr>
        <w:pStyle w:val="EndNoteBibliography"/>
        <w:spacing w:before="240" w:after="0"/>
      </w:pPr>
      <w:r w:rsidRPr="005B66D8">
        <w:t xml:space="preserve">Mateják, M. and Kofránek, J. Rozsáhlý model fyziologických regulací v Modelice. In, </w:t>
      </w:r>
      <w:r w:rsidRPr="005B66D8">
        <w:rPr>
          <w:i/>
        </w:rPr>
        <w:t>Medsoft 2010</w:t>
      </w:r>
      <w:r w:rsidRPr="005B66D8">
        <w:t>. 2010. p. 126-146.</w:t>
      </w:r>
    </w:p>
    <w:p w14:paraId="1BE559F6" w14:textId="77777777" w:rsidR="005B66D8" w:rsidRPr="005B66D8" w:rsidRDefault="005B66D8" w:rsidP="005B66D8">
      <w:pPr>
        <w:pStyle w:val="EndNoteBibliography"/>
        <w:spacing w:before="240" w:after="0"/>
      </w:pPr>
      <w:r w:rsidRPr="005B66D8">
        <w:t xml:space="preserve">Mateják, M. and Kofránek, J. HumMod–Golem Edition–Rozsáhlý model fyziologických systémů. In, </w:t>
      </w:r>
      <w:r w:rsidRPr="005B66D8">
        <w:rPr>
          <w:i/>
        </w:rPr>
        <w:t>Medsoft 2011</w:t>
      </w:r>
      <w:r w:rsidRPr="005B66D8">
        <w:t>. 2011. p. 182-196.</w:t>
      </w:r>
    </w:p>
    <w:p w14:paraId="3879F5A4" w14:textId="77777777" w:rsidR="005B66D8" w:rsidRPr="005B66D8" w:rsidRDefault="005B66D8" w:rsidP="005B66D8">
      <w:pPr>
        <w:pStyle w:val="EndNoteBibliography"/>
        <w:spacing w:before="240" w:after="0"/>
      </w:pPr>
      <w:r w:rsidRPr="005B66D8">
        <w:t xml:space="preserve">Mateják, M., Kofránek, J. and Rusz, J. Akauzální" vzkříšení" Guytonova diagramu. In, </w:t>
      </w:r>
      <w:r w:rsidRPr="005B66D8">
        <w:rPr>
          <w:i/>
        </w:rPr>
        <w:t>Medsoft 2009</w:t>
      </w:r>
      <w:r w:rsidRPr="005B66D8">
        <w:t>. 2009. p. 105.</w:t>
      </w:r>
    </w:p>
    <w:p w14:paraId="701E83B2" w14:textId="77777777" w:rsidR="005B66D8" w:rsidRPr="005B66D8" w:rsidRDefault="005B66D8" w:rsidP="005B66D8">
      <w:pPr>
        <w:pStyle w:val="EndNoteBibliography"/>
        <w:spacing w:before="240" w:after="0"/>
      </w:pPr>
      <w:r w:rsidRPr="005B66D8">
        <w:t xml:space="preserve">Mateják, M., Kulhánek, T. and Matoušek, S. Adair-based hemoglobin equilibrium with oxygen, carbon dioxide and hydrogen ion activity. </w:t>
      </w:r>
      <w:r w:rsidRPr="005B66D8">
        <w:rPr>
          <w:i/>
        </w:rPr>
        <w:t>Scandinavian Journal of Clinical &amp; Laboratory Investigation</w:t>
      </w:r>
      <w:r w:rsidRPr="005B66D8">
        <w:t xml:space="preserve"> 2015:1-8.</w:t>
      </w:r>
    </w:p>
    <w:p w14:paraId="272D546F" w14:textId="77777777" w:rsidR="005B66D8" w:rsidRPr="005B66D8" w:rsidRDefault="005B66D8" w:rsidP="005B66D8">
      <w:pPr>
        <w:pStyle w:val="EndNoteBibliography"/>
        <w:spacing w:before="240" w:after="0"/>
      </w:pPr>
      <w:r w:rsidRPr="005B66D8">
        <w:t>Mateják, M.</w:t>
      </w:r>
      <w:r w:rsidRPr="005B66D8">
        <w:rPr>
          <w:i/>
        </w:rPr>
        <w:t>, et al.</w:t>
      </w:r>
      <w:r w:rsidRPr="005B66D8">
        <w:t xml:space="preserve"> Physiolibrary - Modelica library for Physiology. In, </w:t>
      </w:r>
      <w:r w:rsidRPr="005B66D8">
        <w:rPr>
          <w:i/>
        </w:rPr>
        <w:t>10th International Modelica Conference</w:t>
      </w:r>
      <w:r w:rsidRPr="005B66D8">
        <w:t>. Lund, Sweden; 2014.</w:t>
      </w:r>
    </w:p>
    <w:p w14:paraId="6EEAC3A5" w14:textId="77777777" w:rsidR="005B66D8" w:rsidRPr="005B66D8" w:rsidRDefault="005B66D8" w:rsidP="005B66D8">
      <w:pPr>
        <w:pStyle w:val="EndNoteBibliography"/>
        <w:spacing w:before="240" w:after="0"/>
      </w:pPr>
      <w:r w:rsidRPr="005B66D8">
        <w:lastRenderedPageBreak/>
        <w:t>Mateják, M.</w:t>
      </w:r>
      <w:r w:rsidRPr="005B66D8">
        <w:rPr>
          <w:i/>
        </w:rPr>
        <w:t>, et al.</w:t>
      </w:r>
      <w:r w:rsidRPr="005B66D8">
        <w:t xml:space="preserve"> Model ECMO oxygenátoru. </w:t>
      </w:r>
      <w:r w:rsidRPr="005B66D8">
        <w:rPr>
          <w:i/>
        </w:rPr>
        <w:t>Medsoft</w:t>
      </w:r>
      <w:r w:rsidRPr="005B66D8">
        <w:t xml:space="preserve"> 2012:205-2014.</w:t>
      </w:r>
    </w:p>
    <w:p w14:paraId="71F5C081" w14:textId="77777777" w:rsidR="005B66D8" w:rsidRPr="005B66D8" w:rsidRDefault="005B66D8" w:rsidP="005B66D8">
      <w:pPr>
        <w:pStyle w:val="EndNoteBibliography"/>
        <w:spacing w:before="240" w:after="0"/>
      </w:pPr>
      <w:r w:rsidRPr="005B66D8">
        <w:t xml:space="preserve">Mateják, M., Privitzer, P. and Kofránek, J. Modelica vs. blokovo-orientované jazyky matematického modelovania. In: Janech, J., editor, </w:t>
      </w:r>
      <w:r w:rsidRPr="005B66D8">
        <w:rPr>
          <w:i/>
        </w:rPr>
        <w:t>OBJEKTY 2008</w:t>
      </w:r>
      <w:r w:rsidRPr="005B66D8">
        <w:t>. Žilina, SR: Edis Žilina; 2008. p. 79-94.</w:t>
      </w:r>
    </w:p>
    <w:p w14:paraId="0B2169F3" w14:textId="77777777" w:rsidR="005B66D8" w:rsidRPr="005B66D8" w:rsidRDefault="005B66D8" w:rsidP="005B66D8">
      <w:pPr>
        <w:pStyle w:val="EndNoteBibliography"/>
        <w:spacing w:before="240" w:after="0"/>
      </w:pPr>
      <w:r w:rsidRPr="005B66D8">
        <w:t>Matthew, J.B.</w:t>
      </w:r>
      <w:r w:rsidRPr="005B66D8">
        <w:rPr>
          <w:i/>
        </w:rPr>
        <w:t>, et al.</w:t>
      </w:r>
      <w:r w:rsidRPr="005B66D8">
        <w:t xml:space="preserve"> Quantitative determination of carbamino adducts of alpha and beta chains in human adult hemoglobin in presence and absence of carbon monoxide and 2, 3-diphosphoglycerate. </w:t>
      </w:r>
      <w:r w:rsidRPr="005B66D8">
        <w:rPr>
          <w:i/>
        </w:rPr>
        <w:t>J. Biol. Chem.</w:t>
      </w:r>
      <w:r w:rsidRPr="005B66D8">
        <w:t xml:space="preserve"> 1977;252(7):2234-2244.</w:t>
      </w:r>
    </w:p>
    <w:p w14:paraId="3F118BD5" w14:textId="77777777" w:rsidR="005B66D8" w:rsidRPr="005B66D8" w:rsidRDefault="005B66D8" w:rsidP="005B66D8">
      <w:pPr>
        <w:pStyle w:val="EndNoteBibliography"/>
        <w:spacing w:before="240" w:after="0"/>
      </w:pPr>
      <w:r w:rsidRPr="005B66D8">
        <w:t xml:space="preserve">Mattson, S.E., Elmqvist, H. and Broenink, J.F. Modelica: An international effort to design the next generation modelling language. </w:t>
      </w:r>
      <w:r w:rsidRPr="005B66D8">
        <w:rPr>
          <w:i/>
        </w:rPr>
        <w:t>Journal A</w:t>
      </w:r>
      <w:r w:rsidRPr="005B66D8">
        <w:t xml:space="preserve"> 1997;38(3):16-19.</w:t>
      </w:r>
    </w:p>
    <w:p w14:paraId="4E1B5D15" w14:textId="77777777" w:rsidR="005B66D8" w:rsidRPr="005B66D8" w:rsidRDefault="005B66D8" w:rsidP="005B66D8">
      <w:pPr>
        <w:pStyle w:val="EndNoteBibliography"/>
        <w:spacing w:before="240" w:after="0"/>
      </w:pPr>
      <w:r w:rsidRPr="005B66D8">
        <w:t xml:space="preserve">Mattsson, S.E., Elmqvist, H. and Otter, M. Physical system modeling with Modelica. </w:t>
      </w:r>
      <w:r w:rsidRPr="005B66D8">
        <w:rPr>
          <w:i/>
        </w:rPr>
        <w:t>Control Engineering Practice</w:t>
      </w:r>
      <w:r w:rsidRPr="005B66D8">
        <w:t xml:space="preserve"> 1998;6(4):501-510.</w:t>
      </w:r>
    </w:p>
    <w:p w14:paraId="2C60A951" w14:textId="77777777" w:rsidR="005B66D8" w:rsidRPr="005B66D8" w:rsidRDefault="005B66D8" w:rsidP="005B66D8">
      <w:pPr>
        <w:pStyle w:val="EndNoteBibliography"/>
        <w:spacing w:before="240" w:after="0"/>
      </w:pPr>
      <w:r w:rsidRPr="005B66D8">
        <w:t>Mayerson, H.S., Sweeney, H.M. and Toth, L.A. THE INFLUENCE OF POSTURE ON CIRCULATION TIME. 1939.</w:t>
      </w:r>
    </w:p>
    <w:p w14:paraId="73F84128" w14:textId="77777777" w:rsidR="005B66D8" w:rsidRPr="005B66D8" w:rsidRDefault="005B66D8" w:rsidP="005B66D8">
      <w:pPr>
        <w:pStyle w:val="EndNoteBibliography"/>
        <w:spacing w:before="240" w:after="0"/>
      </w:pPr>
      <w:r w:rsidRPr="005B66D8">
        <w:t>Mayerson, H.S.</w:t>
      </w:r>
      <w:r w:rsidRPr="005B66D8">
        <w:rPr>
          <w:i/>
        </w:rPr>
        <w:t>, et al.</w:t>
      </w:r>
      <w:r w:rsidRPr="005B66D8">
        <w:t xml:space="preserve"> Regional differences in capillary permeability. 1960.</w:t>
      </w:r>
    </w:p>
    <w:p w14:paraId="727AC38F" w14:textId="77777777" w:rsidR="005B66D8" w:rsidRPr="005B66D8" w:rsidRDefault="005B66D8" w:rsidP="005B66D8">
      <w:pPr>
        <w:pStyle w:val="EndNoteBibliography"/>
        <w:spacing w:before="240" w:after="0"/>
      </w:pPr>
      <w:r w:rsidRPr="005B66D8">
        <w:t xml:space="preserve">McCulloch, W.S. and Pitts, W. A logical calculus of the ideas immanent in nervous activity. </w:t>
      </w:r>
      <w:r w:rsidRPr="005B66D8">
        <w:rPr>
          <w:i/>
        </w:rPr>
        <w:t>The bulletin of mathematical biophysics</w:t>
      </w:r>
      <w:r w:rsidRPr="005B66D8">
        <w:t xml:space="preserve"> 1943;5(4):115-133.</w:t>
      </w:r>
    </w:p>
    <w:p w14:paraId="11741B40" w14:textId="77777777" w:rsidR="005B66D8" w:rsidRPr="005B66D8" w:rsidRDefault="005B66D8" w:rsidP="005B66D8">
      <w:pPr>
        <w:pStyle w:val="EndNoteBibliography"/>
        <w:spacing w:before="240" w:after="0"/>
      </w:pPr>
      <w:r w:rsidRPr="005B66D8">
        <w:t xml:space="preserve">McGarry, J.D. and Foster, D.W. Ketogenesis and its regulation. </w:t>
      </w:r>
      <w:r w:rsidRPr="005B66D8">
        <w:rPr>
          <w:i/>
        </w:rPr>
        <w:t>Am J Med</w:t>
      </w:r>
      <w:r w:rsidRPr="005B66D8">
        <w:t xml:space="preserve"> 1976;61(1):9-13.</w:t>
      </w:r>
    </w:p>
    <w:p w14:paraId="527B248F" w14:textId="77777777" w:rsidR="005B66D8" w:rsidRPr="005B66D8" w:rsidRDefault="005B66D8" w:rsidP="005B66D8">
      <w:pPr>
        <w:pStyle w:val="EndNoteBibliography"/>
        <w:spacing w:before="240" w:after="0"/>
      </w:pPr>
      <w:r w:rsidRPr="005B66D8">
        <w:t xml:space="preserve">McGarry, J.D. and Foster, D.W. Ketogenesis and its regulation. </w:t>
      </w:r>
      <w:r w:rsidRPr="005B66D8">
        <w:rPr>
          <w:i/>
        </w:rPr>
        <w:t>The American Journal of Medicine</w:t>
      </w:r>
      <w:r w:rsidRPr="005B66D8">
        <w:t xml:space="preserve"> 1976;61(1):9-13.</w:t>
      </w:r>
    </w:p>
    <w:p w14:paraId="76541558" w14:textId="77777777" w:rsidR="005B66D8" w:rsidRPr="005B66D8" w:rsidRDefault="005B66D8" w:rsidP="005B66D8">
      <w:pPr>
        <w:pStyle w:val="EndNoteBibliography"/>
        <w:spacing w:before="240" w:after="0"/>
      </w:pPr>
      <w:r w:rsidRPr="005B66D8">
        <w:t>Mellander, S. and Bjornberg, J. Regulation of Vascular Smooth Muscle Tone and Capillary Pressure. 1992.</w:t>
      </w:r>
    </w:p>
    <w:p w14:paraId="7B426D7D" w14:textId="77777777" w:rsidR="005B66D8" w:rsidRPr="005B66D8" w:rsidRDefault="005B66D8" w:rsidP="005B66D8">
      <w:pPr>
        <w:pStyle w:val="EndNoteBibliography"/>
        <w:spacing w:before="240" w:after="0"/>
      </w:pPr>
      <w:r w:rsidRPr="005B66D8">
        <w:t>METZLER, C.H.</w:t>
      </w:r>
      <w:r w:rsidRPr="005B66D8">
        <w:rPr>
          <w:i/>
        </w:rPr>
        <w:t>, et al.</w:t>
      </w:r>
      <w:r w:rsidRPr="005B66D8">
        <w:t xml:space="preserve"> Increased right or left atrial pressure stimulates release of atrial natriuretic peptides in conscious dogs. </w:t>
      </w:r>
      <w:r w:rsidRPr="005B66D8">
        <w:rPr>
          <w:i/>
        </w:rPr>
        <w:t>Endocrinology</w:t>
      </w:r>
      <w:r w:rsidRPr="005B66D8">
        <w:t xml:space="preserve"> 1986;119(5):2396-2398.</w:t>
      </w:r>
    </w:p>
    <w:p w14:paraId="0B98C6A0" w14:textId="77777777" w:rsidR="005B66D8" w:rsidRPr="005B66D8" w:rsidRDefault="005B66D8" w:rsidP="005B66D8">
      <w:pPr>
        <w:pStyle w:val="EndNoteBibliography"/>
        <w:spacing w:before="240" w:after="0"/>
      </w:pPr>
      <w:r w:rsidRPr="005B66D8">
        <w:t>Miles, P.D.</w:t>
      </w:r>
      <w:r w:rsidRPr="005B66D8">
        <w:rPr>
          <w:i/>
        </w:rPr>
        <w:t>, et al.</w:t>
      </w:r>
      <w:r w:rsidRPr="005B66D8">
        <w:t xml:space="preserve"> Kinetics of insulin action in vivo: identification of rate-limiting steps. </w:t>
      </w:r>
      <w:r w:rsidRPr="005B66D8">
        <w:rPr>
          <w:i/>
        </w:rPr>
        <w:t>Diabetes</w:t>
      </w:r>
      <w:r w:rsidRPr="005B66D8">
        <w:t xml:space="preserve"> 1995;44(8):947-953.</w:t>
      </w:r>
    </w:p>
    <w:p w14:paraId="611C7671" w14:textId="77777777" w:rsidR="005B66D8" w:rsidRPr="005B66D8" w:rsidRDefault="005B66D8" w:rsidP="005B66D8">
      <w:pPr>
        <w:pStyle w:val="EndNoteBibliography"/>
        <w:spacing w:before="240" w:after="0"/>
      </w:pPr>
      <w:r w:rsidRPr="005B66D8">
        <w:t xml:space="preserve">Miller, M.E., Cronkite, E.P. and Garcia, J.F. Plasma levels of immunoreactive erythropoietin after acute blood loss in man. </w:t>
      </w:r>
      <w:r w:rsidRPr="005B66D8">
        <w:rPr>
          <w:i/>
        </w:rPr>
        <w:t>British journal of haematology</w:t>
      </w:r>
      <w:r w:rsidRPr="005B66D8">
        <w:t xml:space="preserve"> 1982;52(4):545-549.</w:t>
      </w:r>
    </w:p>
    <w:p w14:paraId="2D3B6999" w14:textId="77777777" w:rsidR="005B66D8" w:rsidRPr="005B66D8" w:rsidRDefault="005B66D8" w:rsidP="005B66D8">
      <w:pPr>
        <w:pStyle w:val="EndNoteBibliography"/>
        <w:spacing w:before="240" w:after="0"/>
      </w:pPr>
      <w:r w:rsidRPr="005B66D8">
        <w:t>Mizelle, H.L.</w:t>
      </w:r>
      <w:r w:rsidRPr="005B66D8">
        <w:rPr>
          <w:i/>
        </w:rPr>
        <w:t>, et al.</w:t>
      </w:r>
      <w:r w:rsidRPr="005B66D8">
        <w:t xml:space="preserve"> Atrial natriuretic peptide induces sustained natriuresis in conscious dogs. </w:t>
      </w:r>
      <w:r w:rsidRPr="005B66D8">
        <w:rPr>
          <w:i/>
        </w:rPr>
        <w:t>American Journal of Physiology-Regulatory, Integrative and Comparative Physiology</w:t>
      </w:r>
      <w:r w:rsidRPr="005B66D8">
        <w:t xml:space="preserve"> 1990;258(6):R1445-R1452.</w:t>
      </w:r>
    </w:p>
    <w:p w14:paraId="5E602E6B" w14:textId="77777777" w:rsidR="005B66D8" w:rsidRPr="005B66D8" w:rsidRDefault="005B66D8" w:rsidP="005B66D8">
      <w:pPr>
        <w:pStyle w:val="EndNoteBibliography"/>
        <w:spacing w:before="240" w:after="0"/>
      </w:pPr>
      <w:r w:rsidRPr="005B66D8">
        <w:t xml:space="preserve">Monod, J., Wyman, J. and Changeux, J.-P. On the nature of allosteric transitions: a plausible model. </w:t>
      </w:r>
      <w:r w:rsidRPr="005B66D8">
        <w:rPr>
          <w:i/>
        </w:rPr>
        <w:t>J. Mol. Biol.</w:t>
      </w:r>
      <w:r w:rsidRPr="005B66D8">
        <w:t xml:space="preserve"> 1965;12(1):88-118.</w:t>
      </w:r>
    </w:p>
    <w:p w14:paraId="40D0C85A" w14:textId="77777777" w:rsidR="005B66D8" w:rsidRPr="005B66D8" w:rsidRDefault="005B66D8" w:rsidP="005B66D8">
      <w:pPr>
        <w:pStyle w:val="EndNoteBibliography"/>
        <w:spacing w:before="240" w:after="0"/>
      </w:pPr>
      <w:r w:rsidRPr="005B66D8">
        <w:t xml:space="preserve">Moore, L.C. and Casellas, D. Tubuloglomerular feedback dependence of autoregulation in rat juxtamedullary afferent arterioles. </w:t>
      </w:r>
      <w:r w:rsidRPr="005B66D8">
        <w:rPr>
          <w:i/>
        </w:rPr>
        <w:t>Kidney Int</w:t>
      </w:r>
      <w:r w:rsidRPr="005B66D8">
        <w:t xml:space="preserve"> 1990;37(6):1402-1408.</w:t>
      </w:r>
    </w:p>
    <w:p w14:paraId="1CAF7813" w14:textId="77777777" w:rsidR="005B66D8" w:rsidRPr="005B66D8" w:rsidRDefault="005B66D8" w:rsidP="005B66D8">
      <w:pPr>
        <w:pStyle w:val="EndNoteBibliography"/>
        <w:spacing w:before="240" w:after="0"/>
      </w:pPr>
      <w:r w:rsidRPr="005B66D8">
        <w:lastRenderedPageBreak/>
        <w:t xml:space="preserve">Mortimer, R.G. 8 - The Thermodynamics of Electrical Systems. In: Mortimer, R.G., editor, </w:t>
      </w:r>
      <w:r w:rsidRPr="005B66D8">
        <w:rPr>
          <w:i/>
        </w:rPr>
        <w:t>Physical Chemistry (Third Edition)</w:t>
      </w:r>
      <w:r w:rsidRPr="005B66D8">
        <w:t>. Burlington: Academic Press; 2008. p. 297.</w:t>
      </w:r>
    </w:p>
    <w:p w14:paraId="053F2F95" w14:textId="77777777" w:rsidR="005B66D8" w:rsidRPr="005B66D8" w:rsidRDefault="005B66D8" w:rsidP="005B66D8">
      <w:pPr>
        <w:pStyle w:val="EndNoteBibliography"/>
        <w:spacing w:before="240" w:after="0"/>
      </w:pPr>
      <w:r w:rsidRPr="005B66D8">
        <w:t>Mortimer, R.G. Physical Chemistry (Third Edition). In: Mortimer, R.G., editor. Burlington: Academic Press; 2008. p. 1-1385.</w:t>
      </w:r>
    </w:p>
    <w:p w14:paraId="13D8D644" w14:textId="77777777" w:rsidR="005B66D8" w:rsidRPr="005B66D8" w:rsidRDefault="005B66D8" w:rsidP="005B66D8">
      <w:pPr>
        <w:pStyle w:val="EndNoteBibliography"/>
        <w:spacing w:before="240" w:after="0"/>
      </w:pPr>
      <w:r w:rsidRPr="005B66D8">
        <w:t>Moss, R.</w:t>
      </w:r>
      <w:r w:rsidRPr="005B66D8">
        <w:rPr>
          <w:i/>
        </w:rPr>
        <w:t>, et al.</w:t>
      </w:r>
      <w:r w:rsidRPr="005B66D8">
        <w:t xml:space="preserve"> Virtual patients and sensitivity analysis of the Guyton model of blood pressure regulation: towards individualized models of whole-body physiology. </w:t>
      </w:r>
      <w:r w:rsidRPr="005B66D8">
        <w:rPr>
          <w:i/>
        </w:rPr>
        <w:t>PLoS Comput Biol</w:t>
      </w:r>
      <w:r w:rsidRPr="005B66D8">
        <w:t xml:space="preserve"> 2012;8(6):e1002571-e1002571.</w:t>
      </w:r>
    </w:p>
    <w:p w14:paraId="2C6C5C8A" w14:textId="77777777" w:rsidR="005B66D8" w:rsidRPr="005B66D8" w:rsidRDefault="005B66D8" w:rsidP="005B66D8">
      <w:pPr>
        <w:pStyle w:val="EndNoteBibliography"/>
        <w:spacing w:before="240" w:after="0"/>
      </w:pPr>
      <w:r w:rsidRPr="005B66D8">
        <w:t xml:space="preserve">Naeraa, N., Petersen, E.S. and Boye, E. The influence of simultaneous, independent changes in pH and carbon dioxide tension on the in vitro oxygen tension-saturation relationship of human blood. </w:t>
      </w:r>
      <w:r w:rsidRPr="005B66D8">
        <w:rPr>
          <w:i/>
        </w:rPr>
        <w:t>Scand. J. Clin. Lab. Invest.</w:t>
      </w:r>
      <w:r w:rsidRPr="005B66D8">
        <w:t xml:space="preserve"> 1963;15(2):141-151.</w:t>
      </w:r>
    </w:p>
    <w:p w14:paraId="04235FAF" w14:textId="77777777" w:rsidR="005B66D8" w:rsidRPr="005B66D8" w:rsidRDefault="005B66D8" w:rsidP="005B66D8">
      <w:pPr>
        <w:pStyle w:val="EndNoteBibliography"/>
        <w:spacing w:before="240" w:after="0"/>
      </w:pPr>
      <w:r w:rsidRPr="005B66D8">
        <w:t>Nicoloff, J.T.</w:t>
      </w:r>
      <w:r w:rsidRPr="005B66D8">
        <w:rPr>
          <w:i/>
        </w:rPr>
        <w:t>, et al.</w:t>
      </w:r>
      <w:r w:rsidRPr="005B66D8">
        <w:t xml:space="preserve"> Simultaneous Measurement of Thyroxine and Triiodothyronine Peripheral Turnover Kinetics in Man. </w:t>
      </w:r>
      <w:r w:rsidRPr="005B66D8">
        <w:rPr>
          <w:i/>
        </w:rPr>
        <w:t>The Journal of Clinical Investigation</w:t>
      </w:r>
      <w:r w:rsidRPr="005B66D8">
        <w:t xml:space="preserve"> 1972;51(3):473-483.</w:t>
      </w:r>
    </w:p>
    <w:p w14:paraId="16332973" w14:textId="77777777" w:rsidR="005B66D8" w:rsidRPr="005B66D8" w:rsidRDefault="005B66D8" w:rsidP="005B66D8">
      <w:pPr>
        <w:pStyle w:val="EndNoteBibliography"/>
        <w:spacing w:before="240" w:after="0"/>
      </w:pPr>
      <w:r w:rsidRPr="005B66D8">
        <w:t>Nielsen, S.</w:t>
      </w:r>
      <w:r w:rsidRPr="005B66D8">
        <w:rPr>
          <w:i/>
        </w:rPr>
        <w:t>, et al.</w:t>
      </w:r>
      <w:r w:rsidRPr="005B66D8">
        <w:t xml:space="preserve"> Key roles of renal aquaporins in water balance and water-balance disorders. </w:t>
      </w:r>
      <w:r w:rsidRPr="005B66D8">
        <w:rPr>
          <w:i/>
        </w:rPr>
        <w:t>Physiology</w:t>
      </w:r>
      <w:r w:rsidRPr="005B66D8">
        <w:t xml:space="preserve"> 2000;15(3):136-143.</w:t>
      </w:r>
    </w:p>
    <w:p w14:paraId="335EB693" w14:textId="77777777" w:rsidR="005B66D8" w:rsidRPr="005B66D8" w:rsidRDefault="005B66D8" w:rsidP="005B66D8">
      <w:pPr>
        <w:pStyle w:val="EndNoteBibliography"/>
        <w:spacing w:before="240" w:after="0"/>
      </w:pPr>
      <w:r w:rsidRPr="005B66D8">
        <w:t xml:space="preserve">Nicholls, M. and Richards, A. Human studies with atrial natriuretic factor. </w:t>
      </w:r>
      <w:r w:rsidRPr="005B66D8">
        <w:rPr>
          <w:i/>
        </w:rPr>
        <w:t>Endocrinology and metabolism clinics of North America</w:t>
      </w:r>
      <w:r w:rsidRPr="005B66D8">
        <w:t xml:space="preserve"> 1987;16(1):199-223.</w:t>
      </w:r>
    </w:p>
    <w:p w14:paraId="2C9B82AF" w14:textId="77777777" w:rsidR="005B66D8" w:rsidRPr="005B66D8" w:rsidRDefault="005B66D8" w:rsidP="005B66D8">
      <w:pPr>
        <w:pStyle w:val="EndNoteBibliography"/>
        <w:spacing w:before="240" w:after="0"/>
      </w:pPr>
      <w:r w:rsidRPr="005B66D8">
        <w:t>NODA, T.</w:t>
      </w:r>
      <w:r w:rsidRPr="005B66D8">
        <w:rPr>
          <w:i/>
        </w:rPr>
        <w:t>, et al.</w:t>
      </w:r>
      <w:r w:rsidRPr="005B66D8">
        <w:t xml:space="preserve"> Curvilinearity of LV end-systolic pressure-volume and dP/dt,-end-diastolic volume relations. 1993.</w:t>
      </w:r>
    </w:p>
    <w:p w14:paraId="14C134E3" w14:textId="77777777" w:rsidR="005B66D8" w:rsidRPr="005B66D8" w:rsidRDefault="005B66D8" w:rsidP="005B66D8">
      <w:pPr>
        <w:pStyle w:val="EndNoteBibliography"/>
        <w:spacing w:before="240" w:after="0"/>
      </w:pPr>
      <w:r w:rsidRPr="005B66D8">
        <w:t xml:space="preserve">OCHSNER, A., COLP, R. and BURCH, G.E. Normal Blood Pressure in the Superficial Venous System of Man at Rest in the Supine Position. </w:t>
      </w:r>
      <w:r w:rsidRPr="005B66D8">
        <w:rPr>
          <w:i/>
        </w:rPr>
        <w:t>Circulation</w:t>
      </w:r>
      <w:r w:rsidRPr="005B66D8">
        <w:t xml:space="preserve"> 1951;3(5):674-680.</w:t>
      </w:r>
    </w:p>
    <w:p w14:paraId="7ED7E1F4" w14:textId="77777777" w:rsidR="005B66D8" w:rsidRPr="005B66D8" w:rsidRDefault="005B66D8" w:rsidP="005B66D8">
      <w:pPr>
        <w:pStyle w:val="EndNoteBibliography"/>
        <w:spacing w:before="240" w:after="0"/>
      </w:pPr>
      <w:r w:rsidRPr="005B66D8">
        <w:t xml:space="preserve">Osiba, S. THE SEASONAL VARIATION OF BASAL METABOLISM AND ACTIVITY OF THYROID GLAND IN MAN. </w:t>
      </w:r>
      <w:r w:rsidRPr="005B66D8">
        <w:rPr>
          <w:i/>
        </w:rPr>
        <w:t>The Japanese Journal of Physiology</w:t>
      </w:r>
      <w:r w:rsidRPr="005B66D8">
        <w:t xml:space="preserve"> 1957;7:355-365.</w:t>
      </w:r>
    </w:p>
    <w:p w14:paraId="2C794841" w14:textId="77777777" w:rsidR="005B66D8" w:rsidRPr="005B66D8" w:rsidRDefault="005B66D8" w:rsidP="005B66D8">
      <w:pPr>
        <w:pStyle w:val="EndNoteBibliography"/>
        <w:spacing w:before="240" w:after="0"/>
      </w:pPr>
      <w:r w:rsidRPr="005B66D8">
        <w:t>Owen, O.E.</w:t>
      </w:r>
      <w:r w:rsidRPr="005B66D8">
        <w:rPr>
          <w:i/>
        </w:rPr>
        <w:t>, et al.</w:t>
      </w:r>
      <w:r w:rsidRPr="005B66D8">
        <w:t xml:space="preserve"> Brain Metabolism during Fasting*. </w:t>
      </w:r>
      <w:r w:rsidRPr="005B66D8">
        <w:rPr>
          <w:i/>
        </w:rPr>
        <w:t>The Journal of Clinical Investigation</w:t>
      </w:r>
      <w:r w:rsidRPr="005B66D8">
        <w:t xml:space="preserve"> 1967;46(10):1589-1595.</w:t>
      </w:r>
    </w:p>
    <w:p w14:paraId="3DAC2BB0" w14:textId="77777777" w:rsidR="005B66D8" w:rsidRPr="005B66D8" w:rsidRDefault="005B66D8" w:rsidP="005B66D8">
      <w:pPr>
        <w:pStyle w:val="EndNoteBibliography"/>
        <w:spacing w:before="240" w:after="0"/>
      </w:pPr>
      <w:r w:rsidRPr="005B66D8">
        <w:t xml:space="preserve">Pagel, H., Jelkmann, W. and Weiss, C. A comparison of the effects of renal artery constriction and anemia on the production of erythropoietin. </w:t>
      </w:r>
      <w:r w:rsidRPr="005B66D8">
        <w:rPr>
          <w:i/>
        </w:rPr>
        <w:t>Pflugers Arch.</w:t>
      </w:r>
      <w:r w:rsidRPr="005B66D8">
        <w:t xml:space="preserve"> 1988;413(1):62-66.</w:t>
      </w:r>
    </w:p>
    <w:p w14:paraId="64A8402D" w14:textId="77777777" w:rsidR="005B66D8" w:rsidRPr="005B66D8" w:rsidRDefault="005B66D8" w:rsidP="005B66D8">
      <w:pPr>
        <w:pStyle w:val="EndNoteBibliography"/>
        <w:spacing w:before="240" w:after="0"/>
      </w:pPr>
      <w:r w:rsidRPr="005B66D8">
        <w:t>Piwonka, R.W. and Robinson, S. Acclimatization of highly trained men to work in severe heat. 1967.</w:t>
      </w:r>
    </w:p>
    <w:p w14:paraId="5A05CAD8" w14:textId="77777777" w:rsidR="005B66D8" w:rsidRPr="005B66D8" w:rsidRDefault="005B66D8" w:rsidP="005B66D8">
      <w:pPr>
        <w:pStyle w:val="EndNoteBibliography"/>
        <w:spacing w:before="240" w:after="0"/>
      </w:pPr>
      <w:r w:rsidRPr="005B66D8">
        <w:t>Pollack, A.A. and Wood, E.H. Venous Pressure in the Saphenous Vein at the Ankle in Man during Exercise and Changes in Posture. 1949.</w:t>
      </w:r>
    </w:p>
    <w:p w14:paraId="5BAEB86E" w14:textId="77777777" w:rsidR="005B66D8" w:rsidRPr="005B66D8" w:rsidRDefault="005B66D8" w:rsidP="005B66D8">
      <w:pPr>
        <w:pStyle w:val="EndNoteBibliography"/>
        <w:spacing w:before="240" w:after="0"/>
      </w:pPr>
      <w:r w:rsidRPr="005B66D8">
        <w:t xml:space="preserve">Porter, D. and Goldberg, M. Regulation of erythropoietin production. </w:t>
      </w:r>
      <w:r w:rsidRPr="005B66D8">
        <w:rPr>
          <w:i/>
        </w:rPr>
        <w:t>Experimental hematology</w:t>
      </w:r>
      <w:r w:rsidRPr="005B66D8">
        <w:t xml:space="preserve"> 1993;21(3):399-404.</w:t>
      </w:r>
    </w:p>
    <w:p w14:paraId="6267B0BA" w14:textId="77777777" w:rsidR="005B66D8" w:rsidRPr="005B66D8" w:rsidRDefault="005B66D8" w:rsidP="005B66D8">
      <w:pPr>
        <w:pStyle w:val="EndNoteBibliography"/>
        <w:spacing w:before="240" w:after="0"/>
      </w:pPr>
      <w:r w:rsidRPr="005B66D8">
        <w:t xml:space="preserve">Prager, R., Wallace, P. and Olefsky, J.M. In vivo kinetics of insulin action on peripheral glucose disposal and hepatic glucose output in normal and obese subjects. </w:t>
      </w:r>
      <w:r w:rsidRPr="005B66D8">
        <w:rPr>
          <w:i/>
        </w:rPr>
        <w:t>The Journal of Clinical Investigation</w:t>
      </w:r>
      <w:r w:rsidRPr="005B66D8">
        <w:t xml:space="preserve"> 1986;78(2):472-481.</w:t>
      </w:r>
    </w:p>
    <w:p w14:paraId="778558BB" w14:textId="77777777" w:rsidR="005B66D8" w:rsidRPr="005B66D8" w:rsidRDefault="005B66D8" w:rsidP="005B66D8">
      <w:pPr>
        <w:pStyle w:val="EndNoteBibliography"/>
        <w:spacing w:before="240" w:after="0"/>
      </w:pPr>
      <w:r w:rsidRPr="005B66D8">
        <w:lastRenderedPageBreak/>
        <w:t xml:space="preserve">Prager, R., Wallace, P. and Olefsky, J.M. Hyperinsulinemia Does Not Compensate for Peripheral Insulin Resistance in Obesity. </w:t>
      </w:r>
      <w:r w:rsidRPr="005B66D8">
        <w:rPr>
          <w:i/>
        </w:rPr>
        <w:t>Diabetes</w:t>
      </w:r>
      <w:r w:rsidRPr="005B66D8">
        <w:t xml:space="preserve"> 1987;36(3):327-334.</w:t>
      </w:r>
    </w:p>
    <w:p w14:paraId="2AC68913" w14:textId="77777777" w:rsidR="005B66D8" w:rsidRPr="005B66D8" w:rsidRDefault="005B66D8" w:rsidP="005B66D8">
      <w:pPr>
        <w:pStyle w:val="EndNoteBibliography"/>
        <w:spacing w:before="240" w:after="0"/>
      </w:pPr>
      <w:r w:rsidRPr="005B66D8">
        <w:t>Previs, S.F.</w:t>
      </w:r>
      <w:r w:rsidRPr="005B66D8">
        <w:rPr>
          <w:i/>
        </w:rPr>
        <w:t>, et al.</w:t>
      </w:r>
      <w:r w:rsidRPr="005B66D8">
        <w:t xml:space="preserve"> Contrasting effects of IRS-1 versus IRS-2 gene disruption on carbohydrate and lipid metabolism in vivo. </w:t>
      </w:r>
      <w:r w:rsidRPr="005B66D8">
        <w:rPr>
          <w:i/>
        </w:rPr>
        <w:t>J Biol Chem</w:t>
      </w:r>
      <w:r w:rsidRPr="005B66D8">
        <w:t xml:space="preserve"> 2000;275(50):38990-38994.</w:t>
      </w:r>
    </w:p>
    <w:p w14:paraId="21922541" w14:textId="77777777" w:rsidR="005B66D8" w:rsidRPr="005B66D8" w:rsidRDefault="005B66D8" w:rsidP="005B66D8">
      <w:pPr>
        <w:pStyle w:val="EndNoteBibliography"/>
        <w:spacing w:before="240" w:after="0"/>
      </w:pPr>
      <w:r w:rsidRPr="005B66D8">
        <w:t>Pruett, W.A.</w:t>
      </w:r>
      <w:r w:rsidRPr="005B66D8">
        <w:rPr>
          <w:i/>
        </w:rPr>
        <w:t>, et al.</w:t>
      </w:r>
      <w:r w:rsidRPr="005B66D8">
        <w:t xml:space="preserve"> A population model of integrative cardiovascular physiology. </w:t>
      </w:r>
      <w:r w:rsidRPr="005B66D8">
        <w:rPr>
          <w:i/>
        </w:rPr>
        <w:t>PloS one</w:t>
      </w:r>
      <w:r w:rsidRPr="005B66D8">
        <w:t xml:space="preserve"> 2013;8(9).</w:t>
      </w:r>
    </w:p>
    <w:p w14:paraId="42EB3CC8" w14:textId="77777777" w:rsidR="005B66D8" w:rsidRPr="005B66D8" w:rsidRDefault="005B66D8" w:rsidP="005B66D8">
      <w:pPr>
        <w:pStyle w:val="EndNoteBibliography"/>
        <w:spacing w:before="240" w:after="0"/>
      </w:pPr>
      <w:r w:rsidRPr="005B66D8">
        <w:t xml:space="preserve">Raftos, J.E., Bulliman, B.T. and Kuchel, P.W. Evaluation of an electrochemical model of erythrocyte pH buffering using 31P nuclear magnetic resonance data. </w:t>
      </w:r>
      <w:r w:rsidRPr="005B66D8">
        <w:rPr>
          <w:i/>
        </w:rPr>
        <w:t>The Journal of general physiology</w:t>
      </w:r>
      <w:r w:rsidRPr="005B66D8">
        <w:t xml:space="preserve"> 1990;95(6):1183-1204.</w:t>
      </w:r>
    </w:p>
    <w:p w14:paraId="4D14F41D" w14:textId="77777777" w:rsidR="005B66D8" w:rsidRPr="005B66D8" w:rsidRDefault="005B66D8" w:rsidP="005B66D8">
      <w:pPr>
        <w:pStyle w:val="EndNoteBibliography"/>
        <w:spacing w:before="240" w:after="0"/>
      </w:pPr>
      <w:r w:rsidRPr="005B66D8">
        <w:t xml:space="preserve">Randle, P.J. Fuel selection in animals. </w:t>
      </w:r>
      <w:r w:rsidRPr="005B66D8">
        <w:rPr>
          <w:i/>
        </w:rPr>
        <w:t>Biochemical Society Transactions</w:t>
      </w:r>
      <w:r w:rsidRPr="005B66D8">
        <w:t xml:space="preserve"> 1986;14(5):799.</w:t>
      </w:r>
    </w:p>
    <w:p w14:paraId="6B8DB872" w14:textId="77777777" w:rsidR="005B66D8" w:rsidRPr="005B66D8" w:rsidRDefault="005B66D8" w:rsidP="005B66D8">
      <w:pPr>
        <w:pStyle w:val="EndNoteBibliography"/>
        <w:spacing w:before="240" w:after="0"/>
      </w:pPr>
      <w:r w:rsidRPr="005B66D8">
        <w:t xml:space="preserve">Rees, S.E. and Andreassen, S. Mathematical models of oxygen and carbon dioxide storage and transport: the acid-base chemistry of blood. </w:t>
      </w:r>
      <w:r w:rsidRPr="005B66D8">
        <w:rPr>
          <w:i/>
        </w:rPr>
        <w:t>Crit. Rev. Biomed. Eng.</w:t>
      </w:r>
      <w:r w:rsidRPr="005B66D8">
        <w:t xml:space="preserve"> 2005;33(3).</w:t>
      </w:r>
    </w:p>
    <w:p w14:paraId="4719DA79" w14:textId="77777777" w:rsidR="005B66D8" w:rsidRPr="005B66D8" w:rsidRDefault="005B66D8" w:rsidP="005B66D8">
      <w:pPr>
        <w:pStyle w:val="EndNoteBibliography"/>
        <w:spacing w:before="240" w:after="0"/>
      </w:pPr>
      <w:r w:rsidRPr="005B66D8">
        <w:t xml:space="preserve">Reeves, R.B. The effect of temperature on the oxygen equilibrium curve of human blood. </w:t>
      </w:r>
      <w:r w:rsidRPr="005B66D8">
        <w:rPr>
          <w:i/>
        </w:rPr>
        <w:t>Respir. Physiol.</w:t>
      </w:r>
      <w:r w:rsidRPr="005B66D8">
        <w:t xml:space="preserve"> 1980;42(3):317-328.</w:t>
      </w:r>
    </w:p>
    <w:p w14:paraId="72A70A40" w14:textId="77777777" w:rsidR="005B66D8" w:rsidRPr="005B66D8" w:rsidRDefault="005B66D8" w:rsidP="005B66D8">
      <w:pPr>
        <w:pStyle w:val="EndNoteBibliography"/>
        <w:spacing w:before="240" w:after="0"/>
      </w:pPr>
      <w:r w:rsidRPr="005B66D8">
        <w:t>Reissmann, K.R.</w:t>
      </w:r>
      <w:r w:rsidRPr="005B66D8">
        <w:rPr>
          <w:i/>
        </w:rPr>
        <w:t>, et al.</w:t>
      </w:r>
      <w:r w:rsidRPr="005B66D8">
        <w:t xml:space="preserve"> Influence of disappearance rate and distribution space on plasma concentration of erythropoietin in normal rats. </w:t>
      </w:r>
      <w:r w:rsidRPr="005B66D8">
        <w:rPr>
          <w:i/>
        </w:rPr>
        <w:t>J Lab Clin Med</w:t>
      </w:r>
      <w:r w:rsidRPr="005B66D8">
        <w:t xml:space="preserve"> 1965;65:967-975.</w:t>
      </w:r>
    </w:p>
    <w:p w14:paraId="15C25CE1" w14:textId="77777777" w:rsidR="005B66D8" w:rsidRPr="005B66D8" w:rsidRDefault="005B66D8" w:rsidP="005B66D8">
      <w:pPr>
        <w:pStyle w:val="EndNoteBibliography"/>
        <w:spacing w:before="240" w:after="0"/>
      </w:pPr>
      <w:r w:rsidRPr="005B66D8">
        <w:t xml:space="preserve">Renkin, E. and Tucker, V. Atrial Natriuretic Peptide as a Regulator of Transvascular Fluid Balance. </w:t>
      </w:r>
      <w:r w:rsidRPr="005B66D8">
        <w:rPr>
          <w:i/>
        </w:rPr>
        <w:t>Physiology</w:t>
      </w:r>
      <w:r w:rsidRPr="005B66D8">
        <w:t xml:space="preserve"> 1996;11(3):138-143.</w:t>
      </w:r>
    </w:p>
    <w:p w14:paraId="13EC0045" w14:textId="77777777" w:rsidR="005B66D8" w:rsidRPr="005B66D8" w:rsidRDefault="005B66D8" w:rsidP="005B66D8">
      <w:pPr>
        <w:pStyle w:val="EndNoteBibliography"/>
        <w:spacing w:before="240" w:after="0"/>
      </w:pPr>
      <w:r w:rsidRPr="005B66D8">
        <w:t xml:space="preserve">Ridgway, E.C., Weintraub, B.D. and Maloof, F. Metabolic Clearance and Production Rates of Human Thyrotropin. </w:t>
      </w:r>
      <w:r w:rsidRPr="005B66D8">
        <w:rPr>
          <w:i/>
        </w:rPr>
        <w:t>The Journal of Clinical Investigation</w:t>
      </w:r>
      <w:r w:rsidRPr="005B66D8">
        <w:t xml:space="preserve"> 1974;53(3):895-903.</w:t>
      </w:r>
    </w:p>
    <w:p w14:paraId="7B7BE4FC" w14:textId="77777777" w:rsidR="005B66D8" w:rsidRPr="005B66D8" w:rsidRDefault="005B66D8" w:rsidP="005B66D8">
      <w:pPr>
        <w:pStyle w:val="EndNoteBibliography"/>
        <w:spacing w:before="240" w:after="0"/>
      </w:pPr>
      <w:r w:rsidRPr="005B66D8">
        <w:t xml:space="preserve">Roach, M.R. and Burton, A.C. THE REASON FOR THE SHAPE OF THE DISTENSIBILITY CURVES OF ARTERIES. </w:t>
      </w:r>
      <w:r w:rsidRPr="005B66D8">
        <w:rPr>
          <w:i/>
        </w:rPr>
        <w:t>Canadian Journal of Biochemistry and Physiology</w:t>
      </w:r>
      <w:r w:rsidRPr="005B66D8">
        <w:t xml:space="preserve"> 1957;35(8):681-690.</w:t>
      </w:r>
    </w:p>
    <w:p w14:paraId="0D461127" w14:textId="77777777" w:rsidR="005B66D8" w:rsidRPr="005B66D8" w:rsidRDefault="005B66D8" w:rsidP="005B66D8">
      <w:pPr>
        <w:pStyle w:val="EndNoteBibliography"/>
        <w:spacing w:before="240" w:after="0"/>
      </w:pPr>
      <w:r w:rsidRPr="005B66D8">
        <w:t>Rother, K.I.</w:t>
      </w:r>
      <w:r w:rsidRPr="005B66D8">
        <w:rPr>
          <w:i/>
        </w:rPr>
        <w:t>, et al.</w:t>
      </w:r>
      <w:r w:rsidRPr="005B66D8">
        <w:t xml:space="preserve"> Evidence That IRS-2 Phosphorylation Is Required for Insulin Action in Hepatocytes. </w:t>
      </w:r>
      <w:r w:rsidRPr="005B66D8">
        <w:rPr>
          <w:i/>
        </w:rPr>
        <w:t>Journal of Biological Chemistry</w:t>
      </w:r>
      <w:r w:rsidRPr="005B66D8">
        <w:t xml:space="preserve"> 1998;273(28):17491-17497.</w:t>
      </w:r>
    </w:p>
    <w:p w14:paraId="2E2C53EA" w14:textId="77777777" w:rsidR="005B66D8" w:rsidRPr="005B66D8" w:rsidRDefault="005B66D8" w:rsidP="005B66D8">
      <w:pPr>
        <w:pStyle w:val="EndNoteBibliography"/>
        <w:spacing w:before="240" w:after="0"/>
      </w:pPr>
      <w:r w:rsidRPr="005B66D8">
        <w:t xml:space="preserve">Roush, W. An "off switch" for red blood cells. </w:t>
      </w:r>
      <w:r w:rsidRPr="005B66D8">
        <w:rPr>
          <w:i/>
        </w:rPr>
        <w:t>Science</w:t>
      </w:r>
      <w:r w:rsidRPr="005B66D8">
        <w:t xml:space="preserve"> 1995;268(5207):27-28.</w:t>
      </w:r>
    </w:p>
    <w:p w14:paraId="7CCAA181" w14:textId="77777777" w:rsidR="005B66D8" w:rsidRPr="005B66D8" w:rsidRDefault="005B66D8" w:rsidP="005B66D8">
      <w:pPr>
        <w:pStyle w:val="EndNoteBibliography"/>
        <w:spacing w:before="240" w:after="0"/>
      </w:pPr>
      <w:r w:rsidRPr="005B66D8">
        <w:t>Rutter, G.A. and Hill, E.V. Insulin Vesicle Release: Walk, Kiss, Pause … Then Run. 2006.</w:t>
      </w:r>
    </w:p>
    <w:p w14:paraId="74E32D9C" w14:textId="77777777" w:rsidR="005B66D8" w:rsidRPr="005B66D8" w:rsidRDefault="005B66D8" w:rsidP="005B66D8">
      <w:pPr>
        <w:pStyle w:val="EndNoteBibliography"/>
        <w:spacing w:before="240" w:after="0"/>
      </w:pPr>
      <w:r w:rsidRPr="005B66D8">
        <w:t>Sagawa, K.</w:t>
      </w:r>
      <w:r w:rsidRPr="005B66D8">
        <w:rPr>
          <w:i/>
        </w:rPr>
        <w:t>, et al.</w:t>
      </w:r>
      <w:r w:rsidRPr="005B66D8">
        <w:t xml:space="preserve"> Cardiac contraction and the pressure-volume relationship. Oxford University Press New York; 1988.</w:t>
      </w:r>
    </w:p>
    <w:p w14:paraId="6EA43F0C" w14:textId="77777777" w:rsidR="005B66D8" w:rsidRPr="005B66D8" w:rsidRDefault="005B66D8" w:rsidP="005B66D8">
      <w:pPr>
        <w:pStyle w:val="EndNoteBibliography"/>
        <w:spacing w:before="240" w:after="0"/>
      </w:pPr>
      <w:r w:rsidRPr="005B66D8">
        <w:t>Saltin, B. and Hermansen, L. Esophageal, rectal, and muscle temperature during exercise. 1966.</w:t>
      </w:r>
    </w:p>
    <w:p w14:paraId="44851629" w14:textId="77777777" w:rsidR="005B66D8" w:rsidRPr="005B66D8" w:rsidRDefault="005B66D8" w:rsidP="005B66D8">
      <w:pPr>
        <w:pStyle w:val="EndNoteBibliography"/>
        <w:spacing w:before="240" w:after="0"/>
      </w:pPr>
      <w:r w:rsidRPr="005B66D8">
        <w:t>Sands, J.M. Urea Transport: It’s Not Just “Freely Diffusible” Anymore. 1999.</w:t>
      </w:r>
    </w:p>
    <w:p w14:paraId="03158D28" w14:textId="77777777" w:rsidR="005B66D8" w:rsidRPr="005B66D8" w:rsidRDefault="005B66D8" w:rsidP="005B66D8">
      <w:pPr>
        <w:pStyle w:val="EndNoteBibliography"/>
        <w:spacing w:before="240" w:after="0"/>
      </w:pPr>
      <w:r w:rsidRPr="005B66D8">
        <w:t xml:space="preserve">Sato, K. The physiology, pharmacology, and biochemistry of the eccrine sweat gland. In, </w:t>
      </w:r>
      <w:r w:rsidRPr="005B66D8">
        <w:rPr>
          <w:i/>
        </w:rPr>
        <w:t>Reviews of Physiology, Biochemistry and Pharmacology, Volume 79</w:t>
      </w:r>
      <w:r w:rsidRPr="005B66D8">
        <w:t>. Springer; 1977. p. 51-131.</w:t>
      </w:r>
    </w:p>
    <w:p w14:paraId="414D24D6" w14:textId="77777777" w:rsidR="005B66D8" w:rsidRPr="005B66D8" w:rsidRDefault="005B66D8" w:rsidP="005B66D8">
      <w:pPr>
        <w:pStyle w:val="EndNoteBibliography"/>
        <w:spacing w:before="240" w:after="0"/>
      </w:pPr>
      <w:r w:rsidRPr="005B66D8">
        <w:lastRenderedPageBreak/>
        <w:t>Seeliger, E.</w:t>
      </w:r>
      <w:r w:rsidRPr="005B66D8">
        <w:rPr>
          <w:i/>
        </w:rPr>
        <w:t>, et al.</w:t>
      </w:r>
      <w:r w:rsidRPr="005B66D8">
        <w:t xml:space="preserve"> Pressure-dependent renin release: effects of sodium intake and changes of total body sodium. </w:t>
      </w:r>
      <w:r w:rsidRPr="005B66D8">
        <w:rPr>
          <w:i/>
        </w:rPr>
        <w:t>American Journal of Physiology-Regulatory, Integrative and Comparative Physiology</w:t>
      </w:r>
      <w:r w:rsidRPr="005B66D8">
        <w:t xml:space="preserve"> 1999;277(2):R548-R555.</w:t>
      </w:r>
    </w:p>
    <w:p w14:paraId="3B591ED8" w14:textId="77777777" w:rsidR="005B66D8" w:rsidRPr="005B66D8" w:rsidRDefault="005B66D8" w:rsidP="005B66D8">
      <w:pPr>
        <w:pStyle w:val="EndNoteBibliography"/>
        <w:spacing w:before="240" w:after="0"/>
      </w:pPr>
      <w:r w:rsidRPr="005B66D8">
        <w:t xml:space="preserve">Severinghaus, J.W. Simple, accurate equations for human blood O2 dissociation computations. </w:t>
      </w:r>
      <w:r w:rsidRPr="005B66D8">
        <w:rPr>
          <w:i/>
        </w:rPr>
        <w:t>J. Appl. Physiol.</w:t>
      </w:r>
      <w:r w:rsidRPr="005B66D8">
        <w:t xml:space="preserve"> 1979;46(3):599-602.</w:t>
      </w:r>
    </w:p>
    <w:p w14:paraId="2924B1C2" w14:textId="77777777" w:rsidR="005B66D8" w:rsidRPr="005B66D8" w:rsidRDefault="005B66D8" w:rsidP="005B66D8">
      <w:pPr>
        <w:pStyle w:val="EndNoteBibliography"/>
        <w:spacing w:before="240" w:after="0"/>
      </w:pPr>
      <w:r w:rsidRPr="005B66D8">
        <w:t xml:space="preserve">Sheppard, C. The Theory of the Study of Transfers within a Multi‐Compartment System Using Isotopic Tracers. </w:t>
      </w:r>
      <w:r w:rsidRPr="005B66D8">
        <w:rPr>
          <w:i/>
        </w:rPr>
        <w:t>Journal of Applied Physics</w:t>
      </w:r>
      <w:r w:rsidRPr="005B66D8">
        <w:t xml:space="preserve"> 1948;19(1):70-76.</w:t>
      </w:r>
    </w:p>
    <w:p w14:paraId="586D22DB" w14:textId="77777777" w:rsidR="005B66D8" w:rsidRPr="005B66D8" w:rsidRDefault="005B66D8" w:rsidP="005B66D8">
      <w:pPr>
        <w:pStyle w:val="EndNoteBibliography"/>
        <w:spacing w:before="240" w:after="0"/>
      </w:pPr>
      <w:r w:rsidRPr="005B66D8">
        <w:t xml:space="preserve">Shigemi, K., Brunner, M.J. and Shoukas, A.A. -and -Adrenergic mechanisms in the control of vascular capacitance by the carotid sinus baroreflex system. </w:t>
      </w:r>
      <w:r w:rsidRPr="005B66D8">
        <w:rPr>
          <w:i/>
        </w:rPr>
        <w:t>AMERICAN JOURNAL OF PHYSIOLOGY</w:t>
      </w:r>
      <w:r w:rsidRPr="005B66D8">
        <w:t xml:space="preserve"> 1994;267:H201-H201.</w:t>
      </w:r>
    </w:p>
    <w:p w14:paraId="228DECD2" w14:textId="77777777" w:rsidR="005B66D8" w:rsidRPr="005B66D8" w:rsidRDefault="005B66D8" w:rsidP="005B66D8">
      <w:pPr>
        <w:pStyle w:val="EndNoteBibliography"/>
        <w:spacing w:before="240" w:after="0"/>
      </w:pPr>
      <w:r w:rsidRPr="005B66D8">
        <w:t xml:space="preserve">Shiryaeva, A. On the stationary state of a mixture of reacting gases. </w:t>
      </w:r>
      <w:r w:rsidRPr="005B66D8">
        <w:rPr>
          <w:i/>
        </w:rPr>
        <w:t>Russian Journal of Physical Chemistry B</w:t>
      </w:r>
      <w:r w:rsidRPr="005B66D8">
        <w:t xml:space="preserve"> 2010;4(3):413-422.</w:t>
      </w:r>
    </w:p>
    <w:p w14:paraId="1CC33C0E" w14:textId="77777777" w:rsidR="005B66D8" w:rsidRPr="005B66D8" w:rsidRDefault="005B66D8" w:rsidP="005B66D8">
      <w:pPr>
        <w:pStyle w:val="EndNoteBibliography"/>
        <w:spacing w:before="240" w:after="0"/>
      </w:pPr>
      <w:r w:rsidRPr="005B66D8">
        <w:t>Schrier, R.W.</w:t>
      </w:r>
      <w:r w:rsidRPr="005B66D8">
        <w:rPr>
          <w:i/>
        </w:rPr>
        <w:t>, et al.</w:t>
      </w:r>
      <w:r w:rsidRPr="005B66D8">
        <w:t xml:space="preserve"> Influence of hematocrit and colloid on whole blood viscosity during volume expansion. </w:t>
      </w:r>
      <w:r w:rsidRPr="005B66D8">
        <w:rPr>
          <w:i/>
        </w:rPr>
        <w:t>Am. J. Physiol</w:t>
      </w:r>
      <w:r w:rsidRPr="005B66D8">
        <w:t xml:space="preserve"> 1970;218(346):77.</w:t>
      </w:r>
    </w:p>
    <w:p w14:paraId="14EECC4E" w14:textId="77777777" w:rsidR="005B66D8" w:rsidRPr="005B66D8" w:rsidRDefault="005B66D8" w:rsidP="005B66D8">
      <w:pPr>
        <w:pStyle w:val="EndNoteBibliography"/>
        <w:spacing w:before="240" w:after="0"/>
      </w:pPr>
      <w:r w:rsidRPr="005B66D8">
        <w:t xml:space="preserve">Siggaard-Andersen, O. Oxygen-Linked Hydrogen Ion Binding of Human Hemoglobin. Effects of Carbon Dioxide and 2, 3-Diphosphoglycerate I. Studies on Erythrolysate. </w:t>
      </w:r>
      <w:r w:rsidRPr="005B66D8">
        <w:rPr>
          <w:i/>
        </w:rPr>
        <w:t>Scand. J. Clin. Lab. Invest.</w:t>
      </w:r>
      <w:r w:rsidRPr="005B66D8">
        <w:t xml:space="preserve"> 1971;27(4):351-360.</w:t>
      </w:r>
    </w:p>
    <w:p w14:paraId="025E1A08" w14:textId="77777777" w:rsidR="005B66D8" w:rsidRPr="005B66D8" w:rsidRDefault="005B66D8" w:rsidP="005B66D8">
      <w:pPr>
        <w:pStyle w:val="EndNoteBibliography"/>
        <w:spacing w:before="240" w:after="0"/>
      </w:pPr>
      <w:r w:rsidRPr="005B66D8">
        <w:t xml:space="preserve">Siggaard-Andersen, O. Acid-base balance. </w:t>
      </w:r>
      <w:r w:rsidRPr="005B66D8">
        <w:rPr>
          <w:i/>
        </w:rPr>
        <w:t>Encyclopedia of respiratory medicine</w:t>
      </w:r>
      <w:r w:rsidRPr="005B66D8">
        <w:t xml:space="preserve"> 2005:1-6.</w:t>
      </w:r>
    </w:p>
    <w:p w14:paraId="39694466" w14:textId="77777777" w:rsidR="005B66D8" w:rsidRPr="005B66D8" w:rsidRDefault="005B66D8" w:rsidP="005B66D8">
      <w:pPr>
        <w:pStyle w:val="EndNoteBibliography"/>
        <w:spacing w:before="240" w:after="0"/>
      </w:pPr>
      <w:r w:rsidRPr="005B66D8">
        <w:t xml:space="preserve">Siggaard-Andersen, O. and Garby, L. The Bohr effect and the Haldane effect. </w:t>
      </w:r>
      <w:r w:rsidRPr="005B66D8">
        <w:rPr>
          <w:i/>
        </w:rPr>
        <w:t>Scand. J. Clin. Lab. Invest.</w:t>
      </w:r>
      <w:r w:rsidRPr="005B66D8">
        <w:t xml:space="preserve"> 1973;31(1):1-8.</w:t>
      </w:r>
    </w:p>
    <w:p w14:paraId="6683F14B" w14:textId="77777777" w:rsidR="005B66D8" w:rsidRPr="005B66D8" w:rsidRDefault="005B66D8" w:rsidP="005B66D8">
      <w:pPr>
        <w:pStyle w:val="EndNoteBibliography"/>
        <w:spacing w:before="240" w:after="0"/>
      </w:pPr>
      <w:r w:rsidRPr="005B66D8">
        <w:t xml:space="preserve">Siggaard-Andersen, O. and Siggaard-Andersen, M. The oxygen status algorithm: a computer program for calculating and displaying pH and blood gas data. </w:t>
      </w:r>
      <w:r w:rsidRPr="005B66D8">
        <w:rPr>
          <w:i/>
        </w:rPr>
        <w:t>Scand. J. Clin. Lab. Invest.</w:t>
      </w:r>
      <w:r w:rsidRPr="005B66D8">
        <w:t xml:space="preserve"> 1990;50(S203):29-45.</w:t>
      </w:r>
    </w:p>
    <w:p w14:paraId="100F1352" w14:textId="77777777" w:rsidR="005B66D8" w:rsidRPr="005B66D8" w:rsidRDefault="005B66D8" w:rsidP="005B66D8">
      <w:pPr>
        <w:pStyle w:val="EndNoteBibliography"/>
        <w:spacing w:before="240" w:after="0"/>
      </w:pPr>
      <w:r w:rsidRPr="005B66D8">
        <w:t>Skarlatos, S.</w:t>
      </w:r>
      <w:r w:rsidRPr="005B66D8">
        <w:rPr>
          <w:i/>
        </w:rPr>
        <w:t>, et al.</w:t>
      </w:r>
      <w:r w:rsidRPr="005B66D8">
        <w:t xml:space="preserve"> Spontaneous pressure-flow relationships in renal circulation of conscious dogs. </w:t>
      </w:r>
      <w:r w:rsidRPr="005B66D8">
        <w:rPr>
          <w:i/>
        </w:rPr>
        <w:t>Am J Physiol</w:t>
      </w:r>
      <w:r w:rsidRPr="005B66D8">
        <w:t xml:space="preserve"> 1993;264(5 Pt 2):H1517-1527.</w:t>
      </w:r>
    </w:p>
    <w:p w14:paraId="12FA71DA" w14:textId="77777777" w:rsidR="005B66D8" w:rsidRPr="005B66D8" w:rsidRDefault="005B66D8" w:rsidP="005B66D8">
      <w:pPr>
        <w:pStyle w:val="EndNoteBibliography"/>
        <w:spacing w:before="240" w:after="0"/>
      </w:pPr>
      <w:r w:rsidRPr="005B66D8">
        <w:t>Sonna, L.A.</w:t>
      </w:r>
      <w:r w:rsidRPr="005B66D8">
        <w:rPr>
          <w:i/>
        </w:rPr>
        <w:t>, et al.</w:t>
      </w:r>
      <w:r w:rsidRPr="005B66D8">
        <w:t xml:space="preserve"> Invited review: effects of heat and cold stress on mammalian gene expression. </w:t>
      </w:r>
      <w:r w:rsidRPr="005B66D8">
        <w:rPr>
          <w:i/>
        </w:rPr>
        <w:t>Journal of Applied Physiology</w:t>
      </w:r>
      <w:r w:rsidRPr="005B66D8">
        <w:t xml:space="preserve"> 2002;92(4):1725-1742.</w:t>
      </w:r>
    </w:p>
    <w:p w14:paraId="3A077821" w14:textId="77777777" w:rsidR="005B66D8" w:rsidRPr="005B66D8" w:rsidRDefault="005B66D8" w:rsidP="005B66D8">
      <w:pPr>
        <w:pStyle w:val="EndNoteBibliography"/>
        <w:spacing w:before="240" w:after="0"/>
      </w:pPr>
      <w:r w:rsidRPr="005B66D8">
        <w:t>Standardization, W.E.C.o.B. and Organization, W.H. WHO Expert Committee on Biological Standardization [meeting held in Geneva from 22 to 27 September 1958]: Twelfth report. 1958:10.</w:t>
      </w:r>
    </w:p>
    <w:p w14:paraId="7ECC874A" w14:textId="77777777" w:rsidR="005B66D8" w:rsidRPr="005B66D8" w:rsidRDefault="005B66D8" w:rsidP="005B66D8">
      <w:pPr>
        <w:pStyle w:val="EndNoteBibliography"/>
        <w:spacing w:before="240" w:after="0"/>
      </w:pPr>
      <w:r w:rsidRPr="005B66D8">
        <w:t>Standardization, W.E.C.o.B. and Organization, W.H. WHO Expert Committee on Biological Standardization: Thirty-seventh Report. 1987:26.</w:t>
      </w:r>
    </w:p>
    <w:p w14:paraId="4CE31EAB" w14:textId="77777777" w:rsidR="005B66D8" w:rsidRPr="005B66D8" w:rsidRDefault="005B66D8" w:rsidP="005B66D8">
      <w:pPr>
        <w:pStyle w:val="EndNoteBibliography"/>
        <w:spacing w:before="240" w:after="0"/>
      </w:pPr>
      <w:r w:rsidRPr="005B66D8">
        <w:t>Stewart, P.A. How to understand acid-base: a quantitative acid-base primer for biology and medicine. Edward Arnold London; 1981.</w:t>
      </w:r>
    </w:p>
    <w:p w14:paraId="6DD20681" w14:textId="77777777" w:rsidR="005B66D8" w:rsidRPr="005B66D8" w:rsidRDefault="005B66D8" w:rsidP="005B66D8">
      <w:pPr>
        <w:pStyle w:val="EndNoteBibliography"/>
        <w:spacing w:before="240" w:after="0"/>
      </w:pPr>
      <w:r w:rsidRPr="005B66D8">
        <w:t xml:space="preserve">Stokes, R.H. and Robinson, R.A. Ionic Hydration and Activity in Electrolyte Solutions. </w:t>
      </w:r>
      <w:r w:rsidRPr="005B66D8">
        <w:rPr>
          <w:i/>
        </w:rPr>
        <w:t>J. Am. Chem. Soc.</w:t>
      </w:r>
      <w:r w:rsidRPr="005B66D8">
        <w:t xml:space="preserve"> 1948;70(5):1870-1878.</w:t>
      </w:r>
    </w:p>
    <w:p w14:paraId="044DFA19" w14:textId="77777777" w:rsidR="005B66D8" w:rsidRPr="005B66D8" w:rsidRDefault="005B66D8" w:rsidP="005B66D8">
      <w:pPr>
        <w:pStyle w:val="EndNoteBibliography"/>
        <w:spacing w:before="240" w:after="0"/>
      </w:pPr>
      <w:r w:rsidRPr="005B66D8">
        <w:lastRenderedPageBreak/>
        <w:t>Stone, H., Thompson HK and Schmidt-Nielsen, K. Influence of erythrocytes on blood viscosity. 1968.</w:t>
      </w:r>
    </w:p>
    <w:p w14:paraId="0095D006" w14:textId="77777777" w:rsidR="005B66D8" w:rsidRPr="005B66D8" w:rsidRDefault="005B66D8" w:rsidP="005B66D8">
      <w:pPr>
        <w:pStyle w:val="EndNoteBibliography"/>
        <w:spacing w:before="240" w:after="0"/>
      </w:pPr>
      <w:r w:rsidRPr="005B66D8">
        <w:t xml:space="preserve">SUGA, H. and SAGAWA, K. Instantaneous Pressure-Volume Relationships and Their Ratio in the Excised, Supported Canine Left Ventricle. </w:t>
      </w:r>
      <w:r w:rsidRPr="005B66D8">
        <w:rPr>
          <w:i/>
        </w:rPr>
        <w:t>Circulation Research</w:t>
      </w:r>
      <w:r w:rsidRPr="005B66D8">
        <w:t xml:space="preserve"> 1974;35(1):117-126.</w:t>
      </w:r>
    </w:p>
    <w:p w14:paraId="342AE1A3" w14:textId="77777777" w:rsidR="005B66D8" w:rsidRPr="005B66D8" w:rsidRDefault="005B66D8" w:rsidP="005B66D8">
      <w:pPr>
        <w:pStyle w:val="EndNoteBibliography"/>
        <w:spacing w:before="240" w:after="0"/>
      </w:pPr>
      <w:r w:rsidRPr="005B66D8">
        <w:t xml:space="preserve">SUGA, H., SAGAWA, K. and KOSTIUK, D.P. Controls of ventricular contractility assessed by pressure-volume ratio, Emax. </w:t>
      </w:r>
      <w:r w:rsidRPr="005B66D8">
        <w:rPr>
          <w:i/>
        </w:rPr>
        <w:t>Cardiovascular Research</w:t>
      </w:r>
      <w:r w:rsidRPr="005B66D8">
        <w:t xml:space="preserve"> 1976;10(5):582-592.</w:t>
      </w:r>
    </w:p>
    <w:p w14:paraId="70F8DD02" w14:textId="77777777" w:rsidR="005B66D8" w:rsidRPr="005B66D8" w:rsidRDefault="005B66D8" w:rsidP="005B66D8">
      <w:pPr>
        <w:pStyle w:val="EndNoteBibliography"/>
        <w:spacing w:before="240" w:after="0"/>
      </w:pPr>
      <w:r w:rsidRPr="005B66D8">
        <w:t xml:space="preserve">Summers, R. and Coleman, T. Computer systems analysis of the cardiovascular mechanisms of reentry orthostasis in astronauts. In, </w:t>
      </w:r>
      <w:r w:rsidRPr="005B66D8">
        <w:rPr>
          <w:i/>
        </w:rPr>
        <w:t>Computers in Cardiology, 2002</w:t>
      </w:r>
      <w:r w:rsidRPr="005B66D8">
        <w:t>. IEEE; 2002. p. 521-524.</w:t>
      </w:r>
    </w:p>
    <w:p w14:paraId="606BCEF5" w14:textId="77777777" w:rsidR="005B66D8" w:rsidRPr="005B66D8" w:rsidRDefault="005B66D8" w:rsidP="005B66D8">
      <w:pPr>
        <w:pStyle w:val="EndNoteBibliography"/>
        <w:spacing w:before="240" w:after="0"/>
      </w:pPr>
      <w:r w:rsidRPr="005B66D8">
        <w:t>Summers, R.L.</w:t>
      </w:r>
      <w:r w:rsidRPr="005B66D8">
        <w:rPr>
          <w:i/>
        </w:rPr>
        <w:t>, et al.</w:t>
      </w:r>
      <w:r w:rsidRPr="005B66D8">
        <w:t xml:space="preserve"> Theoretical analysis of the mechanisms of chronic hyperinsulinemia. </w:t>
      </w:r>
      <w:r w:rsidRPr="005B66D8">
        <w:rPr>
          <w:i/>
        </w:rPr>
        <w:t>Computers in Biology and Medicine</w:t>
      </w:r>
      <w:r w:rsidRPr="005B66D8">
        <w:t xml:space="preserve"> 1997;27(3):249-256.</w:t>
      </w:r>
    </w:p>
    <w:p w14:paraId="56DBAC09" w14:textId="77777777" w:rsidR="005B66D8" w:rsidRPr="005B66D8" w:rsidRDefault="005B66D8" w:rsidP="005B66D8">
      <w:pPr>
        <w:pStyle w:val="EndNoteBibliography"/>
        <w:spacing w:before="240" w:after="0"/>
      </w:pPr>
      <w:r w:rsidRPr="005B66D8">
        <w:t xml:space="preserve">SURKS, M.I. and LIFSCHITZ, B.M. Biphasic Thyrotropin Suppression in Euthyroid and Hypothyroid Rats. </w:t>
      </w:r>
      <w:r w:rsidRPr="005B66D8">
        <w:rPr>
          <w:i/>
        </w:rPr>
        <w:t>Endocrinology</w:t>
      </w:r>
      <w:r w:rsidRPr="005B66D8">
        <w:t xml:space="preserve"> 1977;101(3):769-775.</w:t>
      </w:r>
    </w:p>
    <w:p w14:paraId="1F1DF4B4" w14:textId="77777777" w:rsidR="005B66D8" w:rsidRPr="005B66D8" w:rsidRDefault="005B66D8" w:rsidP="005B66D8">
      <w:pPr>
        <w:pStyle w:val="EndNoteBibliography"/>
        <w:spacing w:before="240" w:after="0"/>
      </w:pPr>
      <w:r w:rsidRPr="005B66D8">
        <w:t xml:space="preserve">SURKS, M.I. and OPPENHEIMER, J.H. Incomplete Suppression of Thyrotropin Secretion after Single Injection of Large L-Triiodothyronine Doses into Hypothyroid Rats. </w:t>
      </w:r>
      <w:r w:rsidRPr="005B66D8">
        <w:rPr>
          <w:i/>
        </w:rPr>
        <w:t>Endocrinology</w:t>
      </w:r>
      <w:r w:rsidRPr="005B66D8">
        <w:t xml:space="preserve"> 1976;99(6):1432-1441.</w:t>
      </w:r>
    </w:p>
    <w:p w14:paraId="7654A8F6" w14:textId="77777777" w:rsidR="005B66D8" w:rsidRPr="005B66D8" w:rsidRDefault="005B66D8" w:rsidP="005B66D8">
      <w:pPr>
        <w:pStyle w:val="EndNoteBibliography"/>
        <w:spacing w:before="240" w:after="0"/>
      </w:pPr>
      <w:r w:rsidRPr="005B66D8">
        <w:t>Takeshita, A.</w:t>
      </w:r>
      <w:r w:rsidRPr="005B66D8">
        <w:rPr>
          <w:i/>
        </w:rPr>
        <w:t>, et al.</w:t>
      </w:r>
      <w:r w:rsidRPr="005B66D8">
        <w:t xml:space="preserve"> Effect of central venous pressure on arterial baroreflex control of heart rate. 1979.</w:t>
      </w:r>
    </w:p>
    <w:p w14:paraId="238F9EB4" w14:textId="77777777" w:rsidR="005B66D8" w:rsidRPr="005B66D8" w:rsidRDefault="005B66D8" w:rsidP="005B66D8">
      <w:pPr>
        <w:pStyle w:val="EndNoteBibliography"/>
        <w:spacing w:before="240" w:after="0"/>
      </w:pPr>
      <w:r w:rsidRPr="005B66D8">
        <w:t xml:space="preserve">Thompson, W.O., Thompson, P.K. and Dailey, M.E. THE EFFECT OF POSTURE UPON THE COMPOSITION AND VOLUME OF THE BLOOD IN MAN 1. </w:t>
      </w:r>
      <w:r w:rsidRPr="005B66D8">
        <w:rPr>
          <w:i/>
        </w:rPr>
        <w:t>The Journal of Clinical Investigation</w:t>
      </w:r>
      <w:r w:rsidRPr="005B66D8">
        <w:t xml:space="preserve"> 1928;5(4):573-604.</w:t>
      </w:r>
    </w:p>
    <w:p w14:paraId="35A4B0FD" w14:textId="77777777" w:rsidR="005B66D8" w:rsidRPr="005B66D8" w:rsidRDefault="005B66D8" w:rsidP="005B66D8">
      <w:pPr>
        <w:pStyle w:val="EndNoteBibliography"/>
        <w:spacing w:before="240" w:after="0"/>
      </w:pPr>
      <w:r w:rsidRPr="005B66D8">
        <w:t>Tummescheit, H.: Lund University; 2002. Design and implementation of object-oriented model libraries using modelica.</w:t>
      </w:r>
    </w:p>
    <w:p w14:paraId="5EF6F0FE" w14:textId="77777777" w:rsidR="005B66D8" w:rsidRPr="005B66D8" w:rsidRDefault="005B66D8" w:rsidP="005B66D8">
      <w:pPr>
        <w:pStyle w:val="EndNoteBibliography"/>
        <w:spacing w:before="240" w:after="0"/>
      </w:pPr>
      <w:r w:rsidRPr="005B66D8">
        <w:t>Tummescheit, H. Design and implementation of object-oriented model libraries using modelica. 2002.</w:t>
      </w:r>
    </w:p>
    <w:p w14:paraId="7AB1F874" w14:textId="77777777" w:rsidR="005B66D8" w:rsidRPr="005B66D8" w:rsidRDefault="005B66D8" w:rsidP="005B66D8">
      <w:pPr>
        <w:pStyle w:val="EndNoteBibliography"/>
        <w:spacing w:before="240" w:after="0"/>
      </w:pPr>
      <w:r w:rsidRPr="005B66D8">
        <w:t>Vandegriff, K.</w:t>
      </w:r>
      <w:r w:rsidRPr="005B66D8">
        <w:rPr>
          <w:i/>
        </w:rPr>
        <w:t>, et al.</w:t>
      </w:r>
      <w:r w:rsidRPr="005B66D8">
        <w:t xml:space="preserve"> Carbon dioxide binding to human hemoglobin cross-linked between the alpha chains. </w:t>
      </w:r>
      <w:r w:rsidRPr="005B66D8">
        <w:rPr>
          <w:i/>
        </w:rPr>
        <w:t>J. Biol. Chem.</w:t>
      </w:r>
      <w:r w:rsidRPr="005B66D8">
        <w:t xml:space="preserve"> 1991;266(5):2697-2700.</w:t>
      </w:r>
    </w:p>
    <w:p w14:paraId="7E5170D0" w14:textId="77777777" w:rsidR="005B66D8" w:rsidRPr="005B66D8" w:rsidRDefault="005B66D8" w:rsidP="005B66D8">
      <w:pPr>
        <w:pStyle w:val="EndNoteBibliography"/>
        <w:spacing w:before="240" w:after="0"/>
      </w:pPr>
      <w:r w:rsidRPr="005B66D8">
        <w:t xml:space="preserve">Wahren, J. and Ekberg, K. Splanchnic regulation of glucose production. </w:t>
      </w:r>
      <w:r w:rsidRPr="005B66D8">
        <w:rPr>
          <w:i/>
        </w:rPr>
        <w:t>Annu. Rev. Nutr.</w:t>
      </w:r>
      <w:r w:rsidRPr="005B66D8">
        <w:t xml:space="preserve"> 2007;27:329-345.</w:t>
      </w:r>
    </w:p>
    <w:p w14:paraId="65588A09" w14:textId="77777777" w:rsidR="005B66D8" w:rsidRPr="005B66D8" w:rsidRDefault="005B66D8" w:rsidP="005B66D8">
      <w:pPr>
        <w:pStyle w:val="EndNoteBibliography"/>
        <w:spacing w:before="240" w:after="0"/>
      </w:pPr>
      <w:r w:rsidRPr="005B66D8">
        <w:t>Warner, H.R. and Cox, A. A mathematical model of heart rate control by sympathetic and vagus efferent information. 1962.</w:t>
      </w:r>
    </w:p>
    <w:p w14:paraId="2D6F4723" w14:textId="77777777" w:rsidR="005B66D8" w:rsidRPr="005B66D8" w:rsidRDefault="005B66D8" w:rsidP="005B66D8">
      <w:pPr>
        <w:pStyle w:val="EndNoteBibliography"/>
        <w:spacing w:before="240" w:after="0"/>
      </w:pPr>
      <w:r w:rsidRPr="005B66D8">
        <w:t xml:space="preserve">Weber, R.E. and Campbell, K.L. Temperature dependence of haemoglobin–oxygen affinity in heterothermic vertebrates: mechanisms and biological significance. </w:t>
      </w:r>
      <w:r w:rsidRPr="005B66D8">
        <w:rPr>
          <w:i/>
        </w:rPr>
        <w:t>Acta Physiologica</w:t>
      </w:r>
      <w:r w:rsidRPr="005B66D8">
        <w:t xml:space="preserve"> 2011;202(3):549-562.</w:t>
      </w:r>
    </w:p>
    <w:p w14:paraId="0CA3946C" w14:textId="77777777" w:rsidR="005B66D8" w:rsidRPr="005B66D8" w:rsidRDefault="005B66D8" w:rsidP="005B66D8">
      <w:pPr>
        <w:pStyle w:val="EndNoteBibliography"/>
        <w:spacing w:before="240" w:after="0"/>
      </w:pPr>
      <w:r w:rsidRPr="005B66D8">
        <w:t xml:space="preserve">Weber, R.E., Fago, A. and Campbell, K.L. Enthalpic partitioning of the reduced temperature sensitivity of O2 binding in bovine hemoglobin. </w:t>
      </w:r>
      <w:r w:rsidRPr="005B66D8">
        <w:rPr>
          <w:i/>
        </w:rPr>
        <w:t>Comparative Biochemistry and Physiology Part A: Molecular &amp; Integrative Physiology</w:t>
      </w:r>
      <w:r w:rsidRPr="005B66D8">
        <w:t xml:space="preserve"> 2014.</w:t>
      </w:r>
    </w:p>
    <w:p w14:paraId="5A754AD5" w14:textId="77777777" w:rsidR="005B66D8" w:rsidRPr="005B66D8" w:rsidRDefault="005B66D8" w:rsidP="005B66D8">
      <w:pPr>
        <w:pStyle w:val="EndNoteBibliography"/>
        <w:spacing w:before="240" w:after="0"/>
      </w:pPr>
      <w:r w:rsidRPr="005B66D8">
        <w:lastRenderedPageBreak/>
        <w:t>Weidmann, P.</w:t>
      </w:r>
      <w:r w:rsidRPr="005B66D8">
        <w:rPr>
          <w:i/>
        </w:rPr>
        <w:t>, et al.</w:t>
      </w:r>
      <w:r w:rsidRPr="005B66D8">
        <w:t xml:space="preserve"> Blood levels and renal effects of atrial natriuretic peptide in normal man. </w:t>
      </w:r>
      <w:r w:rsidRPr="005B66D8">
        <w:rPr>
          <w:i/>
        </w:rPr>
        <w:t>Journal of Clinical Investigation</w:t>
      </w:r>
      <w:r w:rsidRPr="005B66D8">
        <w:t xml:space="preserve"> 1986;77(3):734.</w:t>
      </w:r>
    </w:p>
    <w:p w14:paraId="7BC63DC8" w14:textId="77777777" w:rsidR="005B66D8" w:rsidRPr="005B66D8" w:rsidRDefault="005B66D8" w:rsidP="005B66D8">
      <w:pPr>
        <w:pStyle w:val="EndNoteBibliography"/>
        <w:spacing w:before="240" w:after="0"/>
      </w:pPr>
      <w:r w:rsidRPr="005B66D8">
        <w:t xml:space="preserve">Whittaker, S.R.F. and Winton, F.R. The apparent viscosity of blood flowing in the isolated hindlimb of the dog, and its variation with corpuscular concentration. </w:t>
      </w:r>
      <w:r w:rsidRPr="005B66D8">
        <w:rPr>
          <w:i/>
        </w:rPr>
        <w:t>J. Physiol. (Lond.)</w:t>
      </w:r>
      <w:r w:rsidRPr="005B66D8">
        <w:t xml:space="preserve"> 1933;78(4):339-369.</w:t>
      </w:r>
    </w:p>
    <w:p w14:paraId="31513914" w14:textId="77777777" w:rsidR="005B66D8" w:rsidRPr="005B66D8" w:rsidRDefault="005B66D8" w:rsidP="005B66D8">
      <w:pPr>
        <w:pStyle w:val="EndNoteBibliography"/>
        <w:spacing w:before="240" w:after="0"/>
      </w:pPr>
      <w:r w:rsidRPr="005B66D8">
        <w:t>Winearls, C.</w:t>
      </w:r>
      <w:r w:rsidRPr="005B66D8">
        <w:rPr>
          <w:i/>
        </w:rPr>
        <w:t>, et al.</w:t>
      </w:r>
      <w:r w:rsidRPr="005B66D8">
        <w:t xml:space="preserve"> EFFECT OF HUMAN ERYTHROPOIETIN DERIVED FROM RECOMBINANT DNA ON THE ANAEMIA OF PATIENTS MAINTAINED BY CHRONIC HAEMODIALYSIS. </w:t>
      </w:r>
      <w:r w:rsidRPr="005B66D8">
        <w:rPr>
          <w:i/>
        </w:rPr>
        <w:t>The Lancet</w:t>
      </w:r>
      <w:r w:rsidRPr="005B66D8">
        <w:t xml:space="preserve"> 1986;328(8517):1175-1178.</w:t>
      </w:r>
    </w:p>
    <w:p w14:paraId="34FD2E86" w14:textId="77777777" w:rsidR="005B66D8" w:rsidRPr="005B66D8" w:rsidRDefault="005B66D8" w:rsidP="005B66D8">
      <w:pPr>
        <w:pStyle w:val="EndNoteBibliography"/>
        <w:spacing w:before="240" w:after="0"/>
      </w:pPr>
      <w:r w:rsidRPr="005B66D8">
        <w:t>WINER, N.</w:t>
      </w:r>
      <w:r w:rsidRPr="005B66D8">
        <w:rPr>
          <w:i/>
        </w:rPr>
        <w:t>, et al.</w:t>
      </w:r>
      <w:r w:rsidRPr="005B66D8">
        <w:t xml:space="preserve"> Adrenergic receptor mediation of renin secretion. </w:t>
      </w:r>
      <w:r w:rsidRPr="005B66D8">
        <w:rPr>
          <w:i/>
        </w:rPr>
        <w:t>The Journal of Clinical Endocrinology &amp; Metabolism</w:t>
      </w:r>
      <w:r w:rsidRPr="005B66D8">
        <w:t xml:space="preserve"> 1969;29(9):1168-1175.</w:t>
      </w:r>
    </w:p>
    <w:p w14:paraId="2E4A7519" w14:textId="77777777" w:rsidR="005B66D8" w:rsidRPr="005B66D8" w:rsidRDefault="005B66D8" w:rsidP="005B66D8">
      <w:pPr>
        <w:pStyle w:val="EndNoteBibliography"/>
        <w:spacing w:before="240" w:after="0"/>
      </w:pPr>
      <w:r w:rsidRPr="005B66D8">
        <w:t>Wolf, M.B. Whole body acid-base and fluid-electrolyte balance: a mathematical model. 2013.</w:t>
      </w:r>
    </w:p>
    <w:p w14:paraId="0D2F97C0" w14:textId="77777777" w:rsidR="005B66D8" w:rsidRPr="005B66D8" w:rsidRDefault="005B66D8" w:rsidP="005B66D8">
      <w:pPr>
        <w:pStyle w:val="EndNoteBibliography"/>
        <w:spacing w:before="240" w:after="0"/>
      </w:pPr>
      <w:r w:rsidRPr="005B66D8">
        <w:t xml:space="preserve">Wolf, M.B. and DeLand, E.C. A mathematical model of blood-interstitial acid-base balance: application to dilution acidosis and acid-base status. </w:t>
      </w:r>
      <w:r w:rsidRPr="005B66D8">
        <w:rPr>
          <w:i/>
        </w:rPr>
        <w:t>J. Appl. Physiol.</w:t>
      </w:r>
      <w:r w:rsidRPr="005B66D8">
        <w:t xml:space="preserve"> 2011;110(4):988-1002.</w:t>
      </w:r>
    </w:p>
    <w:p w14:paraId="32C75B43" w14:textId="77777777" w:rsidR="005B66D8" w:rsidRPr="005B66D8" w:rsidRDefault="005B66D8" w:rsidP="005B66D8">
      <w:pPr>
        <w:pStyle w:val="EndNoteBibliography"/>
        <w:spacing w:before="240" w:after="0"/>
      </w:pPr>
      <w:r w:rsidRPr="005B66D8">
        <w:t>Wong, S.L.</w:t>
      </w:r>
      <w:r w:rsidRPr="005B66D8">
        <w:rPr>
          <w:i/>
        </w:rPr>
        <w:t>, et al.</w:t>
      </w:r>
      <w:r w:rsidRPr="005B66D8">
        <w:t xml:space="preserve"> Leptin hormonal kinetics in the fed state: effects of adiposity, age, and gender on endogenous leptin production and clearance rates. </w:t>
      </w:r>
      <w:r w:rsidRPr="005B66D8">
        <w:rPr>
          <w:i/>
        </w:rPr>
        <w:t>The Journal of Clinical Endocrinology &amp; Metabolism</w:t>
      </w:r>
      <w:r w:rsidRPr="005B66D8">
        <w:t xml:space="preserve"> 2004;89(6):2672-2677.</w:t>
      </w:r>
    </w:p>
    <w:p w14:paraId="4817B2B9" w14:textId="77777777" w:rsidR="005B66D8" w:rsidRPr="005B66D8" w:rsidRDefault="005B66D8" w:rsidP="005B66D8">
      <w:pPr>
        <w:pStyle w:val="EndNoteBibliography"/>
        <w:spacing w:before="240" w:after="0"/>
      </w:pPr>
      <w:r w:rsidRPr="005B66D8">
        <w:t>Wyndham, C.H.</w:t>
      </w:r>
      <w:r w:rsidRPr="005B66D8">
        <w:rPr>
          <w:i/>
        </w:rPr>
        <w:t>, et al.</w:t>
      </w:r>
      <w:r w:rsidRPr="005B66D8">
        <w:t xml:space="preserve"> Fatigue of the sweat gland response. 1966.</w:t>
      </w:r>
    </w:p>
    <w:p w14:paraId="5E4B895E" w14:textId="77777777" w:rsidR="005B66D8" w:rsidRPr="005B66D8" w:rsidRDefault="005B66D8" w:rsidP="005B66D8">
      <w:pPr>
        <w:pStyle w:val="EndNoteBibliography"/>
        <w:spacing w:before="240" w:after="0"/>
      </w:pPr>
      <w:r w:rsidRPr="005B66D8">
        <w:t xml:space="preserve">Xenopoulos, N.P. and Applegate, R.J. The effect of vagal stimulation on left ventricular systolic and diastolic performance. </w:t>
      </w:r>
      <w:r w:rsidRPr="005B66D8">
        <w:rPr>
          <w:i/>
        </w:rPr>
        <w:t>American Journal of Physiology-Heart and Circulatory Physiology</w:t>
      </w:r>
      <w:r w:rsidRPr="005B66D8">
        <w:t xml:space="preserve"> 1994;35(6):H2167.</w:t>
      </w:r>
    </w:p>
    <w:p w14:paraId="796A4E40" w14:textId="77777777" w:rsidR="005B66D8" w:rsidRPr="005B66D8" w:rsidRDefault="005B66D8" w:rsidP="005B66D8">
      <w:pPr>
        <w:pStyle w:val="EndNoteBibliography"/>
        <w:spacing w:before="240" w:after="0"/>
      </w:pPr>
      <w:r w:rsidRPr="005B66D8">
        <w:t>Xie, S.</w:t>
      </w:r>
      <w:r w:rsidRPr="005B66D8">
        <w:rPr>
          <w:i/>
        </w:rPr>
        <w:t>, et al.</w:t>
      </w:r>
      <w:r w:rsidRPr="005B66D8">
        <w:t xml:space="preserve"> A model of human microvascular exchange. </w:t>
      </w:r>
      <w:r w:rsidRPr="005B66D8">
        <w:rPr>
          <w:i/>
        </w:rPr>
        <w:t>Microvascular research</w:t>
      </w:r>
      <w:r w:rsidRPr="005B66D8">
        <w:t xml:space="preserve"> 1995;49(2):141-162.</w:t>
      </w:r>
    </w:p>
    <w:p w14:paraId="28BE77A4" w14:textId="77777777" w:rsidR="005B66D8" w:rsidRPr="005B66D8" w:rsidRDefault="005B66D8" w:rsidP="005B66D8">
      <w:pPr>
        <w:pStyle w:val="EndNoteBibliography"/>
        <w:spacing w:before="240" w:after="0"/>
      </w:pPr>
      <w:r w:rsidRPr="005B66D8">
        <w:t>Yandle, T.G.</w:t>
      </w:r>
      <w:r w:rsidRPr="005B66D8">
        <w:rPr>
          <w:i/>
        </w:rPr>
        <w:t>, et al.</w:t>
      </w:r>
      <w:r w:rsidRPr="005B66D8">
        <w:t xml:space="preserve"> Metabolic clearance rate and plasma half life of alpha-human atrial natriuretic peptide in man. </w:t>
      </w:r>
      <w:r w:rsidRPr="005B66D8">
        <w:rPr>
          <w:i/>
        </w:rPr>
        <w:t>Life Sci</w:t>
      </w:r>
      <w:r w:rsidRPr="005B66D8">
        <w:t xml:space="preserve"> 1986;38(20):1827-1833.</w:t>
      </w:r>
    </w:p>
    <w:p w14:paraId="68CB93BE" w14:textId="77777777" w:rsidR="005B66D8" w:rsidRPr="005B66D8" w:rsidRDefault="005B66D8" w:rsidP="005B66D8">
      <w:pPr>
        <w:pStyle w:val="EndNoteBibliography"/>
        <w:spacing w:before="240" w:after="0"/>
      </w:pPr>
      <w:r w:rsidRPr="005B66D8">
        <w:t xml:space="preserve">Young, D.B., Pan, Y. and Guyton, A.C. Control of extracellular sodium concentration by antidiuretic hormone-thirst feedback mechanism. </w:t>
      </w:r>
      <w:r w:rsidRPr="005B66D8">
        <w:rPr>
          <w:i/>
        </w:rPr>
        <w:t>Am J Physiol</w:t>
      </w:r>
      <w:r w:rsidRPr="005B66D8">
        <w:t xml:space="preserve"> 1977;232(5).</w:t>
      </w:r>
    </w:p>
    <w:p w14:paraId="4BF0F6FA" w14:textId="77777777" w:rsidR="005B66D8" w:rsidRPr="005B66D8" w:rsidRDefault="005B66D8" w:rsidP="005B66D8">
      <w:pPr>
        <w:pStyle w:val="EndNoteBibliography"/>
        <w:spacing w:before="240"/>
      </w:pPr>
      <w:r w:rsidRPr="005B66D8">
        <w:t xml:space="preserve">Zhang, S., Pruett, W.A. and Hester, R. Visualization and classification of physiological failure modes in ensemble hemorrhage simulation. In, </w:t>
      </w:r>
      <w:r w:rsidRPr="005B66D8">
        <w:rPr>
          <w:i/>
        </w:rPr>
        <w:t>IS&amp;T/SPIE Electronic Imaging</w:t>
      </w:r>
      <w:r w:rsidRPr="005B66D8">
        <w:t>. International Society for Optics and Photonics; 2015. p. 93970O-93970O-93978.</w:t>
      </w:r>
    </w:p>
    <w:p w14:paraId="461DF3E4" w14:textId="5D4F72B8" w:rsidR="00247A0F" w:rsidRPr="00C16A75" w:rsidRDefault="00F71B55" w:rsidP="00247A0F">
      <w:pPr>
        <w:spacing w:before="240" w:after="200"/>
        <w:rPr>
          <w:rFonts w:ascii="Times New Roman" w:hAnsi="Times New Roman" w:cs="Times New Roman"/>
          <w:lang w:val="en-US"/>
        </w:rPr>
      </w:pPr>
      <w:r w:rsidRPr="00C16A75">
        <w:rPr>
          <w:rFonts w:ascii="Times New Roman" w:hAnsi="Times New Roman" w:cs="Times New Roman"/>
          <w:lang w:val="en-US"/>
        </w:rPr>
        <w:fldChar w:fldCharType="end"/>
      </w:r>
      <w:r w:rsidR="00247A0F" w:rsidRPr="00C16A75">
        <w:rPr>
          <w:rFonts w:ascii="Times New Roman" w:hAnsi="Times New Roman" w:cs="Times New Roman"/>
          <w:lang w:val="en-US"/>
        </w:rPr>
        <w:t>http://</w:t>
      </w:r>
      <w:hyperlink r:id="rId217" w:history="1">
        <w:r w:rsidR="00247A0F" w:rsidRPr="00C16A75">
          <w:rPr>
            <w:rStyle w:val="Hypertextovodkaz"/>
            <w:rFonts w:ascii="Times New Roman" w:hAnsi="Times New Roman" w:cs="Times New Roman"/>
            <w:lang w:val="en-US"/>
          </w:rPr>
          <w:t>www.hummod.org</w:t>
        </w:r>
      </w:hyperlink>
      <w:r w:rsidR="00247A0F" w:rsidRPr="00C16A75">
        <w:rPr>
          <w:rFonts w:ascii="Times New Roman" w:hAnsi="Times New Roman" w:cs="Times New Roman"/>
          <w:lang w:val="en-US"/>
        </w:rPr>
        <w:t xml:space="preserve"> – model HumMod, </w:t>
      </w:r>
      <w:r w:rsidR="00247A0F" w:rsidRPr="00C16A75">
        <w:rPr>
          <w:lang w:val="en-US"/>
        </w:rPr>
        <w:t>University of Mississippi Medical Center</w:t>
      </w:r>
      <w:r w:rsidR="00D97DC3" w:rsidRPr="00C16A75">
        <w:rPr>
          <w:lang w:val="en-US"/>
        </w:rPr>
        <w:t>, 2015</w:t>
      </w:r>
    </w:p>
    <w:p w14:paraId="6F5970DA" w14:textId="212FCFA3" w:rsidR="00247A0F" w:rsidRPr="00C16A75" w:rsidRDefault="00247A0F" w:rsidP="00247A0F">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18" w:history="1">
        <w:r w:rsidRPr="00C16A75">
          <w:rPr>
            <w:rStyle w:val="Hypertextovodkaz"/>
            <w:rFonts w:ascii="Times New Roman" w:hAnsi="Times New Roman" w:cs="Times New Roman"/>
            <w:lang w:val="en-US"/>
          </w:rPr>
          <w:t>www.physiolibrary.org</w:t>
        </w:r>
      </w:hyperlink>
      <w:r w:rsidRPr="00C16A75">
        <w:rPr>
          <w:rFonts w:ascii="Times New Roman" w:hAnsi="Times New Roman" w:cs="Times New Roman"/>
          <w:lang w:val="en-US"/>
        </w:rPr>
        <w:t xml:space="preserve"> </w:t>
      </w:r>
      <w:r w:rsidR="00D97DC3" w:rsidRPr="00C16A75">
        <w:rPr>
          <w:rFonts w:ascii="Times New Roman" w:hAnsi="Times New Roman" w:cs="Times New Roman"/>
          <w:lang w:val="en-US"/>
        </w:rPr>
        <w:t>-</w:t>
      </w:r>
      <w:r w:rsidRPr="00C16A75">
        <w:rPr>
          <w:rFonts w:ascii="Times New Roman" w:hAnsi="Times New Roman" w:cs="Times New Roman"/>
          <w:lang w:val="en-US"/>
        </w:rPr>
        <w:t xml:space="preserve"> Physiolibrary</w:t>
      </w:r>
      <w:proofErr w:type="gramStart"/>
      <w:r w:rsidRPr="00C16A75">
        <w:rPr>
          <w:rFonts w:ascii="Times New Roman" w:hAnsi="Times New Roman" w:cs="Times New Roman"/>
          <w:lang w:val="en-US"/>
        </w:rPr>
        <w:t>,</w:t>
      </w:r>
      <w:r w:rsidR="00D97DC3" w:rsidRPr="00C16A75">
        <w:rPr>
          <w:rFonts w:ascii="Times New Roman" w:hAnsi="Times New Roman" w:cs="Times New Roman"/>
          <w:lang w:val="en-US"/>
        </w:rPr>
        <w:t>Charles</w:t>
      </w:r>
      <w:proofErr w:type="gramEnd"/>
      <w:r w:rsidR="00D97DC3" w:rsidRPr="00C16A75">
        <w:rPr>
          <w:rFonts w:ascii="Times New Roman" w:hAnsi="Times New Roman" w:cs="Times New Roman"/>
          <w:lang w:val="en-US"/>
        </w:rPr>
        <w:t xml:space="preserve"> University in Prague, </w:t>
      </w:r>
      <w:r w:rsidRPr="00C16A75">
        <w:rPr>
          <w:rFonts w:ascii="Times New Roman" w:hAnsi="Times New Roman" w:cs="Times New Roman"/>
          <w:lang w:val="en-US"/>
        </w:rPr>
        <w:t>M</w:t>
      </w:r>
      <w:r w:rsidR="00D97DC3" w:rsidRPr="00C16A75">
        <w:rPr>
          <w:rFonts w:ascii="Times New Roman" w:hAnsi="Times New Roman" w:cs="Times New Roman"/>
          <w:lang w:val="en-US"/>
        </w:rPr>
        <w:t xml:space="preserve">. </w:t>
      </w:r>
      <w:r w:rsidRPr="00C16A75">
        <w:rPr>
          <w:rFonts w:ascii="Times New Roman" w:hAnsi="Times New Roman" w:cs="Times New Roman"/>
          <w:lang w:val="en-US"/>
        </w:rPr>
        <w:t>Mateják</w:t>
      </w:r>
      <w:r w:rsidR="00D97DC3" w:rsidRPr="00C16A75">
        <w:rPr>
          <w:rFonts w:ascii="Times New Roman" w:hAnsi="Times New Roman" w:cs="Times New Roman"/>
          <w:lang w:val="en-US"/>
        </w:rPr>
        <w:t>, 2015</w:t>
      </w:r>
    </w:p>
    <w:p w14:paraId="554B558D" w14:textId="4A99C1E8" w:rsidR="00247A0F" w:rsidRPr="00C16A75" w:rsidRDefault="00247A0F" w:rsidP="00247A0F">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19" w:history="1">
        <w:r w:rsidRPr="00C16A75">
          <w:rPr>
            <w:rStyle w:val="Hypertextovodkaz"/>
            <w:rFonts w:ascii="Times New Roman" w:hAnsi="Times New Roman" w:cs="Times New Roman"/>
            <w:lang w:val="en-US"/>
          </w:rPr>
          <w:t>www.physiomodel.org</w:t>
        </w:r>
      </w:hyperlink>
      <w:r w:rsidRPr="00C16A75">
        <w:rPr>
          <w:rFonts w:ascii="Times New Roman" w:hAnsi="Times New Roman" w:cs="Times New Roman"/>
          <w:lang w:val="en-US"/>
        </w:rPr>
        <w:t xml:space="preserve"> – Physiomodel</w:t>
      </w:r>
      <w:r w:rsidR="00D97DC3" w:rsidRPr="00C16A75">
        <w:rPr>
          <w:rFonts w:ascii="Times New Roman" w:hAnsi="Times New Roman" w:cs="Times New Roman"/>
          <w:lang w:val="en-US"/>
        </w:rPr>
        <w:t>, Charles University in Prague, M. Mateják, 2015</w:t>
      </w:r>
    </w:p>
    <w:p w14:paraId="26AB3890" w14:textId="7DC83AA7" w:rsidR="004B62C1" w:rsidRPr="00C16A75" w:rsidRDefault="00247A0F" w:rsidP="00C31F84">
      <w:pPr>
        <w:spacing w:before="240" w:after="200"/>
        <w:rPr>
          <w:rFonts w:ascii="Times New Roman" w:hAnsi="Times New Roman" w:cs="Times New Roman"/>
          <w:lang w:val="en-US"/>
        </w:rPr>
      </w:pPr>
      <w:r w:rsidRPr="00C16A75">
        <w:rPr>
          <w:rFonts w:ascii="Times New Roman" w:hAnsi="Times New Roman" w:cs="Times New Roman"/>
          <w:lang w:val="en-US"/>
        </w:rPr>
        <w:t>http://</w:t>
      </w:r>
      <w:hyperlink r:id="rId220" w:history="1">
        <w:r w:rsidRPr="00C16A75">
          <w:rPr>
            <w:rStyle w:val="Hypertextovodkaz"/>
            <w:rFonts w:ascii="Times New Roman" w:hAnsi="Times New Roman" w:cs="Times New Roman"/>
            <w:lang w:val="en-US"/>
          </w:rPr>
          <w:t>www.wikipedia.org</w:t>
        </w:r>
      </w:hyperlink>
      <w:r w:rsidRPr="00C16A75">
        <w:rPr>
          <w:rFonts w:ascii="Times New Roman" w:hAnsi="Times New Roman" w:cs="Times New Roman"/>
          <w:lang w:val="en-US"/>
        </w:rPr>
        <w:t xml:space="preserve"> </w:t>
      </w:r>
      <w:r w:rsidR="00D97DC3" w:rsidRPr="00C16A75">
        <w:rPr>
          <w:rFonts w:ascii="Times New Roman" w:hAnsi="Times New Roman" w:cs="Times New Roman"/>
          <w:lang w:val="en-US"/>
        </w:rPr>
        <w:t>–</w:t>
      </w:r>
      <w:r w:rsidRPr="00C16A75">
        <w:rPr>
          <w:rFonts w:ascii="Times New Roman" w:hAnsi="Times New Roman" w:cs="Times New Roman"/>
          <w:lang w:val="en-US"/>
        </w:rPr>
        <w:t xml:space="preserve"> </w:t>
      </w:r>
      <w:r w:rsidR="00D97DC3" w:rsidRPr="00C16A75">
        <w:rPr>
          <w:rFonts w:ascii="Times New Roman" w:hAnsi="Times New Roman" w:cs="Times New Roman"/>
          <w:lang w:val="en-US"/>
        </w:rPr>
        <w:t>Wikipedia, Wikimedia Foundation, 2015</w:t>
      </w:r>
    </w:p>
    <w:p w14:paraId="78A0F893" w14:textId="77777777" w:rsidR="00247A0F" w:rsidRPr="00C16A75" w:rsidRDefault="00247A0F" w:rsidP="00C31F84">
      <w:pPr>
        <w:spacing w:before="240" w:after="200"/>
        <w:rPr>
          <w:rFonts w:ascii="Times New Roman" w:hAnsi="Times New Roman" w:cs="Times New Roman"/>
          <w:lang w:val="en-US"/>
        </w:rPr>
      </w:pPr>
    </w:p>
    <w:p w14:paraId="3D663097" w14:textId="4923083C" w:rsidR="00C56200" w:rsidRDefault="00C56200" w:rsidP="00C56200">
      <w:pPr>
        <w:pStyle w:val="Nadpis1"/>
        <w:numPr>
          <w:ilvl w:val="0"/>
          <w:numId w:val="0"/>
        </w:numPr>
        <w:ind w:left="432"/>
        <w:jc w:val="both"/>
        <w:rPr>
          <w:lang w:val="en-US"/>
        </w:rPr>
      </w:pPr>
      <w:bookmarkStart w:id="361" w:name="_Toc421792698"/>
      <w:r>
        <w:rPr>
          <w:lang w:val="en-US"/>
        </w:rPr>
        <w:lastRenderedPageBreak/>
        <w:t xml:space="preserve">Appendix </w:t>
      </w:r>
      <w:proofErr w:type="gramStart"/>
      <w:r>
        <w:rPr>
          <w:lang w:val="en-US"/>
        </w:rPr>
        <w:t>A</w:t>
      </w:r>
      <w:proofErr w:type="gramEnd"/>
      <w:r>
        <w:rPr>
          <w:lang w:val="en-US"/>
        </w:rPr>
        <w:t xml:space="preserve"> – List of publications of author</w:t>
      </w:r>
      <w:bookmarkEnd w:id="361"/>
    </w:p>
    <w:p w14:paraId="3BAC1049" w14:textId="4976295F"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not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21"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2"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3"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Privitzer</w:t>
      </w:r>
      <w:proofErr w:type="gramStart"/>
      <w:r w:rsidRPr="00C16A75">
        <w:rPr>
          <w:rFonts w:ascii="Times New Roman" w:hAnsi="Times New Roman" w:cs="Times New Roman"/>
          <w:lang w:val="en-US"/>
        </w:rPr>
        <w:t>,P</w:t>
      </w:r>
      <w:proofErr w:type="gramEnd"/>
      <w:r w:rsidRPr="00C16A75">
        <w:rPr>
          <w:rFonts w:ascii="Times New Roman" w:hAnsi="Times New Roman" w:cs="Times New Roman"/>
          <w:lang w:val="en-US"/>
        </w:rPr>
        <w:t xml:space="preserve">.,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Matoušek Stanislav, Marek Mateják: </w:t>
      </w:r>
      <w:proofErr w:type="gramStart"/>
      <w:r w:rsidRPr="00C16A75">
        <w:rPr>
          <w:rFonts w:ascii="Times New Roman" w:hAnsi="Times New Roman" w:cs="Times New Roman"/>
          <w:lang w:val="en-US"/>
        </w:rPr>
        <w:t>Modelování  acidobazické</w:t>
      </w:r>
      <w:proofErr w:type="gramEnd"/>
      <w:r w:rsidRPr="00C16A75">
        <w:rPr>
          <w:rFonts w:ascii="Times New Roman" w:hAnsi="Times New Roman" w:cs="Times New Roman"/>
          <w:lang w:val="en-US"/>
        </w:rPr>
        <w:t xml:space="preserve">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4"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w:t>
      </w:r>
      <w:proofErr w:type="gramStart"/>
      <w:r w:rsidRPr="00C16A75">
        <w:rPr>
          <w:rFonts w:ascii="Times New Roman" w:hAnsi="Times New Roman" w:cs="Times New Roman"/>
          <w:lang w:val="en-US"/>
        </w:rPr>
        <w:t>Pavol</w:t>
      </w:r>
      <w:proofErr w:type="gramEnd"/>
      <w:r w:rsidRPr="00C16A75">
        <w:rPr>
          <w:rFonts w:ascii="Times New Roman" w:hAnsi="Times New Roman" w:cs="Times New Roman"/>
          <w:lang w:val="en-US"/>
        </w:rPr>
        <w:t xml:space="preserve">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w:t>
      </w:r>
      <w:proofErr w:type="gramStart"/>
      <w:r w:rsidRPr="00C16A75">
        <w:rPr>
          <w:rFonts w:ascii="Times New Roman" w:hAnsi="Times New Roman" w:cs="Times New Roman"/>
          <w:lang w:val="en-US"/>
        </w:rPr>
        <w:t>“ Guytonova</w:t>
      </w:r>
      <w:proofErr w:type="gramEnd"/>
      <w:r w:rsidRPr="00C16A75">
        <w:rPr>
          <w:rFonts w:ascii="Times New Roman" w:hAnsi="Times New Roman" w:cs="Times New Roman"/>
          <w:lang w:val="en-US"/>
        </w:rPr>
        <w:t xml:space="preserve">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5"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Jiří Kofránek, Stanislav Matoušek, Jan Rusz, Petr Stodulka, Pavol Privitzer, Marek Mateják, Martin Tribula</w:t>
      </w:r>
      <w:proofErr w:type="gramStart"/>
      <w:r w:rsidRPr="00C16A75">
        <w:rPr>
          <w:sz w:val="22"/>
          <w:szCs w:val="22"/>
          <w:lang w:val="en-US"/>
        </w:rPr>
        <w:t>,:</w:t>
      </w:r>
      <w:proofErr w:type="gramEnd"/>
      <w:r w:rsidRPr="00C16A75">
        <w:rPr>
          <w:sz w:val="22"/>
          <w:szCs w:val="22"/>
          <w:lang w:val="en-US"/>
        </w:rPr>
        <w:t xml:space="preserve"> Atlas of physiology and pathophysiology - web-based multimedia teaching tool with simulation games. Computer Methods and Programs in Biomedicine 2011, </w:t>
      </w:r>
      <w:r w:rsidRPr="00C16A75">
        <w:rPr>
          <w:b/>
          <w:sz w:val="22"/>
          <w:szCs w:val="22"/>
          <w:lang w:val="en-US"/>
        </w:rPr>
        <w:t>IF: 1.516</w:t>
      </w:r>
      <w:proofErr w:type="gramStart"/>
      <w:r w:rsidRPr="00C16A75">
        <w:rPr>
          <w:sz w:val="22"/>
          <w:szCs w:val="22"/>
          <w:lang w:val="en-US"/>
        </w:rPr>
        <w:t>,  ISSN</w:t>
      </w:r>
      <w:proofErr w:type="gramEnd"/>
      <w:r w:rsidRPr="00C16A75">
        <w:rPr>
          <w:sz w:val="22"/>
          <w:szCs w:val="22"/>
          <w:lang w:val="en-US"/>
        </w:rPr>
        <w:t xml:space="preserve">: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w:t>
      </w:r>
      <w:proofErr w:type="gramStart"/>
      <w:r w:rsidRPr="00C16A75">
        <w:rPr>
          <w:sz w:val="22"/>
          <w:szCs w:val="22"/>
          <w:shd w:val="clear" w:color="auto" w:fill="FFFFFF"/>
          <w:lang w:val="en-US"/>
        </w:rPr>
        <w:t>,Privitzer</w:t>
      </w:r>
      <w:proofErr w:type="gramEnd"/>
      <w:r w:rsidRPr="00C16A75">
        <w:rPr>
          <w:sz w:val="22"/>
          <w:szCs w:val="22"/>
          <w:shd w:val="clear" w:color="auto" w:fill="FFFFFF"/>
          <w:lang w:val="en-US"/>
        </w:rPr>
        <w:t xml:space="preserve">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w:t>
      </w:r>
      <w:proofErr w:type="gramStart"/>
      <w:r w:rsidRPr="00C16A75">
        <w:rPr>
          <w:sz w:val="22"/>
          <w:szCs w:val="22"/>
          <w:shd w:val="clear" w:color="auto" w:fill="FFFFFF"/>
          <w:lang w:val="en-US"/>
        </w:rPr>
        <w:t>:Simulation</w:t>
      </w:r>
      <w:proofErr w:type="gramEnd"/>
      <w:r w:rsidRPr="00C16A75">
        <w:rPr>
          <w:sz w:val="22"/>
          <w:szCs w:val="22"/>
          <w:shd w:val="clear" w:color="auto" w:fill="FFFFFF"/>
          <w:lang w:val="en-US"/>
        </w:rPr>
        <w:t xml:space="preserve">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 xml:space="preserve">Ježek, Filip, Kroček, Tomáš, Mateják, Marek, Kofránek, Jiří: Zkušenosti z inovace výuky modelování a simulace </w:t>
      </w:r>
      <w:proofErr w:type="gramStart"/>
      <w:r w:rsidRPr="00C16A75">
        <w:rPr>
          <w:sz w:val="22"/>
          <w:szCs w:val="22"/>
          <w:lang w:val="en-US"/>
        </w:rPr>
        <w:t>na</w:t>
      </w:r>
      <w:proofErr w:type="gramEnd"/>
      <w:r w:rsidRPr="00C16A75">
        <w:rPr>
          <w:sz w:val="22"/>
          <w:szCs w:val="22"/>
          <w:lang w:val="en-US"/>
        </w:rPr>
        <w:t xml:space="preserve">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w:t>
      </w:r>
      <w:proofErr w:type="gramStart"/>
      <w:r w:rsidRPr="00C16A75">
        <w:rPr>
          <w:rFonts w:ascii="Times New Roman" w:hAnsi="Times New Roman" w:cs="Times New Roman"/>
          <w:lang w:val="en-US"/>
        </w:rPr>
        <w:t>Ondřej</w:t>
      </w:r>
      <w:proofErr w:type="gramEnd"/>
      <w:r w:rsidRPr="00C16A75">
        <w:rPr>
          <w:rFonts w:ascii="Times New Roman" w:hAnsi="Times New Roman" w:cs="Times New Roman"/>
          <w:lang w:val="en-US"/>
        </w:rPr>
        <w:t xml:space="preserve">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1792699"/>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2C7EC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2C7EC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2C7EC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2C7EC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2C7EC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2C7EC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2C7EC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2C7EC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2C7EC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2C7EC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r>
                  <m:rPr>
                    <m:sty m:val="bi"/>
                  </m:rPr>
                  <w:rPr>
                    <w:rFonts w:ascii="Cambria Math" w:hAnsi="Cambria Math" w:cs="Times New Roman"/>
                    <w:lang w:val="en-US"/>
                  </w:rPr>
                  <m:t>Cond</m:t>
                </m:r>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m:t>
                    </m:r>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r>
                  <m:rPr>
                    <m:sty m:val="bi"/>
                  </m:rPr>
                  <w:rPr>
                    <w:rFonts w:ascii="Cambria Math" w:hAnsi="Cambria Math" w:cs="Times New Roman"/>
                    <w:lang w:val="en-US"/>
                  </w:rPr>
                  <m:t>=</m:t>
                </m:r>
                <m:r>
                  <m:rPr>
                    <m:sty m:val="bi"/>
                  </m:rPr>
                  <w:rPr>
                    <w:rFonts w:ascii="Cambria Math" w:hAnsi="Cambria Math" w:cs="Times New Roman"/>
                    <w:lang w:val="en-US"/>
                  </w:rPr>
                  <m:t>∂</m:t>
                </m:r>
                <m:r>
                  <m:rPr>
                    <m:sty m:val="bi"/>
                  </m:rPr>
                  <w:rPr>
                    <w:rFonts w:ascii="Cambria Math" w:hAnsi="Cambria Math" w:cs="Times New Roman"/>
                    <w:lang w:val="en-US"/>
                  </w:rPr>
                  <m:t>szpm</m:t>
                </m:r>
                <m:r>
                  <m:rPr>
                    <m:sty m:val="bi"/>
                  </m:rPr>
                  <w:rPr>
                    <w:rFonts w:ascii="Cambria Math" w:hAnsi="Cambria Math" w:cs="Times New Roman"/>
                    <w:lang w:val="en-US"/>
                  </w:rPr>
                  <m:t>∙</m:t>
                </m:r>
                <m:r>
                  <m:rPr>
                    <m:sty m:val="bi"/>
                  </m:rPr>
                  <w:rPr>
                    <w:rFonts w:ascii="Cambria Math" w:hAnsi="Cambria Math" w:cs="Times New Roman"/>
                    <w:lang w:val="en-US"/>
                  </w:rPr>
                  <m:t>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2C7EC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m:t>
                        </m:r>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2C7EC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2C7EC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1792700"/>
      <w:r>
        <w:rPr>
          <w:lang w:val="en-US"/>
        </w:rPr>
        <w:lastRenderedPageBreak/>
        <w:t>Appendix C – Publications</w:t>
      </w:r>
      <w:r w:rsidR="00352DEC">
        <w:rPr>
          <w:lang w:val="en-US"/>
        </w:rPr>
        <w:t xml:space="preserve"> in extenso</w:t>
      </w:r>
      <w:bookmarkEnd w:id="370"/>
    </w:p>
    <w:p w14:paraId="6959ACFA" w14:textId="479CFF0E" w:rsidR="004B62C1" w:rsidRPr="00C16A75" w:rsidRDefault="004B62C1" w:rsidP="00985282">
      <w:pPr>
        <w:rPr>
          <w:rFonts w:ascii="Times New Roman" w:hAnsi="Times New Roman" w:cs="Times New Roman"/>
          <w:lang w:val="en-US"/>
        </w:rPr>
      </w:pPr>
    </w:p>
    <w:sectPr w:rsidR="004B62C1" w:rsidRPr="00C16A75" w:rsidSect="007978CB">
      <w:footerReference w:type="even" r:id="rId226"/>
      <w:footerReference w:type="default" r:id="rId227"/>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0F4D5" w14:textId="77777777" w:rsidR="00DA2C05" w:rsidRDefault="00DA2C05">
      <w:pPr>
        <w:spacing w:after="0" w:line="240" w:lineRule="auto"/>
      </w:pPr>
      <w:r>
        <w:separator/>
      </w:r>
    </w:p>
  </w:endnote>
  <w:endnote w:type="continuationSeparator" w:id="0">
    <w:p w14:paraId="2FD5CF55" w14:textId="77777777" w:rsidR="00DA2C05" w:rsidRDefault="00DA2C05">
      <w:pPr>
        <w:spacing w:after="0" w:line="240" w:lineRule="auto"/>
      </w:pPr>
      <w:r>
        <w:continuationSeparator/>
      </w:r>
    </w:p>
  </w:endnote>
  <w:endnote w:type="continuationNotice" w:id="1">
    <w:p w14:paraId="19F46350" w14:textId="77777777" w:rsidR="00DA2C05" w:rsidRDefault="00DA2C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665EF3" w:rsidRDefault="00665EF3" w:rsidP="007978CB">
        <w:pPr>
          <w:pStyle w:val="Zpat"/>
        </w:pPr>
        <w:r>
          <w:fldChar w:fldCharType="begin"/>
        </w:r>
        <w:r>
          <w:instrText>PAGE   \* MERGEFORMAT</w:instrText>
        </w:r>
        <w:r>
          <w:fldChar w:fldCharType="separate"/>
        </w:r>
        <w:r w:rsidR="00256577">
          <w:rPr>
            <w:noProof/>
          </w:rPr>
          <w:t>16</w:t>
        </w:r>
        <w:r>
          <w:fldChar w:fldCharType="end"/>
        </w:r>
      </w:p>
    </w:sdtContent>
  </w:sdt>
  <w:p w14:paraId="25997975" w14:textId="77777777" w:rsidR="00665EF3" w:rsidRDefault="00665EF3">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665EF3" w:rsidRDefault="00665EF3" w:rsidP="007978CB">
        <w:pPr>
          <w:pStyle w:val="Zpat"/>
          <w:jc w:val="left"/>
        </w:pPr>
        <w:r>
          <w:fldChar w:fldCharType="begin"/>
        </w:r>
        <w:r>
          <w:instrText xml:space="preserve"> PAGE   \* MERGEFORMAT </w:instrText>
        </w:r>
        <w:r>
          <w:fldChar w:fldCharType="separate"/>
        </w:r>
        <w:r w:rsidR="00256577">
          <w:rPr>
            <w:noProof/>
          </w:rPr>
          <w:t>15</w:t>
        </w:r>
        <w:r>
          <w:rPr>
            <w:noProof/>
          </w:rPr>
          <w:fldChar w:fldCharType="end"/>
        </w:r>
      </w:p>
    </w:sdtContent>
  </w:sdt>
  <w:p w14:paraId="2876CAB2" w14:textId="77777777" w:rsidR="00665EF3" w:rsidRDefault="00665EF3">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F9778" w14:textId="77777777" w:rsidR="00DA2C05" w:rsidRDefault="00DA2C05">
      <w:pPr>
        <w:spacing w:after="0" w:line="240" w:lineRule="auto"/>
      </w:pPr>
      <w:r>
        <w:separator/>
      </w:r>
    </w:p>
  </w:footnote>
  <w:footnote w:type="continuationSeparator" w:id="0">
    <w:p w14:paraId="761E949F" w14:textId="77777777" w:rsidR="00DA2C05" w:rsidRDefault="00DA2C05">
      <w:pPr>
        <w:spacing w:after="0" w:line="240" w:lineRule="auto"/>
      </w:pPr>
      <w:r>
        <w:continuationSeparator/>
      </w:r>
    </w:p>
  </w:footnote>
  <w:footnote w:type="continuationNotice" w:id="1">
    <w:p w14:paraId="2898999B" w14:textId="77777777" w:rsidR="00DA2C05" w:rsidRDefault="00DA2C05">
      <w:pPr>
        <w:spacing w:after="0" w:line="240" w:lineRule="auto"/>
      </w:pPr>
    </w:p>
  </w:footnote>
  <w:footnote w:id="2">
    <w:p w14:paraId="75A8DD2B" w14:textId="0C842E3C" w:rsidR="00665EF3" w:rsidRDefault="00665EF3">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665EF3" w:rsidRDefault="00665EF3" w:rsidP="00C05123">
      <w:pPr>
        <w:pStyle w:val="Textpoznpodarou"/>
      </w:pPr>
      <w:r>
        <w:rPr>
          <w:rStyle w:val="Znakapoznpodarou"/>
        </w:rPr>
        <w:footnoteRef/>
      </w:r>
      <w:r>
        <w:t xml:space="preserve"> </w:t>
      </w:r>
      <w:proofErr w:type="gramStart"/>
      <w:r>
        <w:t>U.S.</w:t>
      </w:r>
      <w:proofErr w:type="gramEnd"/>
      <w:r>
        <w:t xml:space="preserve">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0" type="#_x0000_t75" style="width:13.8pt;height:6.6pt;visibility:visible" o:bullet="t">
        <v:imagedata r:id="rId1" o:title="OsmoticPorts"/>
      </v:shape>
    </w:pict>
  </w:numPicBullet>
  <w:numPicBullet w:numPicBulletId="1">
    <w:pict>
      <v:shape id="_x0000_i2161" type="#_x0000_t75" style="width:13.8pt;height:6.6pt;visibility:visible" o:bullet="t">
        <v:imagedata r:id="rId2" o:title="ThermalPorts"/>
      </v:shape>
    </w:pict>
  </w:numPicBullet>
  <w:numPicBullet w:numPicBulletId="2">
    <w:pict>
      <v:shape id="_x0000_i2162" type="#_x0000_t75" style="width:16.8pt;height:8.4pt;visibility:visible" o:bullet="t">
        <v:imagedata r:id="rId3" o:title="HydraulicPorts"/>
      </v:shape>
    </w:pict>
  </w:numPicBullet>
  <w:numPicBullet w:numPicBulletId="3">
    <w:pict>
      <v:shape id="_x0000_i216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640D"/>
    <w:rsid w:val="00A90A6E"/>
    <w:rsid w:val="00A91A03"/>
    <w:rsid w:val="00A91B69"/>
    <w:rsid w:val="00A935C2"/>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A73FD"/>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2C05"/>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3.png"/><Relationship Id="rId191" Type="http://schemas.openxmlformats.org/officeDocument/2006/relationships/image" Target="media/image103.png"/><Relationship Id="rId205" Type="http://schemas.openxmlformats.org/officeDocument/2006/relationships/image" Target="media/image116.png"/><Relationship Id="rId226" Type="http://schemas.openxmlformats.org/officeDocument/2006/relationships/footer" Target="footer1.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s://openmodelica.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hyperlink" Target="http://www.who.int/biologicals/reference_preparations/en/" TargetMode="External"/><Relationship Id="rId192" Type="http://schemas.openxmlformats.org/officeDocument/2006/relationships/image" Target="media/image104.png"/><Relationship Id="rId206" Type="http://schemas.openxmlformats.org/officeDocument/2006/relationships/image" Target="media/image117.png"/><Relationship Id="rId227" Type="http://schemas.openxmlformats.org/officeDocument/2006/relationships/footer" Target="footer2.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hummod.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hyperlink" Target="https://en.wikipedia.org/wiki/Ideal_gas_law" TargetMode="External"/><Relationship Id="rId207" Type="http://schemas.openxmlformats.org/officeDocument/2006/relationships/hyperlink" Target="https://en.wikipedia.org/wiki/Hess%27s_law" TargetMode="External"/><Relationship Id="rId228" Type="http://schemas.openxmlformats.org/officeDocument/2006/relationships/fontTable" Target="fontTable.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physiolibrary.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s://en.wikipedia.org/wiki/Detailed_balance" TargetMode="External"/><Relationship Id="rId229" Type="http://schemas.openxmlformats.org/officeDocument/2006/relationships/theme" Target="theme/theme1.xm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www.physiomodel.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github.com/MarekMatejak/Physiolibrary/issues"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wikipedia.org" TargetMode="External"/><Relationship Id="rId225" Type="http://schemas.openxmlformats.org/officeDocument/2006/relationships/hyperlink" Target="http://patf-biokyb.lf1.cuni.cz/wiki/_media/modelica_vs.pdf?id=nase_publikace&amp;cache=cache" TargetMode="Externa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image" Target="media/image82.png"/><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www.physiomodel.org/" TargetMode="External"/><Relationship Id="rId215" Type="http://schemas.openxmlformats.org/officeDocument/2006/relationships/hyperlink" Target="https://github.com/MarekMatejak/Chemical/releases"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dx.doi.org/10.1016/j.compbiomed.2014.08.025"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s://www.modelica.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researchgate.net/publication/259892318_Physiolibrary_-Modelica_library_for_Physiology"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s://www.modelica.org/association"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freelibraryaward2014.pdf"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hummod.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hyperlink" Target="http://www.physiome.org/Course/Session_1/index.html" TargetMode="Externa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 Id="rId3" Type="http://schemas.openxmlformats.org/officeDocument/2006/relationships/styles" Target="styles.xml"/><Relationship Id="rId214" Type="http://schemas.openxmlformats.org/officeDocument/2006/relationships/hyperlink" Target="http://www.physiolibrary.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1D492-6132-4322-B827-D61C181DA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5982</TotalTime>
  <Pages>125</Pages>
  <Words>72255</Words>
  <Characters>411857</Characters>
  <Application>Microsoft Office Word</Application>
  <DocSecurity>0</DocSecurity>
  <Lines>3432</Lines>
  <Paragraphs>966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68</cp:revision>
  <cp:lastPrinted>2015-06-10T08:02:00Z</cp:lastPrinted>
  <dcterms:created xsi:type="dcterms:W3CDTF">2015-05-27T05:11:00Z</dcterms:created>
  <dcterms:modified xsi:type="dcterms:W3CDTF">2015-06-11T14:00:00Z</dcterms:modified>
</cp:coreProperties>
</file>