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C1B02" w14:textId="77777777" w:rsidR="00414D01" w:rsidRPr="007907DA" w:rsidRDefault="00414D01" w:rsidP="00414D01">
      <w:pPr>
        <w:pStyle w:val="Title"/>
        <w:rPr>
          <w:noProof/>
        </w:rPr>
      </w:pPr>
      <w:r w:rsidRPr="007907DA">
        <w:rPr>
          <w:noProof/>
        </w:rPr>
        <w:t xml:space="preserve">Columnar </w:t>
      </w:r>
      <w:r w:rsidR="001D1046" w:rsidRPr="00433E13">
        <w:rPr>
          <w:noProof/>
        </w:rPr>
        <w:t>Databases</w:t>
      </w:r>
      <w:r w:rsidR="001D1046">
        <w:rPr>
          <w:noProof/>
        </w:rPr>
        <w:t>:</w:t>
      </w:r>
      <w:r w:rsidRPr="007907DA">
        <w:rPr>
          <w:noProof/>
        </w:rPr>
        <w:t xml:space="preserve"> Cassandra</w:t>
      </w:r>
    </w:p>
    <w:p w14:paraId="7AE35DD4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Set up</w:t>
      </w:r>
    </w:p>
    <w:p w14:paraId="63F3550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Set up Python 2.7 and enable it in current shell.</w:t>
      </w:r>
    </w:p>
    <w:p w14:paraId="4C1FB355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sudo yum install -y centos-release-scl</w:t>
      </w:r>
    </w:p>
    <w:p w14:paraId="5F4F0AAB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sudo yum install -y python27</w:t>
      </w:r>
    </w:p>
    <w:p w14:paraId="677790D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scl enable python27 bash</w:t>
      </w:r>
    </w:p>
    <w:p w14:paraId="418A8410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Download Cassandra tarball.</w:t>
      </w:r>
    </w:p>
    <w:p w14:paraId="03C37FF3" w14:textId="7A2161CA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>$ wget http://apache.lauf-forum.at/cassandra/2.2.1</w:t>
      </w:r>
      <w:r w:rsidR="0041796D">
        <w:rPr>
          <w:noProof/>
        </w:rPr>
        <w:t>4</w:t>
      </w:r>
      <w:r w:rsidRPr="7F830FE4">
        <w:rPr>
          <w:noProof/>
        </w:rPr>
        <w:t>/apache-cassandra-2.2.1</w:t>
      </w:r>
      <w:r w:rsidR="0041796D">
        <w:rPr>
          <w:noProof/>
        </w:rPr>
        <w:t>4</w:t>
      </w:r>
      <w:r w:rsidRPr="7F830FE4">
        <w:rPr>
          <w:noProof/>
        </w:rPr>
        <w:t>-bin.tar.gz</w:t>
      </w:r>
    </w:p>
    <w:p w14:paraId="4EE55531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Untar the file.</w:t>
      </w:r>
    </w:p>
    <w:p w14:paraId="2F0987A3" w14:textId="4E899F33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>$ tar -xvf apache-cassandra-2.2.1</w:t>
      </w:r>
      <w:r w:rsidR="0041796D">
        <w:rPr>
          <w:noProof/>
        </w:rPr>
        <w:t>4</w:t>
      </w:r>
      <w:r w:rsidRPr="7F830FE4">
        <w:rPr>
          <w:noProof/>
        </w:rPr>
        <w:t>-bin.tar.gz</w:t>
      </w:r>
    </w:p>
    <w:p w14:paraId="3A2ECDD4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Add the bin subdirectory into $PATH.</w:t>
      </w:r>
    </w:p>
    <w:p w14:paraId="1E2E6CC1" w14:textId="6440E755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>$ PATH=$PATH:/home/cloudera/apache-cassandra-2.2.1</w:t>
      </w:r>
      <w:r w:rsidR="0041796D">
        <w:rPr>
          <w:noProof/>
        </w:rPr>
        <w:t>4</w:t>
      </w:r>
      <w:r w:rsidRPr="7F830FE4">
        <w:rPr>
          <w:noProof/>
        </w:rPr>
        <w:t>/bin</w:t>
      </w:r>
    </w:p>
    <w:p w14:paraId="143B4D27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Start Cassandra daemon. There will be much output, shouldn’t be any errors.</w:t>
      </w:r>
    </w:p>
    <w:p w14:paraId="0221BD1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cassandra</w:t>
      </w:r>
    </w:p>
    <w:p w14:paraId="09426EAF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Verify that it is running.</w:t>
      </w:r>
    </w:p>
    <w:p w14:paraId="1E436EB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nodetool status</w:t>
      </w:r>
    </w:p>
    <w:p w14:paraId="26786C4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Output should be like this.</w:t>
      </w:r>
    </w:p>
    <w:p w14:paraId="3B99496E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Datacenter: datacenter1</w:t>
      </w:r>
    </w:p>
    <w:p w14:paraId="65DBFA3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=======================</w:t>
      </w:r>
    </w:p>
    <w:p w14:paraId="2352268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Status=Up/Down</w:t>
      </w:r>
    </w:p>
    <w:p w14:paraId="73FAD2F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|/ State=Normal/Leaving/Joining/Moving</w:t>
      </w:r>
    </w:p>
    <w:p w14:paraId="3052CC5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--  Address    Load        Tokens       Owns (effective)  Host ID                               Rack</w:t>
      </w:r>
    </w:p>
    <w:p w14:paraId="1E5491EE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UN  127.0.0.1  169.05 KiB  256          100.0%            ac401622-b894-47a9-a31b-e1f364adeaff  rack1</w:t>
      </w:r>
    </w:p>
    <w:p w14:paraId="45FCFF61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your own output here:</w:t>
      </w:r>
    </w:p>
    <w:p w14:paraId="672A6659" w14:textId="1A4BDD5F" w:rsidR="00414D01" w:rsidRPr="007907DA" w:rsidRDefault="002A542B" w:rsidP="00414D01">
      <w:pPr>
        <w:rPr>
          <w:noProof/>
        </w:rPr>
      </w:pPr>
      <w:r>
        <w:rPr>
          <w:noProof/>
        </w:rPr>
        <w:drawing>
          <wp:inline distT="0" distB="0" distL="0" distR="0" wp14:anchorId="6B78432D" wp14:editId="748ABE15">
            <wp:extent cx="6858000" cy="140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15B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Prepare the data</w:t>
      </w:r>
    </w:p>
    <w:p w14:paraId="5DE8E24A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Download stock exchange dataset</w:t>
      </w:r>
    </w:p>
    <w:p w14:paraId="7916B8A2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wget https://s3.amazonaws.com/hw-sandbox/tutorial1/NYSE-2000-2001.tsv.gz -O - | gzip -d &gt; NYSE-2000-2001.tsv</w:t>
      </w:r>
    </w:p>
    <w:p w14:paraId="33FDF457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Cassandra uses an SQL dialect called CQL that allows to the users familiar with SQL to start operating in a very short amount of time. The Cassandra equivalent of a database as outermost grouping unit for data is called keyspace.</w:t>
      </w:r>
    </w:p>
    <w:p w14:paraId="29B1890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Open the cqlsh.</w:t>
      </w:r>
    </w:p>
    <w:p w14:paraId="0BEFEB7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cqlsh</w:t>
      </w:r>
    </w:p>
    <w:p w14:paraId="63AE3C03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Create new keyspace.</w:t>
      </w:r>
    </w:p>
    <w:p w14:paraId="4822E05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CREATE KEYSPACE stock_exchanges WITH replication = {'class': 'SimpleStrategy', 'replication_factor': 1};</w:t>
      </w:r>
    </w:p>
    <w:p w14:paraId="35C5AD32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Create a new table</w:t>
      </w:r>
      <w:r w:rsidR="007F1942" w:rsidRPr="007907DA">
        <w:rPr>
          <w:noProof/>
        </w:rPr>
        <w:t xml:space="preserve"> with partition key of (exchange, stock_symbol).</w:t>
      </w:r>
    </w:p>
    <w:p w14:paraId="0DDC280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CREATE TABLE stock_exchanges.nyse</w:t>
      </w:r>
    </w:p>
    <w:p w14:paraId="2DF12E6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(exchange              text, </w:t>
      </w:r>
    </w:p>
    <w:p w14:paraId="67F951A1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lastRenderedPageBreak/>
        <w:t xml:space="preserve">        stock_symbol          text, </w:t>
      </w:r>
    </w:p>
    <w:p w14:paraId="183B6AA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date                  text, </w:t>
      </w:r>
    </w:p>
    <w:p w14:paraId="2D7FD4BD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stock_price_open      float, </w:t>
      </w:r>
    </w:p>
    <w:p w14:paraId="5E4F4E0B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stock_price_high      float, </w:t>
      </w:r>
    </w:p>
    <w:p w14:paraId="0FC4263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stock_price_low       float, </w:t>
      </w:r>
    </w:p>
    <w:p w14:paraId="55D00CE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stock_price_close     float, </w:t>
      </w:r>
    </w:p>
    <w:p w14:paraId="0C435A1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stock_volume          float, </w:t>
      </w:r>
    </w:p>
    <w:p w14:paraId="7D59A8E8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stock_price_adj_close float, </w:t>
      </w:r>
    </w:p>
    <w:p w14:paraId="03B3610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PRIMARY KEY ((exchange, stock_symbol), date));</w:t>
      </w:r>
    </w:p>
    <w:p w14:paraId="0A37501D" w14:textId="77777777" w:rsidR="00414D01" w:rsidRPr="007907DA" w:rsidRDefault="00414D01" w:rsidP="00414D01">
      <w:pPr>
        <w:rPr>
          <w:noProof/>
        </w:rPr>
      </w:pPr>
    </w:p>
    <w:p w14:paraId="10DFB014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Import the data</w:t>
      </w:r>
    </w:p>
    <w:p w14:paraId="50B80B58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 xml:space="preserve">Import it using </w:t>
      </w:r>
      <w:r w:rsidR="00533D4F">
        <w:rPr>
          <w:noProof/>
        </w:rPr>
        <w:t>cqlsh</w:t>
      </w:r>
      <w:r w:rsidRPr="007907DA">
        <w:rPr>
          <w:noProof/>
        </w:rPr>
        <w:t>.</w:t>
      </w:r>
    </w:p>
    <w:p w14:paraId="06D839E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COPY stock_exchanges.nyse (exchange , stock_symbol , date, stock_price_open, stock_price_high,</w:t>
      </w:r>
    </w:p>
    <w:p w14:paraId="4E6513E2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    stock_price_low, stock_price_close, stock_volume, stock_price_adj_close)</w:t>
      </w:r>
    </w:p>
    <w:p w14:paraId="1A74279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FROM 'NYSE-2000-2001.tsv'</w:t>
      </w:r>
    </w:p>
    <w:p w14:paraId="58C5D4B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WITH DELIMITER='\t' AND HEADER = 'true';</w:t>
      </w:r>
    </w:p>
    <w:p w14:paraId="75A39919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here the output of the command:</w:t>
      </w:r>
    </w:p>
    <w:p w14:paraId="535983AF" w14:textId="116AE68A" w:rsidR="00414D01" w:rsidRPr="007907DA" w:rsidRDefault="00414D01" w:rsidP="00414D01">
      <w:pPr>
        <w:rPr>
          <w:noProof/>
        </w:rPr>
      </w:pPr>
      <w:r w:rsidRPr="007907DA">
        <w:rPr>
          <w:noProof/>
        </w:rPr>
        <w:t> </w:t>
      </w:r>
      <w:r w:rsidR="002A542B" w:rsidRPr="002A542B">
        <w:rPr>
          <w:noProof/>
        </w:rPr>
        <w:t xml:space="preserve"> </w:t>
      </w:r>
      <w:r w:rsidR="002A542B">
        <w:rPr>
          <w:noProof/>
        </w:rPr>
        <w:drawing>
          <wp:inline distT="0" distB="0" distL="0" distR="0" wp14:anchorId="2828AA69" wp14:editId="571F3074">
            <wp:extent cx="6858000" cy="125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184E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Query the data</w:t>
      </w:r>
    </w:p>
    <w:p w14:paraId="1682CA4E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 xml:space="preserve">Select </w:t>
      </w:r>
      <w:bookmarkStart w:id="0" w:name="_GoBack"/>
      <w:bookmarkEnd w:id="0"/>
      <w:r w:rsidR="00B5559B" w:rsidRPr="007907DA">
        <w:rPr>
          <w:noProof/>
        </w:rPr>
        <w:t xml:space="preserve">the </w:t>
      </w:r>
      <w:r w:rsidR="00B5559B">
        <w:rPr>
          <w:noProof/>
        </w:rPr>
        <w:t xml:space="preserve">first five </w:t>
      </w:r>
      <w:r w:rsidRPr="007907DA">
        <w:rPr>
          <w:noProof/>
        </w:rPr>
        <w:t>opening prices belonging to a specific ticker from the cqlsh</w:t>
      </w:r>
      <w:r w:rsidR="00B5559B">
        <w:rPr>
          <w:noProof/>
        </w:rPr>
        <w:t>.</w:t>
      </w:r>
    </w:p>
    <w:p w14:paraId="1BF96632" w14:textId="77777777" w:rsidR="00B5559B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SELECT date, stock_price_open FROM stock_exchanges.nyse WHERE exchange = 'NYSE' AND stock_symbol = 'ASP'</w:t>
      </w:r>
    </w:p>
    <w:p w14:paraId="1B9C7298" w14:textId="77777777" w:rsidR="00414D01" w:rsidRPr="007907DA" w:rsidRDefault="00B5559B" w:rsidP="00414D01">
      <w:pPr>
        <w:pStyle w:val="Command"/>
        <w:rPr>
          <w:noProof/>
        </w:rPr>
      </w:pPr>
      <w:r>
        <w:rPr>
          <w:noProof/>
        </w:rPr>
        <w:t xml:space="preserve">       LIMIT 5</w:t>
      </w:r>
      <w:r w:rsidR="00414D01" w:rsidRPr="007907DA">
        <w:rPr>
          <w:noProof/>
        </w:rPr>
        <w:t>;</w:t>
      </w:r>
    </w:p>
    <w:p w14:paraId="550F9AC1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and paste text output or screenshot of at least first 5 lines here:</w:t>
      </w:r>
    </w:p>
    <w:p w14:paraId="5DAB6C7B" w14:textId="2A24117E" w:rsidR="00414D01" w:rsidRPr="007907DA" w:rsidRDefault="002A542B" w:rsidP="00414D01">
      <w:pPr>
        <w:rPr>
          <w:noProof/>
        </w:rPr>
      </w:pPr>
      <w:r>
        <w:rPr>
          <w:noProof/>
        </w:rPr>
        <w:drawing>
          <wp:inline distT="0" distB="0" distL="0" distR="0" wp14:anchorId="44BFE71D" wp14:editId="0D278E7F">
            <wp:extent cx="6858000" cy="268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D01" w:rsidRPr="007907DA" w:rsidSect="00414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6F06F" w14:textId="77777777" w:rsidR="00E349C1" w:rsidRDefault="00E349C1" w:rsidP="0041796D">
      <w:pPr>
        <w:spacing w:before="0" w:line="240" w:lineRule="auto"/>
      </w:pPr>
      <w:r>
        <w:separator/>
      </w:r>
    </w:p>
  </w:endnote>
  <w:endnote w:type="continuationSeparator" w:id="0">
    <w:p w14:paraId="4142641C" w14:textId="77777777" w:rsidR="00E349C1" w:rsidRDefault="00E349C1" w:rsidP="004179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0AEDA" w14:textId="77777777" w:rsidR="00E349C1" w:rsidRDefault="00E349C1" w:rsidP="0041796D">
      <w:pPr>
        <w:spacing w:before="0" w:line="240" w:lineRule="auto"/>
      </w:pPr>
      <w:r>
        <w:separator/>
      </w:r>
    </w:p>
  </w:footnote>
  <w:footnote w:type="continuationSeparator" w:id="0">
    <w:p w14:paraId="29A1808A" w14:textId="77777777" w:rsidR="00E349C1" w:rsidRDefault="00E349C1" w:rsidP="0041796D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01"/>
    <w:rsid w:val="001D1046"/>
    <w:rsid w:val="002A542B"/>
    <w:rsid w:val="00414D01"/>
    <w:rsid w:val="0041796D"/>
    <w:rsid w:val="00533D4F"/>
    <w:rsid w:val="007907DA"/>
    <w:rsid w:val="007F1942"/>
    <w:rsid w:val="009A319E"/>
    <w:rsid w:val="00B5559B"/>
    <w:rsid w:val="00B64333"/>
    <w:rsid w:val="00CB3FB9"/>
    <w:rsid w:val="00CF3545"/>
    <w:rsid w:val="00E349C1"/>
    <w:rsid w:val="00E63228"/>
    <w:rsid w:val="7F8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0801C"/>
  <w15:chartTrackingRefBased/>
  <w15:docId w15:val="{EA49F92F-E34E-4C69-8FB3-EB031B2E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D01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link w:val="CommandChar"/>
    <w:qFormat/>
    <w:rsid w:val="00414D01"/>
    <w:pPr>
      <w:shd w:val="clear" w:color="auto" w:fill="E7E6E6" w:themeFill="background2"/>
      <w:spacing w:before="0"/>
    </w:pPr>
    <w:rPr>
      <w:rFonts w:ascii="Courier New" w:hAnsi="Courier New" w:cs="Courier New"/>
      <w:b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4D0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andChar">
    <w:name w:val="Command Char"/>
    <w:basedOn w:val="DefaultParagraphFont"/>
    <w:link w:val="Command"/>
    <w:rsid w:val="00414D01"/>
    <w:rPr>
      <w:rFonts w:ascii="Courier New" w:hAnsi="Courier New" w:cs="Courier New"/>
      <w:b/>
      <w:sz w:val="16"/>
      <w:szCs w:val="16"/>
      <w:shd w:val="clear" w:color="auto" w:fill="E7E6E6" w:themeFill="background2"/>
    </w:rPr>
  </w:style>
  <w:style w:type="character" w:customStyle="1" w:styleId="TitleChar">
    <w:name w:val="Title Char"/>
    <w:basedOn w:val="DefaultParagraphFont"/>
    <w:link w:val="Title"/>
    <w:uiPriority w:val="10"/>
    <w:rsid w:val="0041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2019-09-02T13:55:14+00:00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1D10B91D-E759-4DF4-B1A2-62B04F0757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D0F59-5FE7-4D39-A273-ADEB7CB068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F314666-1B0A-417A-B570-6A25E27A6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9BB57A-7D85-4B3B-9847-784656EFE0F9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9</cp:revision>
  <dcterms:created xsi:type="dcterms:W3CDTF">2018-07-01T20:18:00Z</dcterms:created>
  <dcterms:modified xsi:type="dcterms:W3CDTF">2019-02-20T11:04:00Z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